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F1163" w14:textId="5E0A95EF" w:rsidR="00B96A4F" w:rsidRPr="00736FF5" w:rsidRDefault="00B96A4F" w:rsidP="000E3AF3">
      <w:pPr>
        <w:spacing w:after="200" w:line="480" w:lineRule="auto"/>
        <w:jc w:val="center"/>
        <w:rPr>
          <w:rFonts w:ascii="Times New Roman" w:eastAsiaTheme="minorHAnsi" w:hAnsi="Times New Roman" w:cs="Times New Roman"/>
          <w:b/>
          <w:sz w:val="24"/>
          <w:szCs w:val="24"/>
          <w:lang w:val="en-US" w:eastAsia="en-US"/>
        </w:rPr>
      </w:pPr>
      <w:r w:rsidRPr="00736FF5">
        <w:rPr>
          <w:rFonts w:ascii="Times New Roman" w:eastAsiaTheme="minorHAnsi" w:hAnsi="Times New Roman" w:cs="Times New Roman"/>
          <w:b/>
          <w:sz w:val="24"/>
          <w:szCs w:val="24"/>
          <w:lang w:val="en-US" w:eastAsia="en-US"/>
        </w:rPr>
        <w:t>SKRIPSI</w:t>
      </w:r>
    </w:p>
    <w:p w14:paraId="4057EEE2" w14:textId="51A6ADE3" w:rsidR="009E76EC" w:rsidRPr="00736FF5" w:rsidRDefault="00B96A4F" w:rsidP="00A74DB6">
      <w:pPr>
        <w:spacing w:after="200" w:line="480" w:lineRule="auto"/>
        <w:jc w:val="center"/>
        <w:rPr>
          <w:rFonts w:ascii="Times New Roman" w:eastAsiaTheme="minorHAnsi" w:hAnsi="Times New Roman" w:cs="Times New Roman"/>
          <w:b/>
          <w:sz w:val="24"/>
          <w:szCs w:val="24"/>
          <w:lang w:val="en-US" w:eastAsia="en-US"/>
        </w:rPr>
      </w:pPr>
      <w:r w:rsidRPr="00736FF5">
        <w:rPr>
          <w:rFonts w:ascii="Times New Roman" w:eastAsiaTheme="minorHAnsi" w:hAnsi="Times New Roman" w:cs="Times New Roman"/>
          <w:b/>
          <w:sz w:val="24"/>
          <w:szCs w:val="24"/>
          <w:lang w:val="en-US" w:eastAsia="en-US"/>
        </w:rPr>
        <w:t>STATUS HUKUM K</w:t>
      </w:r>
      <w:r w:rsidR="009C1805" w:rsidRPr="00736FF5">
        <w:rPr>
          <w:rFonts w:ascii="Times New Roman" w:eastAsiaTheme="minorHAnsi" w:hAnsi="Times New Roman" w:cs="Times New Roman"/>
          <w:b/>
          <w:sz w:val="24"/>
          <w:szCs w:val="24"/>
          <w:lang w:val="en-US" w:eastAsia="en-US"/>
        </w:rPr>
        <w:t>ELOMPOK KRIMINAL BERSENJATA</w:t>
      </w:r>
      <w:r w:rsidRPr="00736FF5">
        <w:rPr>
          <w:rFonts w:ascii="Times New Roman" w:eastAsiaTheme="minorHAnsi" w:hAnsi="Times New Roman" w:cs="Times New Roman"/>
          <w:b/>
          <w:sz w:val="24"/>
          <w:szCs w:val="24"/>
          <w:lang w:val="en-US" w:eastAsia="en-US"/>
        </w:rPr>
        <w:t xml:space="preserve"> DALAM PRESPEKTIF HUKUM HUMANITER INTERNASIONAL</w:t>
      </w:r>
    </w:p>
    <w:p w14:paraId="1CDE6E66" w14:textId="7255642B" w:rsidR="00761AB7" w:rsidRPr="00736FF5" w:rsidRDefault="00761AB7" w:rsidP="00A74DB6">
      <w:pPr>
        <w:spacing w:after="200" w:line="480" w:lineRule="auto"/>
        <w:jc w:val="center"/>
        <w:rPr>
          <w:rFonts w:ascii="Times New Roman" w:eastAsiaTheme="minorHAnsi" w:hAnsi="Times New Roman" w:cs="Times New Roman"/>
          <w:sz w:val="24"/>
          <w:szCs w:val="24"/>
          <w:lang w:val="en-US" w:eastAsia="en-US"/>
        </w:rPr>
      </w:pPr>
      <w:r w:rsidRPr="00736FF5">
        <w:rPr>
          <w:rFonts w:ascii="Times New Roman" w:eastAsiaTheme="minorHAnsi" w:hAnsi="Times New Roman" w:cs="Times New Roman"/>
          <w:noProof/>
          <w:sz w:val="24"/>
          <w:szCs w:val="24"/>
        </w:rPr>
        <w:drawing>
          <wp:inline distT="0" distB="0" distL="0" distR="0" wp14:anchorId="3BAA1E55" wp14:editId="2B9E782C">
            <wp:extent cx="2079141" cy="2076628"/>
            <wp:effectExtent l="0" t="0" r="0" b="0"/>
            <wp:docPr id="1" name="Picture 1" descr="Hasil gambar untuk ubhara s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sil gambar untuk ubhara sb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2083" cy="2099542"/>
                    </a:xfrm>
                    <a:prstGeom prst="rect">
                      <a:avLst/>
                    </a:prstGeom>
                    <a:noFill/>
                    <a:ln>
                      <a:noFill/>
                    </a:ln>
                  </pic:spPr>
                </pic:pic>
              </a:graphicData>
            </a:graphic>
          </wp:inline>
        </w:drawing>
      </w:r>
    </w:p>
    <w:p w14:paraId="2B854346" w14:textId="77777777" w:rsidR="00D11A00" w:rsidRPr="00736FF5" w:rsidRDefault="00D11A00" w:rsidP="00A74DB6">
      <w:pPr>
        <w:spacing w:after="200" w:line="480" w:lineRule="auto"/>
        <w:jc w:val="center"/>
        <w:rPr>
          <w:rFonts w:ascii="Times New Roman" w:eastAsiaTheme="minorHAnsi" w:hAnsi="Times New Roman" w:cs="Times New Roman"/>
          <w:sz w:val="24"/>
          <w:szCs w:val="24"/>
          <w:lang w:val="en-US" w:eastAsia="en-US"/>
        </w:rPr>
      </w:pPr>
    </w:p>
    <w:p w14:paraId="6F673A5B" w14:textId="0C9D3CBB" w:rsidR="00D11A00" w:rsidRPr="00736FF5" w:rsidRDefault="00D11A00" w:rsidP="00A74DB6">
      <w:pPr>
        <w:spacing w:after="200" w:line="480" w:lineRule="auto"/>
        <w:jc w:val="center"/>
        <w:rPr>
          <w:rFonts w:ascii="Times New Roman" w:eastAsiaTheme="minorHAnsi" w:hAnsi="Times New Roman" w:cs="Times New Roman"/>
          <w:b/>
          <w:bCs/>
          <w:sz w:val="24"/>
          <w:szCs w:val="24"/>
          <w:lang w:val="en-US" w:eastAsia="en-US"/>
        </w:rPr>
      </w:pPr>
      <w:r w:rsidRPr="00736FF5">
        <w:rPr>
          <w:rFonts w:ascii="Times New Roman" w:eastAsiaTheme="minorHAnsi" w:hAnsi="Times New Roman" w:cs="Times New Roman"/>
          <w:b/>
          <w:bCs/>
          <w:sz w:val="24"/>
          <w:szCs w:val="24"/>
          <w:lang w:val="en-US" w:eastAsia="en-US"/>
        </w:rPr>
        <w:t>DISUSUN OLEH:</w:t>
      </w:r>
    </w:p>
    <w:p w14:paraId="45DB4B53" w14:textId="0B7D9F19" w:rsidR="001963A0" w:rsidRPr="00736FF5" w:rsidRDefault="001963A0" w:rsidP="00A74DB6">
      <w:pPr>
        <w:spacing w:after="200" w:line="480" w:lineRule="auto"/>
        <w:jc w:val="center"/>
        <w:rPr>
          <w:rFonts w:ascii="Times New Roman" w:eastAsiaTheme="minorHAnsi" w:hAnsi="Times New Roman" w:cs="Times New Roman"/>
          <w:b/>
          <w:bCs/>
          <w:sz w:val="24"/>
          <w:szCs w:val="24"/>
          <w:lang w:val="en-US" w:eastAsia="en-US"/>
        </w:rPr>
      </w:pPr>
      <w:proofErr w:type="spellStart"/>
      <w:r w:rsidRPr="00736FF5">
        <w:rPr>
          <w:rFonts w:ascii="Times New Roman" w:eastAsiaTheme="minorHAnsi" w:hAnsi="Times New Roman" w:cs="Times New Roman"/>
          <w:b/>
          <w:bCs/>
          <w:sz w:val="24"/>
          <w:szCs w:val="24"/>
          <w:lang w:val="en-US" w:eastAsia="en-US"/>
        </w:rPr>
        <w:t>Moch</w:t>
      </w:r>
      <w:proofErr w:type="spellEnd"/>
      <w:r w:rsidRPr="00736FF5">
        <w:rPr>
          <w:rFonts w:ascii="Times New Roman" w:eastAsiaTheme="minorHAnsi" w:hAnsi="Times New Roman" w:cs="Times New Roman"/>
          <w:b/>
          <w:bCs/>
          <w:sz w:val="24"/>
          <w:szCs w:val="24"/>
          <w:lang w:val="en-US" w:eastAsia="en-US"/>
        </w:rPr>
        <w:t xml:space="preserve"> </w:t>
      </w:r>
      <w:proofErr w:type="spellStart"/>
      <w:r w:rsidRPr="00736FF5">
        <w:rPr>
          <w:rFonts w:ascii="Times New Roman" w:eastAsiaTheme="minorHAnsi" w:hAnsi="Times New Roman" w:cs="Times New Roman"/>
          <w:b/>
          <w:bCs/>
          <w:sz w:val="24"/>
          <w:szCs w:val="24"/>
          <w:lang w:val="en-US" w:eastAsia="en-US"/>
        </w:rPr>
        <w:t>Farrel</w:t>
      </w:r>
      <w:proofErr w:type="spellEnd"/>
      <w:r w:rsidRPr="00736FF5">
        <w:rPr>
          <w:rFonts w:ascii="Times New Roman" w:eastAsiaTheme="minorHAnsi" w:hAnsi="Times New Roman" w:cs="Times New Roman"/>
          <w:b/>
          <w:bCs/>
          <w:sz w:val="24"/>
          <w:szCs w:val="24"/>
          <w:lang w:val="en-US" w:eastAsia="en-US"/>
        </w:rPr>
        <w:t xml:space="preserve"> </w:t>
      </w:r>
      <w:proofErr w:type="spellStart"/>
      <w:r w:rsidRPr="00736FF5">
        <w:rPr>
          <w:rFonts w:ascii="Times New Roman" w:eastAsiaTheme="minorHAnsi" w:hAnsi="Times New Roman" w:cs="Times New Roman"/>
          <w:b/>
          <w:bCs/>
          <w:sz w:val="24"/>
          <w:szCs w:val="24"/>
          <w:lang w:val="en-US" w:eastAsia="en-US"/>
        </w:rPr>
        <w:t>Asroflie</w:t>
      </w:r>
      <w:proofErr w:type="spellEnd"/>
    </w:p>
    <w:p w14:paraId="25856DC2" w14:textId="281F8BC4" w:rsidR="00B96A4F" w:rsidRPr="00736FF5" w:rsidRDefault="00A25A41" w:rsidP="00E960C7">
      <w:pPr>
        <w:spacing w:after="200" w:line="480" w:lineRule="auto"/>
        <w:jc w:val="center"/>
        <w:rPr>
          <w:rFonts w:ascii="Times New Roman" w:eastAsiaTheme="minorHAnsi" w:hAnsi="Times New Roman" w:cs="Times New Roman"/>
          <w:b/>
          <w:bCs/>
          <w:sz w:val="24"/>
          <w:szCs w:val="24"/>
          <w:lang w:val="en-US" w:eastAsia="en-US"/>
        </w:rPr>
      </w:pPr>
      <w:r w:rsidRPr="00736FF5">
        <w:rPr>
          <w:rFonts w:ascii="Times New Roman" w:eastAsiaTheme="minorHAnsi" w:hAnsi="Times New Roman" w:cs="Times New Roman"/>
          <w:b/>
          <w:bCs/>
          <w:sz w:val="24"/>
          <w:szCs w:val="24"/>
          <w:lang w:val="en-US" w:eastAsia="en-US"/>
        </w:rPr>
        <w:t>(1911111084)</w:t>
      </w:r>
    </w:p>
    <w:p w14:paraId="36CED38A" w14:textId="2DEAD8A1" w:rsidR="00A768D5" w:rsidRPr="00736FF5" w:rsidRDefault="00A768D5" w:rsidP="00A74DB6">
      <w:pPr>
        <w:spacing w:after="200" w:line="480" w:lineRule="auto"/>
        <w:jc w:val="center"/>
        <w:rPr>
          <w:rFonts w:ascii="Times New Roman" w:eastAsiaTheme="minorHAnsi" w:hAnsi="Times New Roman" w:cs="Times New Roman"/>
          <w:b/>
          <w:bCs/>
          <w:sz w:val="24"/>
          <w:szCs w:val="24"/>
          <w:lang w:val="en-US" w:eastAsia="en-US"/>
        </w:rPr>
      </w:pPr>
      <w:r w:rsidRPr="00736FF5">
        <w:rPr>
          <w:rFonts w:ascii="Times New Roman" w:eastAsiaTheme="minorHAnsi" w:hAnsi="Times New Roman" w:cs="Times New Roman"/>
          <w:b/>
          <w:bCs/>
          <w:sz w:val="24"/>
          <w:szCs w:val="24"/>
          <w:lang w:val="en-US" w:eastAsia="en-US"/>
        </w:rPr>
        <w:t>PROGRAM STUDI ILMU HUKUM</w:t>
      </w:r>
    </w:p>
    <w:p w14:paraId="6F9CE83A" w14:textId="0128E3A6" w:rsidR="00736FF5" w:rsidRPr="00736FF5" w:rsidRDefault="00736FF5" w:rsidP="00A74DB6">
      <w:pPr>
        <w:spacing w:after="200" w:line="480" w:lineRule="auto"/>
        <w:jc w:val="center"/>
        <w:rPr>
          <w:rFonts w:ascii="Times New Roman" w:eastAsiaTheme="minorHAnsi" w:hAnsi="Times New Roman" w:cs="Times New Roman"/>
          <w:b/>
          <w:bCs/>
          <w:sz w:val="24"/>
          <w:szCs w:val="24"/>
          <w:lang w:val="en-US" w:eastAsia="en-US"/>
        </w:rPr>
      </w:pPr>
      <w:r w:rsidRPr="00736FF5">
        <w:rPr>
          <w:rFonts w:ascii="Times New Roman" w:eastAsiaTheme="minorHAnsi" w:hAnsi="Times New Roman" w:cs="Times New Roman"/>
          <w:b/>
          <w:bCs/>
          <w:sz w:val="24"/>
          <w:szCs w:val="24"/>
          <w:lang w:val="en-US" w:eastAsia="en-US"/>
        </w:rPr>
        <w:t>FAKULTAS HUKUM</w:t>
      </w:r>
    </w:p>
    <w:p w14:paraId="7E12F866" w14:textId="77777777" w:rsidR="00B96A4F" w:rsidRPr="00736FF5" w:rsidRDefault="00826E5A" w:rsidP="00A74DB6">
      <w:pPr>
        <w:spacing w:after="200" w:line="480" w:lineRule="auto"/>
        <w:jc w:val="center"/>
        <w:rPr>
          <w:rFonts w:ascii="Times New Roman" w:eastAsiaTheme="minorHAnsi" w:hAnsi="Times New Roman" w:cs="Times New Roman"/>
          <w:b/>
          <w:sz w:val="24"/>
          <w:szCs w:val="24"/>
          <w:lang w:val="en-US" w:eastAsia="en-US"/>
        </w:rPr>
      </w:pPr>
      <w:r w:rsidRPr="00736FF5">
        <w:rPr>
          <w:rFonts w:ascii="Times New Roman" w:eastAsiaTheme="minorHAnsi" w:hAnsi="Times New Roman" w:cs="Times New Roman"/>
          <w:b/>
          <w:sz w:val="24"/>
          <w:szCs w:val="24"/>
          <w:lang w:val="en-US" w:eastAsia="en-US"/>
        </w:rPr>
        <w:t>UNIVERSITAS BHAYANGKARA SURABAYA</w:t>
      </w:r>
    </w:p>
    <w:p w14:paraId="6BBF5DAD" w14:textId="30D3EA4D" w:rsidR="00E960C7" w:rsidRPr="00736FF5" w:rsidRDefault="00826E5A" w:rsidP="00E960C7">
      <w:pPr>
        <w:spacing w:after="200" w:line="480" w:lineRule="auto"/>
        <w:jc w:val="center"/>
        <w:rPr>
          <w:rFonts w:ascii="Times New Roman" w:eastAsiaTheme="minorHAnsi" w:hAnsi="Times New Roman" w:cs="Times New Roman"/>
          <w:b/>
          <w:sz w:val="24"/>
          <w:szCs w:val="24"/>
          <w:lang w:val="en-US" w:eastAsia="en-US"/>
        </w:rPr>
      </w:pPr>
      <w:r w:rsidRPr="00736FF5">
        <w:rPr>
          <w:rFonts w:ascii="Times New Roman" w:eastAsiaTheme="minorHAnsi" w:hAnsi="Times New Roman" w:cs="Times New Roman"/>
          <w:b/>
          <w:sz w:val="24"/>
          <w:szCs w:val="24"/>
          <w:lang w:val="en-US" w:eastAsia="en-US"/>
        </w:rPr>
        <w:t>202</w:t>
      </w:r>
      <w:r w:rsidR="00F36F41" w:rsidRPr="00736FF5">
        <w:rPr>
          <w:rFonts w:ascii="Times New Roman" w:eastAsiaTheme="minorHAnsi" w:hAnsi="Times New Roman" w:cs="Times New Roman"/>
          <w:b/>
          <w:sz w:val="24"/>
          <w:szCs w:val="24"/>
          <w:lang w:val="en-US" w:eastAsia="en-US"/>
        </w:rPr>
        <w:t>3</w:t>
      </w:r>
    </w:p>
    <w:p w14:paraId="1A79B027" w14:textId="77777777" w:rsidR="00E02264" w:rsidRPr="00736FF5" w:rsidRDefault="00E02264" w:rsidP="00E960C7">
      <w:pPr>
        <w:spacing w:after="200" w:line="480" w:lineRule="auto"/>
        <w:jc w:val="center"/>
        <w:rPr>
          <w:rFonts w:ascii="Times New Roman" w:eastAsiaTheme="minorHAnsi" w:hAnsi="Times New Roman" w:cs="Times New Roman"/>
          <w:b/>
          <w:sz w:val="24"/>
          <w:szCs w:val="24"/>
          <w:lang w:val="en-US" w:eastAsia="en-US"/>
        </w:rPr>
      </w:pPr>
    </w:p>
    <w:p w14:paraId="7D26F87A" w14:textId="77777777" w:rsidR="00882F28" w:rsidRPr="00736FF5" w:rsidRDefault="00882F28" w:rsidP="00E960C7">
      <w:pPr>
        <w:spacing w:after="200" w:line="480" w:lineRule="auto"/>
        <w:jc w:val="center"/>
        <w:rPr>
          <w:rFonts w:ascii="Times New Roman" w:eastAsiaTheme="minorHAnsi" w:hAnsi="Times New Roman" w:cs="Times New Roman"/>
          <w:b/>
          <w:sz w:val="24"/>
          <w:szCs w:val="24"/>
          <w:lang w:val="en-US" w:eastAsia="en-US"/>
        </w:rPr>
        <w:sectPr w:rsidR="00882F28" w:rsidRPr="00736FF5" w:rsidSect="00882F28">
          <w:headerReference w:type="default" r:id="rId9"/>
          <w:footerReference w:type="default" r:id="rId10"/>
          <w:footerReference w:type="first" r:id="rId11"/>
          <w:pgSz w:w="11906" w:h="16838" w:code="9"/>
          <w:pgMar w:top="2268" w:right="1701" w:bottom="1701" w:left="2268" w:header="709" w:footer="709" w:gutter="0"/>
          <w:pgNumType w:fmt="lowerRoman"/>
          <w:cols w:space="708"/>
          <w:docGrid w:linePitch="360"/>
        </w:sectPr>
      </w:pPr>
    </w:p>
    <w:p w14:paraId="2246C4C0" w14:textId="77777777" w:rsidR="00E52655" w:rsidRPr="00736FF5" w:rsidRDefault="00E52655" w:rsidP="00E52655">
      <w:pPr>
        <w:rPr>
          <w:rFonts w:ascii="Times New Roman" w:hAnsi="Times New Roman" w:cs="Times New Roman"/>
          <w:sz w:val="24"/>
          <w:szCs w:val="24"/>
        </w:rPr>
      </w:pPr>
      <w:r w:rsidRPr="00736FF5">
        <w:rPr>
          <w:rFonts w:ascii="Times New Roman" w:hAnsi="Times New Roman" w:cs="Times New Roman"/>
          <w:sz w:val="24"/>
          <w:szCs w:val="24"/>
        </w:rPr>
        <w:lastRenderedPageBreak/>
        <w:t>Lembar Pengesahan</w:t>
      </w:r>
    </w:p>
    <w:p w14:paraId="0FF6BB2A" w14:textId="77777777" w:rsidR="00E52655" w:rsidRPr="00736FF5" w:rsidRDefault="00E52655" w:rsidP="00E52655">
      <w:pPr>
        <w:rPr>
          <w:rFonts w:ascii="Times New Roman" w:hAnsi="Times New Roman" w:cs="Times New Roman"/>
          <w:sz w:val="24"/>
          <w:szCs w:val="24"/>
        </w:rPr>
      </w:pPr>
    </w:p>
    <w:p w14:paraId="077703B1" w14:textId="59558123" w:rsidR="00E52655" w:rsidRPr="00736FF5" w:rsidRDefault="00E52655" w:rsidP="00E52655">
      <w:pPr>
        <w:pStyle w:val="Heading1"/>
        <w:spacing w:before="0"/>
        <w:jc w:val="center"/>
        <w:rPr>
          <w:rFonts w:ascii="Times New Roman" w:hAnsi="Times New Roman" w:cs="Times New Roman"/>
          <w:color w:val="000000" w:themeColor="text1"/>
          <w:sz w:val="24"/>
          <w:szCs w:val="24"/>
        </w:rPr>
      </w:pPr>
      <w:bookmarkStart w:id="0" w:name="_Toc124112399"/>
      <w:r w:rsidRPr="00736FF5">
        <w:rPr>
          <w:rFonts w:ascii="Times New Roman" w:hAnsi="Times New Roman" w:cs="Times New Roman"/>
          <w:color w:val="000000" w:themeColor="text1"/>
          <w:sz w:val="24"/>
          <w:szCs w:val="24"/>
        </w:rPr>
        <w:t>HALAMAN PERSETUJUAN PEMBIMBING SKRIPSI</w:t>
      </w:r>
      <w:bookmarkEnd w:id="0"/>
    </w:p>
    <w:p w14:paraId="7BD55113" w14:textId="77777777" w:rsidR="00E52655" w:rsidRPr="00736FF5" w:rsidRDefault="00E52655" w:rsidP="00E52655">
      <w:pPr>
        <w:rPr>
          <w:rFonts w:ascii="Times New Roman" w:hAnsi="Times New Roman" w:cs="Times New Roman"/>
          <w:sz w:val="24"/>
          <w:szCs w:val="24"/>
        </w:rPr>
      </w:pPr>
    </w:p>
    <w:p w14:paraId="41943373" w14:textId="0A2CB4D4" w:rsidR="00E52655" w:rsidRPr="00736FF5" w:rsidRDefault="00E52655" w:rsidP="00E52655">
      <w:pPr>
        <w:spacing w:after="0"/>
        <w:jc w:val="center"/>
        <w:rPr>
          <w:rFonts w:ascii="Times New Roman" w:hAnsi="Times New Roman" w:cs="Times New Roman"/>
          <w:sz w:val="24"/>
          <w:szCs w:val="24"/>
        </w:rPr>
      </w:pPr>
      <w:r w:rsidRPr="00736FF5">
        <w:rPr>
          <w:rFonts w:ascii="Times New Roman" w:hAnsi="Times New Roman" w:cs="Times New Roman"/>
          <w:sz w:val="24"/>
          <w:szCs w:val="24"/>
        </w:rPr>
        <w:t xml:space="preserve">Usulan Skripsi Ini Telah Disetujui </w:t>
      </w:r>
    </w:p>
    <w:p w14:paraId="6D868BD4" w14:textId="77777777" w:rsidR="00E52655" w:rsidRPr="00736FF5" w:rsidRDefault="00E52655" w:rsidP="00E52655">
      <w:pPr>
        <w:spacing w:after="0"/>
        <w:jc w:val="center"/>
        <w:rPr>
          <w:rFonts w:ascii="Times New Roman" w:hAnsi="Times New Roman" w:cs="Times New Roman"/>
          <w:sz w:val="24"/>
          <w:szCs w:val="24"/>
        </w:rPr>
      </w:pPr>
      <w:r w:rsidRPr="00736FF5">
        <w:rPr>
          <w:rFonts w:ascii="Times New Roman" w:hAnsi="Times New Roman" w:cs="Times New Roman"/>
          <w:sz w:val="24"/>
          <w:szCs w:val="24"/>
        </w:rPr>
        <w:t>Pada Tanggal…….</w:t>
      </w:r>
    </w:p>
    <w:p w14:paraId="5DAF480A" w14:textId="77777777" w:rsidR="00E52655" w:rsidRPr="00736FF5" w:rsidRDefault="00E52655" w:rsidP="00E52655">
      <w:pPr>
        <w:spacing w:after="0"/>
        <w:jc w:val="center"/>
        <w:rPr>
          <w:rFonts w:ascii="Times New Roman" w:hAnsi="Times New Roman" w:cs="Times New Roman"/>
          <w:sz w:val="24"/>
          <w:szCs w:val="24"/>
        </w:rPr>
      </w:pPr>
    </w:p>
    <w:p w14:paraId="286B8392" w14:textId="77777777" w:rsidR="00E52655" w:rsidRPr="00736FF5" w:rsidRDefault="00E52655" w:rsidP="00E52655">
      <w:pPr>
        <w:spacing w:after="0"/>
        <w:jc w:val="center"/>
        <w:rPr>
          <w:rFonts w:ascii="Times New Roman" w:hAnsi="Times New Roman" w:cs="Times New Roman"/>
          <w:sz w:val="24"/>
          <w:szCs w:val="24"/>
        </w:rPr>
      </w:pPr>
    </w:p>
    <w:p w14:paraId="3FA34D02" w14:textId="77777777" w:rsidR="00E52655" w:rsidRPr="00736FF5" w:rsidRDefault="00E52655" w:rsidP="00E52655">
      <w:pPr>
        <w:spacing w:after="0"/>
        <w:jc w:val="center"/>
        <w:rPr>
          <w:rFonts w:ascii="Times New Roman" w:hAnsi="Times New Roman" w:cs="Times New Roman"/>
          <w:sz w:val="24"/>
          <w:szCs w:val="24"/>
        </w:rPr>
      </w:pPr>
    </w:p>
    <w:p w14:paraId="76CE1ED0" w14:textId="77777777" w:rsidR="00E52655" w:rsidRPr="00736FF5" w:rsidRDefault="00E52655" w:rsidP="00E52655">
      <w:pPr>
        <w:spacing w:after="0"/>
        <w:jc w:val="center"/>
        <w:rPr>
          <w:rFonts w:ascii="Times New Roman" w:hAnsi="Times New Roman" w:cs="Times New Roman"/>
          <w:sz w:val="24"/>
          <w:szCs w:val="24"/>
        </w:rPr>
      </w:pPr>
      <w:r w:rsidRPr="00736FF5">
        <w:rPr>
          <w:rFonts w:ascii="Times New Roman" w:hAnsi="Times New Roman" w:cs="Times New Roman"/>
          <w:sz w:val="24"/>
          <w:szCs w:val="24"/>
        </w:rPr>
        <w:t>Oleh</w:t>
      </w:r>
    </w:p>
    <w:p w14:paraId="5C8110A4" w14:textId="77777777" w:rsidR="00E52655" w:rsidRPr="00736FF5" w:rsidRDefault="00E52655" w:rsidP="00E52655">
      <w:pPr>
        <w:spacing w:after="0"/>
        <w:jc w:val="center"/>
        <w:rPr>
          <w:rFonts w:ascii="Times New Roman" w:hAnsi="Times New Roman" w:cs="Times New Roman"/>
          <w:sz w:val="24"/>
          <w:szCs w:val="24"/>
        </w:rPr>
      </w:pPr>
    </w:p>
    <w:p w14:paraId="5E683FD0" w14:textId="77777777" w:rsidR="00E52655" w:rsidRPr="00736FF5" w:rsidRDefault="00E52655" w:rsidP="00E52655">
      <w:pPr>
        <w:spacing w:after="0"/>
        <w:jc w:val="center"/>
        <w:rPr>
          <w:rFonts w:ascii="Times New Roman" w:hAnsi="Times New Roman" w:cs="Times New Roman"/>
          <w:sz w:val="24"/>
          <w:szCs w:val="24"/>
        </w:rPr>
      </w:pPr>
      <w:r w:rsidRPr="00736FF5">
        <w:rPr>
          <w:rFonts w:ascii="Times New Roman" w:hAnsi="Times New Roman" w:cs="Times New Roman"/>
          <w:sz w:val="24"/>
          <w:szCs w:val="24"/>
        </w:rPr>
        <w:t>Pembimbing</w:t>
      </w:r>
    </w:p>
    <w:p w14:paraId="6064FF67" w14:textId="77777777" w:rsidR="00E52655" w:rsidRPr="00736FF5" w:rsidRDefault="00E52655" w:rsidP="00E52655">
      <w:pPr>
        <w:spacing w:after="0"/>
        <w:jc w:val="center"/>
        <w:rPr>
          <w:rFonts w:ascii="Times New Roman" w:hAnsi="Times New Roman" w:cs="Times New Roman"/>
          <w:sz w:val="24"/>
          <w:szCs w:val="24"/>
        </w:rPr>
      </w:pPr>
    </w:p>
    <w:p w14:paraId="1DA70164" w14:textId="77777777" w:rsidR="00E52655" w:rsidRPr="00736FF5" w:rsidRDefault="00E52655" w:rsidP="00E52655">
      <w:pPr>
        <w:spacing w:after="0"/>
        <w:jc w:val="center"/>
        <w:rPr>
          <w:rFonts w:ascii="Times New Roman" w:hAnsi="Times New Roman" w:cs="Times New Roman"/>
          <w:sz w:val="24"/>
          <w:szCs w:val="24"/>
        </w:rPr>
      </w:pPr>
    </w:p>
    <w:p w14:paraId="2AED0D2E" w14:textId="77777777" w:rsidR="00E52655" w:rsidRPr="00736FF5" w:rsidRDefault="00E52655" w:rsidP="00E52655">
      <w:pPr>
        <w:spacing w:after="0"/>
        <w:jc w:val="center"/>
        <w:rPr>
          <w:rFonts w:ascii="Times New Roman" w:hAnsi="Times New Roman" w:cs="Times New Roman"/>
          <w:sz w:val="24"/>
          <w:szCs w:val="24"/>
        </w:rPr>
      </w:pPr>
    </w:p>
    <w:p w14:paraId="631F6BDC" w14:textId="77777777" w:rsidR="00E52655" w:rsidRPr="00736FF5" w:rsidRDefault="00E52655" w:rsidP="00E52655">
      <w:pPr>
        <w:spacing w:after="0"/>
        <w:jc w:val="center"/>
        <w:rPr>
          <w:rFonts w:ascii="Times New Roman" w:hAnsi="Times New Roman" w:cs="Times New Roman"/>
          <w:sz w:val="24"/>
          <w:szCs w:val="24"/>
        </w:rPr>
      </w:pPr>
    </w:p>
    <w:p w14:paraId="4779C212" w14:textId="77777777" w:rsidR="00E52655" w:rsidRPr="00736FF5" w:rsidRDefault="00E52655" w:rsidP="00E52655">
      <w:pPr>
        <w:spacing w:after="0"/>
        <w:jc w:val="center"/>
        <w:rPr>
          <w:rFonts w:ascii="Times New Roman" w:hAnsi="Times New Roman" w:cs="Times New Roman"/>
          <w:sz w:val="24"/>
          <w:szCs w:val="24"/>
        </w:rPr>
      </w:pPr>
    </w:p>
    <w:p w14:paraId="2516FCA4" w14:textId="77777777" w:rsidR="00E52655" w:rsidRPr="00736FF5" w:rsidRDefault="00E52655" w:rsidP="00E52655">
      <w:pPr>
        <w:spacing w:after="0"/>
        <w:jc w:val="center"/>
        <w:rPr>
          <w:rFonts w:ascii="Times New Roman" w:hAnsi="Times New Roman" w:cs="Times New Roman"/>
          <w:sz w:val="24"/>
          <w:szCs w:val="24"/>
        </w:rPr>
      </w:pPr>
    </w:p>
    <w:p w14:paraId="7DE6D9B8" w14:textId="77777777" w:rsidR="00E52655" w:rsidRPr="00736FF5" w:rsidRDefault="00E52655" w:rsidP="00E52655">
      <w:pPr>
        <w:spacing w:after="0"/>
        <w:jc w:val="center"/>
        <w:rPr>
          <w:rFonts w:ascii="Times New Roman" w:hAnsi="Times New Roman" w:cs="Times New Roman"/>
          <w:sz w:val="24"/>
          <w:szCs w:val="24"/>
        </w:rPr>
      </w:pPr>
    </w:p>
    <w:p w14:paraId="1C3B6640" w14:textId="77777777" w:rsidR="00E52655" w:rsidRPr="00736FF5" w:rsidRDefault="00E52655" w:rsidP="00E52655">
      <w:pPr>
        <w:spacing w:after="0"/>
        <w:jc w:val="center"/>
        <w:rPr>
          <w:rFonts w:ascii="Times New Roman" w:hAnsi="Times New Roman" w:cs="Times New Roman"/>
          <w:sz w:val="24"/>
          <w:szCs w:val="24"/>
        </w:rPr>
      </w:pPr>
    </w:p>
    <w:p w14:paraId="2DCE6936" w14:textId="62142D9C" w:rsidR="00E52655" w:rsidRPr="00736FF5" w:rsidRDefault="00E52655" w:rsidP="00E52655">
      <w:pPr>
        <w:spacing w:after="0"/>
        <w:jc w:val="center"/>
        <w:rPr>
          <w:rFonts w:ascii="Times New Roman" w:hAnsi="Times New Roman" w:cs="Times New Roman"/>
          <w:b/>
          <w:bCs/>
          <w:sz w:val="24"/>
          <w:szCs w:val="24"/>
          <w:lang w:val="en-US"/>
        </w:rPr>
      </w:pPr>
      <w:r w:rsidRPr="00736FF5">
        <w:rPr>
          <w:rFonts w:ascii="Times New Roman" w:hAnsi="Times New Roman" w:cs="Times New Roman"/>
          <w:b/>
          <w:bCs/>
          <w:sz w:val="24"/>
          <w:szCs w:val="24"/>
          <w:lang w:val="en-US"/>
        </w:rPr>
        <w:t xml:space="preserve">Murry </w:t>
      </w:r>
      <w:proofErr w:type="spellStart"/>
      <w:r w:rsidRPr="00736FF5">
        <w:rPr>
          <w:rFonts w:ascii="Times New Roman" w:hAnsi="Times New Roman" w:cs="Times New Roman"/>
          <w:b/>
          <w:bCs/>
          <w:sz w:val="24"/>
          <w:szCs w:val="24"/>
          <w:lang w:val="en-US"/>
        </w:rPr>
        <w:t>Darmoko</w:t>
      </w:r>
      <w:proofErr w:type="spellEnd"/>
      <w:proofErr w:type="gramStart"/>
      <w:r w:rsidRPr="00736FF5">
        <w:rPr>
          <w:rFonts w:ascii="Times New Roman" w:hAnsi="Times New Roman" w:cs="Times New Roman"/>
          <w:b/>
          <w:bCs/>
          <w:sz w:val="24"/>
          <w:szCs w:val="24"/>
          <w:lang w:val="en-US"/>
        </w:rPr>
        <w:t>.,S.H.I.</w:t>
      </w:r>
      <w:proofErr w:type="gramEnd"/>
      <w:r w:rsidRPr="00736FF5">
        <w:rPr>
          <w:rFonts w:ascii="Times New Roman" w:hAnsi="Times New Roman" w:cs="Times New Roman"/>
          <w:b/>
          <w:bCs/>
          <w:sz w:val="24"/>
          <w:szCs w:val="24"/>
          <w:lang w:val="en-US"/>
        </w:rPr>
        <w:t>, M.A</w:t>
      </w:r>
    </w:p>
    <w:p w14:paraId="62A70CCA" w14:textId="77777777" w:rsidR="00E52655" w:rsidRPr="00736FF5" w:rsidRDefault="00E52655" w:rsidP="00E52655">
      <w:pPr>
        <w:spacing w:after="0"/>
        <w:rPr>
          <w:rFonts w:ascii="Times New Roman" w:hAnsi="Times New Roman" w:cs="Times New Roman"/>
          <w:sz w:val="24"/>
          <w:szCs w:val="24"/>
        </w:rPr>
      </w:pPr>
    </w:p>
    <w:p w14:paraId="3DA288DC" w14:textId="77777777" w:rsidR="00E52655" w:rsidRPr="00736FF5" w:rsidRDefault="00E52655" w:rsidP="00E52655">
      <w:pPr>
        <w:spacing w:after="0"/>
        <w:rPr>
          <w:rFonts w:ascii="Times New Roman" w:hAnsi="Times New Roman" w:cs="Times New Roman"/>
          <w:sz w:val="24"/>
          <w:szCs w:val="24"/>
        </w:rPr>
      </w:pPr>
    </w:p>
    <w:p w14:paraId="1F6933D8" w14:textId="77777777" w:rsidR="00E52655" w:rsidRPr="00736FF5" w:rsidRDefault="00E52655" w:rsidP="00E52655">
      <w:pPr>
        <w:spacing w:after="0"/>
        <w:jc w:val="center"/>
        <w:rPr>
          <w:rFonts w:ascii="Times New Roman" w:hAnsi="Times New Roman" w:cs="Times New Roman"/>
          <w:sz w:val="24"/>
          <w:szCs w:val="24"/>
        </w:rPr>
      </w:pPr>
      <w:r w:rsidRPr="00736FF5">
        <w:rPr>
          <w:rFonts w:ascii="Times New Roman" w:hAnsi="Times New Roman" w:cs="Times New Roman"/>
          <w:sz w:val="24"/>
          <w:szCs w:val="24"/>
        </w:rPr>
        <w:t>Mengetahui:</w:t>
      </w:r>
    </w:p>
    <w:p w14:paraId="21F6A9BB" w14:textId="77777777" w:rsidR="00E52655" w:rsidRPr="00736FF5" w:rsidRDefault="00E52655" w:rsidP="00E52655">
      <w:pPr>
        <w:spacing w:after="0"/>
        <w:jc w:val="center"/>
        <w:rPr>
          <w:rFonts w:ascii="Times New Roman" w:hAnsi="Times New Roman" w:cs="Times New Roman"/>
          <w:sz w:val="24"/>
          <w:szCs w:val="24"/>
        </w:rPr>
      </w:pPr>
    </w:p>
    <w:p w14:paraId="0EDA309F" w14:textId="77777777" w:rsidR="00E52655" w:rsidRPr="00736FF5" w:rsidRDefault="00E52655" w:rsidP="00E52655">
      <w:pPr>
        <w:spacing w:after="0"/>
        <w:jc w:val="center"/>
        <w:rPr>
          <w:rFonts w:ascii="Times New Roman" w:hAnsi="Times New Roman" w:cs="Times New Roman"/>
          <w:sz w:val="24"/>
          <w:szCs w:val="24"/>
        </w:rPr>
      </w:pPr>
    </w:p>
    <w:p w14:paraId="6387F463" w14:textId="77777777" w:rsidR="00E52655" w:rsidRPr="00736FF5" w:rsidRDefault="00E52655" w:rsidP="00E52655">
      <w:pPr>
        <w:spacing w:after="0"/>
        <w:jc w:val="center"/>
        <w:rPr>
          <w:rFonts w:ascii="Times New Roman" w:hAnsi="Times New Roman" w:cs="Times New Roman"/>
          <w:sz w:val="24"/>
          <w:szCs w:val="24"/>
        </w:rPr>
      </w:pPr>
    </w:p>
    <w:p w14:paraId="71B775BE" w14:textId="77777777" w:rsidR="00E52655" w:rsidRPr="00736FF5" w:rsidRDefault="00E52655" w:rsidP="00E52655">
      <w:pPr>
        <w:spacing w:after="0"/>
        <w:jc w:val="center"/>
        <w:rPr>
          <w:rFonts w:ascii="Times New Roman" w:hAnsi="Times New Roman" w:cs="Times New Roman"/>
          <w:sz w:val="24"/>
          <w:szCs w:val="24"/>
        </w:rPr>
      </w:pPr>
    </w:p>
    <w:p w14:paraId="262CFCED" w14:textId="77777777" w:rsidR="00E52655" w:rsidRPr="00736FF5" w:rsidRDefault="00E52655" w:rsidP="00E52655">
      <w:pPr>
        <w:spacing w:after="0"/>
        <w:jc w:val="center"/>
        <w:rPr>
          <w:rFonts w:ascii="Times New Roman" w:hAnsi="Times New Roman" w:cs="Times New Roman"/>
          <w:sz w:val="24"/>
          <w:szCs w:val="24"/>
        </w:rPr>
      </w:pPr>
    </w:p>
    <w:p w14:paraId="26EFD02A" w14:textId="77777777" w:rsidR="00E52655" w:rsidRPr="00736FF5" w:rsidRDefault="00E52655" w:rsidP="00E52655">
      <w:pPr>
        <w:spacing w:after="0"/>
        <w:jc w:val="center"/>
        <w:rPr>
          <w:rFonts w:ascii="Times New Roman" w:hAnsi="Times New Roman" w:cs="Times New Roman"/>
          <w:sz w:val="24"/>
          <w:szCs w:val="24"/>
        </w:rPr>
      </w:pPr>
    </w:p>
    <w:p w14:paraId="59119A59" w14:textId="77777777" w:rsidR="00E52655" w:rsidRPr="00736FF5" w:rsidRDefault="00E52655" w:rsidP="00E52655">
      <w:pPr>
        <w:spacing w:after="0"/>
        <w:jc w:val="center"/>
        <w:rPr>
          <w:rFonts w:ascii="Times New Roman" w:hAnsi="Times New Roman" w:cs="Times New Roman"/>
          <w:sz w:val="24"/>
          <w:szCs w:val="24"/>
        </w:rPr>
      </w:pPr>
    </w:p>
    <w:p w14:paraId="135B1FED" w14:textId="77777777" w:rsidR="00E52655" w:rsidRPr="00736FF5" w:rsidRDefault="00E52655" w:rsidP="00E52655">
      <w:pPr>
        <w:spacing w:after="0"/>
        <w:jc w:val="center"/>
        <w:rPr>
          <w:rFonts w:ascii="Times New Roman" w:hAnsi="Times New Roman" w:cs="Times New Roman"/>
          <w:sz w:val="24"/>
          <w:szCs w:val="24"/>
        </w:rPr>
      </w:pPr>
    </w:p>
    <w:p w14:paraId="29E4878A" w14:textId="77777777" w:rsidR="00E52655" w:rsidRPr="00736FF5" w:rsidRDefault="00E52655" w:rsidP="00E52655">
      <w:pPr>
        <w:spacing w:after="0"/>
        <w:jc w:val="center"/>
        <w:rPr>
          <w:rFonts w:ascii="Times New Roman" w:hAnsi="Times New Roman" w:cs="Times New Roman"/>
          <w:b/>
          <w:bCs/>
          <w:sz w:val="24"/>
          <w:szCs w:val="24"/>
        </w:rPr>
      </w:pPr>
      <w:r w:rsidRPr="00736FF5">
        <w:rPr>
          <w:rFonts w:ascii="Times New Roman" w:hAnsi="Times New Roman" w:cs="Times New Roman"/>
          <w:b/>
          <w:bCs/>
          <w:sz w:val="24"/>
          <w:szCs w:val="24"/>
        </w:rPr>
        <w:t xml:space="preserve">Siti </w:t>
      </w:r>
      <w:proofErr w:type="spellStart"/>
      <w:r w:rsidRPr="00736FF5">
        <w:rPr>
          <w:rFonts w:ascii="Times New Roman" w:hAnsi="Times New Roman" w:cs="Times New Roman"/>
          <w:b/>
          <w:bCs/>
          <w:sz w:val="24"/>
          <w:szCs w:val="24"/>
        </w:rPr>
        <w:t>Ngaisah</w:t>
      </w:r>
      <w:proofErr w:type="spellEnd"/>
      <w:r w:rsidRPr="00736FF5">
        <w:rPr>
          <w:rFonts w:ascii="Times New Roman" w:hAnsi="Times New Roman" w:cs="Times New Roman"/>
          <w:b/>
          <w:bCs/>
          <w:sz w:val="24"/>
          <w:szCs w:val="24"/>
        </w:rPr>
        <w:t>, S.H., M.H</w:t>
      </w:r>
    </w:p>
    <w:p w14:paraId="3F3074B4" w14:textId="77777777" w:rsidR="00E52655" w:rsidRPr="00736FF5" w:rsidRDefault="00E52655" w:rsidP="00E52655">
      <w:pPr>
        <w:spacing w:after="0"/>
        <w:jc w:val="center"/>
        <w:rPr>
          <w:rFonts w:ascii="Times New Roman" w:hAnsi="Times New Roman" w:cs="Times New Roman"/>
          <w:sz w:val="24"/>
          <w:szCs w:val="24"/>
        </w:rPr>
      </w:pPr>
    </w:p>
    <w:p w14:paraId="0A4C71E8" w14:textId="352289A4" w:rsidR="00E52655" w:rsidRPr="00736FF5" w:rsidRDefault="00E52655" w:rsidP="00E960C7">
      <w:pPr>
        <w:spacing w:after="200" w:line="480" w:lineRule="auto"/>
        <w:jc w:val="center"/>
        <w:rPr>
          <w:rFonts w:ascii="Times New Roman" w:eastAsiaTheme="minorHAnsi" w:hAnsi="Times New Roman" w:cs="Times New Roman"/>
          <w:b/>
          <w:sz w:val="24"/>
          <w:szCs w:val="24"/>
          <w:lang w:val="en-US" w:eastAsia="en-US"/>
        </w:rPr>
      </w:pPr>
    </w:p>
    <w:p w14:paraId="0907351E" w14:textId="748D7FE2" w:rsidR="00E52655" w:rsidRPr="00736FF5" w:rsidRDefault="00E52655" w:rsidP="00E960C7">
      <w:pPr>
        <w:spacing w:after="200" w:line="480" w:lineRule="auto"/>
        <w:jc w:val="center"/>
        <w:rPr>
          <w:rFonts w:ascii="Times New Roman" w:eastAsiaTheme="minorHAnsi" w:hAnsi="Times New Roman" w:cs="Times New Roman"/>
          <w:b/>
          <w:sz w:val="24"/>
          <w:szCs w:val="24"/>
          <w:lang w:val="en-US" w:eastAsia="en-US"/>
        </w:rPr>
      </w:pPr>
    </w:p>
    <w:p w14:paraId="1C92A45A" w14:textId="40B7CDFD" w:rsidR="00E52655" w:rsidRPr="00736FF5" w:rsidRDefault="00E52655" w:rsidP="00965BB3">
      <w:pPr>
        <w:spacing w:after="200" w:line="480" w:lineRule="auto"/>
        <w:rPr>
          <w:rFonts w:ascii="Times New Roman" w:eastAsiaTheme="minorHAnsi" w:hAnsi="Times New Roman" w:cs="Times New Roman"/>
          <w:b/>
          <w:sz w:val="24"/>
          <w:szCs w:val="24"/>
          <w:lang w:val="en-US" w:eastAsia="en-US"/>
        </w:rPr>
      </w:pPr>
    </w:p>
    <w:p w14:paraId="4083B857" w14:textId="77777777" w:rsidR="00E52655" w:rsidRPr="00736FF5" w:rsidRDefault="00E52655" w:rsidP="00E52655">
      <w:pPr>
        <w:rPr>
          <w:rFonts w:ascii="Times New Roman" w:hAnsi="Times New Roman" w:cs="Times New Roman"/>
          <w:sz w:val="24"/>
          <w:szCs w:val="24"/>
        </w:rPr>
      </w:pPr>
      <w:r w:rsidRPr="00736FF5">
        <w:rPr>
          <w:rFonts w:ascii="Times New Roman" w:hAnsi="Times New Roman" w:cs="Times New Roman"/>
          <w:sz w:val="24"/>
          <w:szCs w:val="24"/>
        </w:rPr>
        <w:lastRenderedPageBreak/>
        <w:t>Lembar Pengesahan</w:t>
      </w:r>
    </w:p>
    <w:p w14:paraId="1843B0F5" w14:textId="2A4A178F" w:rsidR="00E52655" w:rsidRPr="00736FF5" w:rsidRDefault="00E52655" w:rsidP="00E52655">
      <w:pPr>
        <w:pStyle w:val="Heading1"/>
        <w:jc w:val="center"/>
        <w:rPr>
          <w:rFonts w:ascii="Times New Roman" w:hAnsi="Times New Roman" w:cs="Times New Roman"/>
          <w:color w:val="auto"/>
          <w:sz w:val="24"/>
          <w:szCs w:val="24"/>
        </w:rPr>
      </w:pPr>
      <w:bookmarkStart w:id="1" w:name="_Toc124112400"/>
      <w:r w:rsidRPr="00736FF5">
        <w:rPr>
          <w:rFonts w:ascii="Times New Roman" w:hAnsi="Times New Roman" w:cs="Times New Roman"/>
          <w:color w:val="auto"/>
          <w:sz w:val="24"/>
          <w:szCs w:val="24"/>
        </w:rPr>
        <w:t>HALAMAN PENGESAHAN TIM PENGUJI SKRIPSI</w:t>
      </w:r>
      <w:bookmarkEnd w:id="1"/>
    </w:p>
    <w:p w14:paraId="77E86830" w14:textId="77777777" w:rsidR="00E52655" w:rsidRPr="00736FF5" w:rsidRDefault="00E52655" w:rsidP="00E52655">
      <w:pPr>
        <w:spacing w:after="0"/>
        <w:rPr>
          <w:rFonts w:ascii="Times New Roman" w:hAnsi="Times New Roman" w:cs="Times New Roman"/>
          <w:sz w:val="24"/>
          <w:szCs w:val="24"/>
        </w:rPr>
      </w:pPr>
    </w:p>
    <w:p w14:paraId="29F1FAB1" w14:textId="77777777" w:rsidR="00E52655" w:rsidRPr="00736FF5" w:rsidRDefault="00E52655" w:rsidP="00E52655">
      <w:pPr>
        <w:spacing w:after="0"/>
        <w:rPr>
          <w:rFonts w:ascii="Times New Roman" w:hAnsi="Times New Roman" w:cs="Times New Roman"/>
          <w:sz w:val="24"/>
          <w:szCs w:val="24"/>
        </w:rPr>
      </w:pPr>
    </w:p>
    <w:p w14:paraId="154BFD7D" w14:textId="77777777" w:rsidR="00C2757B" w:rsidRDefault="00C2757B" w:rsidP="00C2757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Usulan Penelitian Skripsi ini telah diuji dan dinilai oleh tim penguji</w:t>
      </w:r>
    </w:p>
    <w:p w14:paraId="1F486753" w14:textId="77777777" w:rsidR="00C2757B" w:rsidRDefault="00C2757B" w:rsidP="00C2757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Pada Tanggal ……………..</w:t>
      </w:r>
    </w:p>
    <w:p w14:paraId="0C8A5A96" w14:textId="77777777" w:rsidR="00C2757B" w:rsidRDefault="00C2757B" w:rsidP="00C2757B">
      <w:pPr>
        <w:spacing w:after="0" w:line="480" w:lineRule="auto"/>
        <w:rPr>
          <w:rFonts w:ascii="Times New Roman" w:hAnsi="Times New Roman" w:cs="Times New Roman"/>
          <w:sz w:val="24"/>
          <w:szCs w:val="24"/>
        </w:rPr>
      </w:pPr>
    </w:p>
    <w:p w14:paraId="32C1D4CE" w14:textId="3AC452AB" w:rsidR="00C2757B" w:rsidRDefault="00C2757B" w:rsidP="00C2757B">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Dr.Sholehudin</w:t>
      </w:r>
      <w:proofErr w:type="spellEnd"/>
      <w:r>
        <w:rPr>
          <w:rFonts w:ascii="Times New Roman" w:hAnsi="Times New Roman" w:cs="Times New Roman"/>
          <w:sz w:val="24"/>
          <w:szCs w:val="24"/>
        </w:rPr>
        <w:t>, S.H.,M.H.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1573DCE3" w14:textId="77777777" w:rsidR="00C2757B" w:rsidRDefault="00C2757B" w:rsidP="00C2757B">
      <w:pPr>
        <w:spacing w:after="0" w:line="480" w:lineRule="auto"/>
        <w:rPr>
          <w:rFonts w:ascii="Times New Roman" w:hAnsi="Times New Roman" w:cs="Times New Roman"/>
          <w:sz w:val="24"/>
          <w:szCs w:val="24"/>
        </w:rPr>
      </w:pPr>
    </w:p>
    <w:p w14:paraId="3B0C78DC" w14:textId="77777777" w:rsidR="00C2757B" w:rsidRDefault="00C2757B" w:rsidP="00C2757B">
      <w:pPr>
        <w:spacing w:after="0" w:line="480" w:lineRule="auto"/>
        <w:rPr>
          <w:rFonts w:ascii="Times New Roman" w:hAnsi="Times New Roman" w:cs="Times New Roman"/>
          <w:sz w:val="24"/>
          <w:szCs w:val="24"/>
        </w:rPr>
      </w:pPr>
    </w:p>
    <w:p w14:paraId="18EDAD3C" w14:textId="18A42FCF" w:rsidR="00C2757B" w:rsidRDefault="00C2757B" w:rsidP="00C2757B">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Murry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Darmoko</w:t>
      </w:r>
      <w:proofErr w:type="spellEnd"/>
      <w:r>
        <w:rPr>
          <w:rFonts w:ascii="Times New Roman" w:hAnsi="Times New Roman" w:cs="Times New Roman"/>
          <w:sz w:val="24"/>
          <w:szCs w:val="24"/>
        </w:rPr>
        <w:t>, S.H.I.,M.A.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11B962F" w14:textId="77777777" w:rsidR="00C2757B" w:rsidRDefault="00C2757B" w:rsidP="00C2757B">
      <w:pPr>
        <w:spacing w:after="0" w:line="480" w:lineRule="auto"/>
        <w:rPr>
          <w:rFonts w:ascii="Times New Roman" w:hAnsi="Times New Roman" w:cs="Times New Roman"/>
          <w:sz w:val="24"/>
          <w:szCs w:val="24"/>
        </w:rPr>
      </w:pPr>
    </w:p>
    <w:p w14:paraId="4A5D7C8A" w14:textId="77777777" w:rsidR="00C2757B" w:rsidRDefault="00C2757B" w:rsidP="00C2757B">
      <w:pPr>
        <w:spacing w:after="0" w:line="480" w:lineRule="auto"/>
        <w:rPr>
          <w:rFonts w:ascii="Times New Roman" w:hAnsi="Times New Roman" w:cs="Times New Roman"/>
          <w:sz w:val="24"/>
          <w:szCs w:val="24"/>
        </w:rPr>
      </w:pPr>
    </w:p>
    <w:p w14:paraId="7F7F9086" w14:textId="6DCAC8D3" w:rsidR="00C2757B" w:rsidRDefault="00C2757B" w:rsidP="00C2757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Vera </w:t>
      </w:r>
      <w:proofErr w:type="spellStart"/>
      <w:r>
        <w:rPr>
          <w:rFonts w:ascii="Times New Roman" w:hAnsi="Times New Roman" w:cs="Times New Roman"/>
          <w:sz w:val="24"/>
          <w:szCs w:val="24"/>
        </w:rPr>
        <w:t>Rimbawany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Susanty,S.H</w:t>
      </w:r>
      <w:proofErr w:type="spellEnd"/>
      <w:r>
        <w:rPr>
          <w:rFonts w:ascii="Times New Roman" w:hAnsi="Times New Roman" w:cs="Times New Roman"/>
          <w:sz w:val="24"/>
          <w:szCs w:val="24"/>
        </w:rPr>
        <w:t>., M.H.</w:t>
      </w:r>
      <w:r>
        <w:rPr>
          <w:rFonts w:ascii="Times New Roman" w:hAnsi="Times New Roman" w:cs="Times New Roman"/>
          <w:sz w:val="24"/>
          <w:szCs w:val="24"/>
        </w:rPr>
        <w:tab/>
        <w:t>(…………………………………)</w:t>
      </w:r>
    </w:p>
    <w:p w14:paraId="145E8969" w14:textId="77777777" w:rsidR="00C2757B" w:rsidRDefault="00C2757B" w:rsidP="00C2757B">
      <w:pPr>
        <w:spacing w:after="0" w:line="480" w:lineRule="auto"/>
        <w:rPr>
          <w:rFonts w:ascii="Times New Roman" w:hAnsi="Times New Roman" w:cs="Times New Roman"/>
          <w:sz w:val="24"/>
          <w:szCs w:val="24"/>
        </w:rPr>
      </w:pPr>
    </w:p>
    <w:p w14:paraId="11E9F646" w14:textId="77777777" w:rsidR="00C2757B" w:rsidRDefault="00C2757B" w:rsidP="00C2757B">
      <w:pPr>
        <w:spacing w:after="0" w:line="480" w:lineRule="auto"/>
        <w:jc w:val="center"/>
        <w:rPr>
          <w:rFonts w:ascii="Times New Roman" w:hAnsi="Times New Roman" w:cs="Times New Roman"/>
          <w:sz w:val="24"/>
          <w:szCs w:val="24"/>
        </w:rPr>
      </w:pPr>
    </w:p>
    <w:p w14:paraId="09CA3E24" w14:textId="0D15A1B9" w:rsidR="00C2757B" w:rsidRDefault="00C2757B" w:rsidP="00C2757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Mengesahkan.</w:t>
      </w:r>
    </w:p>
    <w:p w14:paraId="2EBE9903" w14:textId="77777777" w:rsidR="00C2757B" w:rsidRDefault="00C2757B" w:rsidP="00C2757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Dekan Fakultas Hukum Universitas Bhayangkara Surabaya</w:t>
      </w:r>
    </w:p>
    <w:p w14:paraId="6100C8D4" w14:textId="77777777" w:rsidR="00C2757B" w:rsidRDefault="00C2757B" w:rsidP="00C2757B">
      <w:pPr>
        <w:spacing w:after="0" w:line="480" w:lineRule="auto"/>
        <w:jc w:val="center"/>
        <w:rPr>
          <w:rFonts w:ascii="Times New Roman" w:hAnsi="Times New Roman" w:cs="Times New Roman"/>
          <w:b/>
          <w:bCs/>
          <w:sz w:val="24"/>
          <w:szCs w:val="24"/>
        </w:rPr>
      </w:pPr>
    </w:p>
    <w:p w14:paraId="76254474" w14:textId="77777777" w:rsidR="00C2757B" w:rsidRDefault="00C2757B" w:rsidP="00C2757B">
      <w:pPr>
        <w:spacing w:after="0" w:line="480" w:lineRule="auto"/>
        <w:jc w:val="center"/>
        <w:rPr>
          <w:rFonts w:ascii="Times New Roman" w:hAnsi="Times New Roman" w:cs="Times New Roman"/>
          <w:b/>
          <w:bCs/>
          <w:sz w:val="24"/>
          <w:szCs w:val="24"/>
        </w:rPr>
      </w:pPr>
    </w:p>
    <w:p w14:paraId="0EC0155F" w14:textId="77777777" w:rsidR="00C2757B" w:rsidRDefault="00C2757B" w:rsidP="00C2757B">
      <w:pPr>
        <w:spacing w:after="0" w:line="480" w:lineRule="auto"/>
        <w:jc w:val="center"/>
        <w:rPr>
          <w:rFonts w:ascii="Times New Roman" w:hAnsi="Times New Roman" w:cs="Times New Roman"/>
          <w:b/>
          <w:bCs/>
          <w:sz w:val="24"/>
          <w:szCs w:val="24"/>
        </w:rPr>
      </w:pPr>
    </w:p>
    <w:p w14:paraId="7A00A178" w14:textId="77777777" w:rsidR="00C2757B" w:rsidRPr="00601D80" w:rsidRDefault="00C2757B" w:rsidP="00C2757B">
      <w:pPr>
        <w:spacing w:after="0" w:line="480" w:lineRule="auto"/>
        <w:jc w:val="center"/>
        <w:rPr>
          <w:rFonts w:ascii="Times New Roman" w:hAnsi="Times New Roman" w:cs="Times New Roman"/>
          <w:b/>
          <w:bCs/>
          <w:sz w:val="24"/>
          <w:szCs w:val="24"/>
        </w:rPr>
      </w:pPr>
      <w:r w:rsidRPr="00601D80">
        <w:rPr>
          <w:rFonts w:ascii="Times New Roman" w:hAnsi="Times New Roman" w:cs="Times New Roman"/>
          <w:b/>
          <w:bCs/>
          <w:sz w:val="24"/>
          <w:szCs w:val="24"/>
        </w:rPr>
        <w:t>Dr. Karim, S.H., M.H</w:t>
      </w:r>
    </w:p>
    <w:p w14:paraId="33832FF5" w14:textId="77777777" w:rsidR="00736FF5" w:rsidRDefault="00736FF5" w:rsidP="00736FF5">
      <w:pPr>
        <w:spacing w:after="200" w:line="480" w:lineRule="auto"/>
        <w:rPr>
          <w:rFonts w:ascii="Times New Roman" w:eastAsiaTheme="minorHAnsi" w:hAnsi="Times New Roman" w:cs="Times New Roman"/>
          <w:b/>
          <w:sz w:val="24"/>
          <w:szCs w:val="24"/>
          <w:lang w:val="en-US" w:eastAsia="en-US"/>
        </w:rPr>
      </w:pPr>
    </w:p>
    <w:p w14:paraId="631739EA" w14:textId="77777777" w:rsidR="00C2757B" w:rsidRDefault="00C2757B" w:rsidP="00736FF5">
      <w:pPr>
        <w:spacing w:after="200" w:line="480" w:lineRule="auto"/>
        <w:rPr>
          <w:rFonts w:ascii="Times New Roman" w:eastAsiaTheme="minorHAnsi" w:hAnsi="Times New Roman" w:cs="Times New Roman"/>
          <w:b/>
          <w:sz w:val="24"/>
          <w:szCs w:val="24"/>
          <w:lang w:val="en-US" w:eastAsia="en-US"/>
        </w:rPr>
      </w:pPr>
    </w:p>
    <w:p w14:paraId="49CBFE5A" w14:textId="421B7C7A" w:rsidR="00E52655" w:rsidRPr="00736FF5" w:rsidRDefault="00505C17" w:rsidP="00736FF5">
      <w:pPr>
        <w:spacing w:after="200" w:line="480" w:lineRule="auto"/>
        <w:jc w:val="center"/>
        <w:rPr>
          <w:rFonts w:ascii="Times New Roman" w:eastAsiaTheme="minorHAnsi" w:hAnsi="Times New Roman" w:cs="Times New Roman"/>
          <w:b/>
          <w:sz w:val="24"/>
          <w:szCs w:val="24"/>
          <w:lang w:val="en-US" w:eastAsia="en-US"/>
        </w:rPr>
      </w:pPr>
      <w:r w:rsidRPr="00736FF5">
        <w:rPr>
          <w:rFonts w:ascii="Times New Roman" w:eastAsiaTheme="minorHAnsi" w:hAnsi="Times New Roman" w:cs="Times New Roman"/>
          <w:b/>
          <w:sz w:val="24"/>
          <w:szCs w:val="24"/>
          <w:lang w:val="en-US" w:eastAsia="en-US"/>
        </w:rPr>
        <w:lastRenderedPageBreak/>
        <w:t>ABSTRAK</w:t>
      </w:r>
    </w:p>
    <w:p w14:paraId="3735DD5E" w14:textId="77777777" w:rsidR="00505C17" w:rsidRPr="00736FF5" w:rsidRDefault="00505C17" w:rsidP="00892AFF">
      <w:pPr>
        <w:spacing w:line="240" w:lineRule="auto"/>
        <w:jc w:val="both"/>
        <w:rPr>
          <w:rFonts w:ascii="Times New Roman" w:hAnsi="Times New Roman" w:cs="Times New Roman"/>
          <w:sz w:val="24"/>
          <w:szCs w:val="24"/>
        </w:rPr>
      </w:pPr>
      <w:r w:rsidRPr="00736FF5">
        <w:rPr>
          <w:rFonts w:ascii="Times New Roman" w:hAnsi="Times New Roman" w:cs="Times New Roman"/>
          <w:sz w:val="24"/>
          <w:szCs w:val="24"/>
        </w:rPr>
        <w:t>Kelompok kriminal bersenjata adalah sebuah entitas yang terdiri dari individu atau anggota yang terorganisir dan terlibat dalam kegiatan kriminal dengan menggunakan senjata sebagai alat untuk mencapai tujuan mereka. Keberadaan kelompok semacam ini memiliki dampak yang serius terhadap masyarakat dan keamanan publik. Tulisan ini menyajikan gambaran yang komprehensif tentang kelompok kriminal bersenjata, termasuk karakteristik, aktivitas, dan implikasi sosialnya.</w:t>
      </w:r>
    </w:p>
    <w:p w14:paraId="287A2DFA" w14:textId="77777777" w:rsidR="00505C17" w:rsidRPr="00736FF5" w:rsidRDefault="00505C17" w:rsidP="00892AFF">
      <w:pPr>
        <w:spacing w:line="240" w:lineRule="auto"/>
        <w:jc w:val="both"/>
        <w:rPr>
          <w:rFonts w:ascii="Times New Roman" w:hAnsi="Times New Roman" w:cs="Times New Roman"/>
          <w:sz w:val="24"/>
          <w:szCs w:val="24"/>
        </w:rPr>
      </w:pPr>
      <w:r w:rsidRPr="00736FF5">
        <w:rPr>
          <w:rFonts w:ascii="Times New Roman" w:hAnsi="Times New Roman" w:cs="Times New Roman"/>
          <w:sz w:val="24"/>
          <w:szCs w:val="24"/>
        </w:rPr>
        <w:t>Abstrak ini bertujuan untuk memberikan pemahaman yang lebih dalam tentang fenomena kelompok kriminal bersenjata dan menggarisbawahi urgensi perlunya penanganan yang efektif terhadap mereka. Kami menganalisis struktur organisasi kelompok kriminal bersenjata, mencakup hierarki internal, pembagian tugas, dan kekuatan mereka. Selain itu, kami membahas aktivitas yang sering dilakukan oleh kelompok semacam itu, termasuk perampokan, pencurian, perdagangan senjata, dan narkoba. Kami juga menyoroti dampak negatif yang ditimbulkan, seperti peningkatan tingkat kejahatan, ancaman terhadap ketertiban umum, dan trauma yang dialami oleh masyarakat.</w:t>
      </w:r>
    </w:p>
    <w:p w14:paraId="72429D98" w14:textId="77777777" w:rsidR="00505C17" w:rsidRPr="00736FF5" w:rsidRDefault="00505C17" w:rsidP="00892AFF">
      <w:pPr>
        <w:spacing w:line="240" w:lineRule="auto"/>
        <w:jc w:val="both"/>
        <w:rPr>
          <w:rFonts w:ascii="Times New Roman" w:hAnsi="Times New Roman" w:cs="Times New Roman"/>
          <w:sz w:val="24"/>
          <w:szCs w:val="24"/>
        </w:rPr>
      </w:pPr>
      <w:r w:rsidRPr="00736FF5">
        <w:rPr>
          <w:rFonts w:ascii="Times New Roman" w:hAnsi="Times New Roman" w:cs="Times New Roman"/>
          <w:sz w:val="24"/>
          <w:szCs w:val="24"/>
        </w:rPr>
        <w:t xml:space="preserve">Pendekatan penanggulangan kelompok kriminal bersenjata juga dibahas dalam abstrak ini. Kami memberikan saran tentang peningkatan keamanan pribadi dan masyarakat, melalui penggunaan sistem keamanan yang canggih dan kampanye kesadaran masyarakat. Kami menekankan pentingnya </w:t>
      </w:r>
      <w:proofErr w:type="spellStart"/>
      <w:r w:rsidRPr="00736FF5">
        <w:rPr>
          <w:rFonts w:ascii="Times New Roman" w:hAnsi="Times New Roman" w:cs="Times New Roman"/>
          <w:sz w:val="24"/>
          <w:szCs w:val="24"/>
        </w:rPr>
        <w:t>kerjasama</w:t>
      </w:r>
      <w:proofErr w:type="spellEnd"/>
      <w:r w:rsidRPr="00736FF5">
        <w:rPr>
          <w:rFonts w:ascii="Times New Roman" w:hAnsi="Times New Roman" w:cs="Times New Roman"/>
          <w:sz w:val="24"/>
          <w:szCs w:val="24"/>
        </w:rPr>
        <w:t xml:space="preserve"> antara pihak berwenang dan masyarakat dalam melaporkan kegiatan mencurigakan serta memberikan informasi yang berharga.</w:t>
      </w:r>
    </w:p>
    <w:p w14:paraId="00A4BEE4" w14:textId="77777777" w:rsidR="00505C17" w:rsidRPr="00736FF5" w:rsidRDefault="00505C17" w:rsidP="00892AFF">
      <w:pPr>
        <w:spacing w:line="240" w:lineRule="auto"/>
        <w:jc w:val="both"/>
        <w:rPr>
          <w:rFonts w:ascii="Times New Roman" w:hAnsi="Times New Roman" w:cs="Times New Roman"/>
          <w:sz w:val="24"/>
          <w:szCs w:val="24"/>
        </w:rPr>
      </w:pPr>
      <w:r w:rsidRPr="00736FF5">
        <w:rPr>
          <w:rFonts w:ascii="Times New Roman" w:hAnsi="Times New Roman" w:cs="Times New Roman"/>
          <w:sz w:val="24"/>
          <w:szCs w:val="24"/>
        </w:rPr>
        <w:t>Selain itu, kami juga membahas pentingnya program pencegahan yang melibatkan edukasi, pelatihan, dan rehabilitasi bagi anggota kelompok kriminal bersenjata yang ingin keluar dari kehidupan kriminal. Upaya kolaboratif dengan organisasi non-pemerintah, lembaga pendidikan, dan sektor swasta juga dapat memberikan dukungan yang diperlukan untuk reintegrasi sosial yang sukses.</w:t>
      </w:r>
    </w:p>
    <w:p w14:paraId="4B3BEF3E" w14:textId="77777777" w:rsidR="00505C17" w:rsidRPr="00736FF5" w:rsidRDefault="00505C17" w:rsidP="00892AFF">
      <w:pPr>
        <w:spacing w:line="240" w:lineRule="auto"/>
        <w:jc w:val="both"/>
        <w:rPr>
          <w:rFonts w:ascii="Times New Roman" w:hAnsi="Times New Roman" w:cs="Times New Roman"/>
          <w:sz w:val="24"/>
          <w:szCs w:val="24"/>
        </w:rPr>
      </w:pPr>
      <w:r w:rsidRPr="00736FF5">
        <w:rPr>
          <w:rFonts w:ascii="Times New Roman" w:hAnsi="Times New Roman" w:cs="Times New Roman"/>
          <w:sz w:val="24"/>
          <w:szCs w:val="24"/>
        </w:rPr>
        <w:t>Kesimpulannya, abstrak ini menggarisbawahi pentingnya pemahaman tentang kelompok kriminal bersenjata dan perlunya tindakan yang efektif dalam menangani fenomena ini. Dengan melibatkan masyarakat, meningkatkan keamanan, dan menyediakan alternatif yang lebih baik, kita dapat berharap untuk mengurangi dampak negatif dari kelompok kriminal bersenjata dan menciptakan masyarakat yang lebih aman dan harmonis.</w:t>
      </w:r>
    </w:p>
    <w:p w14:paraId="1233C960" w14:textId="77777777" w:rsidR="00E83F62" w:rsidRPr="00B52787" w:rsidRDefault="00E83F62" w:rsidP="00B52787">
      <w:pPr>
        <w:spacing w:after="200" w:line="480" w:lineRule="auto"/>
        <w:rPr>
          <w:rFonts w:ascii="Times New Roman" w:eastAsiaTheme="minorHAnsi" w:hAnsi="Times New Roman" w:cs="Times New Roman"/>
          <w:b/>
          <w:sz w:val="24"/>
          <w:szCs w:val="24"/>
          <w:lang w:eastAsia="en-US"/>
        </w:rPr>
      </w:pPr>
    </w:p>
    <w:p w14:paraId="124CD8FA" w14:textId="77777777" w:rsidR="00965BB3" w:rsidRDefault="00965BB3" w:rsidP="00E83F62">
      <w:pPr>
        <w:spacing w:after="0" w:line="480" w:lineRule="auto"/>
        <w:jc w:val="center"/>
        <w:rPr>
          <w:rFonts w:ascii="Times New Roman" w:hAnsi="Times New Roman" w:cs="Times New Roman"/>
          <w:b/>
          <w:bCs/>
          <w:sz w:val="24"/>
          <w:szCs w:val="24"/>
        </w:rPr>
      </w:pPr>
    </w:p>
    <w:p w14:paraId="3437E2CB" w14:textId="77777777" w:rsidR="00965BB3" w:rsidRDefault="00965BB3" w:rsidP="00E83F62">
      <w:pPr>
        <w:spacing w:after="0" w:line="480" w:lineRule="auto"/>
        <w:jc w:val="center"/>
        <w:rPr>
          <w:rFonts w:ascii="Times New Roman" w:hAnsi="Times New Roman" w:cs="Times New Roman"/>
          <w:b/>
          <w:bCs/>
          <w:sz w:val="24"/>
          <w:szCs w:val="24"/>
        </w:rPr>
      </w:pPr>
    </w:p>
    <w:p w14:paraId="46078CD6" w14:textId="77777777" w:rsidR="00965BB3" w:rsidRDefault="00965BB3" w:rsidP="00E83F62">
      <w:pPr>
        <w:spacing w:after="0" w:line="480" w:lineRule="auto"/>
        <w:jc w:val="center"/>
        <w:rPr>
          <w:rFonts w:ascii="Times New Roman" w:hAnsi="Times New Roman" w:cs="Times New Roman"/>
          <w:b/>
          <w:bCs/>
          <w:sz w:val="24"/>
          <w:szCs w:val="24"/>
        </w:rPr>
      </w:pPr>
    </w:p>
    <w:p w14:paraId="1BD0C4BD" w14:textId="5F0460EF" w:rsidR="00E83F62" w:rsidRPr="00784655" w:rsidRDefault="00E83F62" w:rsidP="00E83F62">
      <w:pPr>
        <w:spacing w:after="0" w:line="480" w:lineRule="auto"/>
        <w:jc w:val="center"/>
        <w:rPr>
          <w:rFonts w:ascii="Times New Roman" w:hAnsi="Times New Roman" w:cs="Times New Roman"/>
          <w:b/>
          <w:bCs/>
          <w:sz w:val="24"/>
          <w:szCs w:val="24"/>
        </w:rPr>
      </w:pPr>
      <w:r w:rsidRPr="00784655">
        <w:rPr>
          <w:rFonts w:ascii="Times New Roman" w:hAnsi="Times New Roman" w:cs="Times New Roman"/>
          <w:b/>
          <w:bCs/>
          <w:sz w:val="24"/>
          <w:szCs w:val="24"/>
        </w:rPr>
        <w:lastRenderedPageBreak/>
        <w:t xml:space="preserve">SURAT PERNYATAAN </w:t>
      </w:r>
    </w:p>
    <w:p w14:paraId="33184BF8" w14:textId="77777777" w:rsidR="00E83F62" w:rsidRPr="00A6056E" w:rsidRDefault="00E83F62" w:rsidP="00E83F62">
      <w:pPr>
        <w:spacing w:after="0" w:line="480" w:lineRule="auto"/>
        <w:jc w:val="both"/>
        <w:rPr>
          <w:rFonts w:ascii="Times New Roman" w:hAnsi="Times New Roman" w:cs="Times New Roman"/>
          <w:sz w:val="24"/>
          <w:szCs w:val="24"/>
        </w:rPr>
      </w:pPr>
      <w:r w:rsidRPr="00A6056E">
        <w:rPr>
          <w:rFonts w:ascii="Times New Roman" w:hAnsi="Times New Roman" w:cs="Times New Roman"/>
          <w:sz w:val="24"/>
          <w:szCs w:val="24"/>
        </w:rPr>
        <w:t xml:space="preserve">Saya yang bertanda tangan </w:t>
      </w:r>
      <w:proofErr w:type="spellStart"/>
      <w:r w:rsidRPr="00A6056E">
        <w:rPr>
          <w:rFonts w:ascii="Times New Roman" w:hAnsi="Times New Roman" w:cs="Times New Roman"/>
          <w:sz w:val="24"/>
          <w:szCs w:val="24"/>
        </w:rPr>
        <w:t>dibawah</w:t>
      </w:r>
      <w:proofErr w:type="spellEnd"/>
      <w:r w:rsidRPr="00A6056E">
        <w:rPr>
          <w:rFonts w:ascii="Times New Roman" w:hAnsi="Times New Roman" w:cs="Times New Roman"/>
          <w:sz w:val="24"/>
          <w:szCs w:val="24"/>
        </w:rPr>
        <w:t xml:space="preserve"> ini: </w:t>
      </w:r>
    </w:p>
    <w:p w14:paraId="4627439B" w14:textId="329116C1" w:rsidR="00E83F62" w:rsidRPr="00E83F62" w:rsidRDefault="00E83F62" w:rsidP="00E83F62">
      <w:pPr>
        <w:spacing w:after="0" w:line="480" w:lineRule="auto"/>
        <w:jc w:val="both"/>
        <w:rPr>
          <w:rFonts w:ascii="Times New Roman" w:hAnsi="Times New Roman" w:cs="Times New Roman"/>
          <w:sz w:val="24"/>
          <w:szCs w:val="24"/>
          <w:lang w:val="en-US"/>
        </w:rPr>
      </w:pPr>
      <w:r w:rsidRPr="00A6056E">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M</w:t>
      </w:r>
      <w:r>
        <w:rPr>
          <w:rFonts w:ascii="Times New Roman" w:hAnsi="Times New Roman" w:cs="Times New Roman"/>
          <w:sz w:val="24"/>
          <w:szCs w:val="24"/>
          <w:lang w:val="en-US"/>
        </w:rPr>
        <w:t>OCH FARREL ASROFLIE</w:t>
      </w:r>
    </w:p>
    <w:p w14:paraId="6B597B54" w14:textId="0D6A4991" w:rsidR="00E83F62" w:rsidRPr="00A6056E" w:rsidRDefault="00E83F62" w:rsidP="00E83F62">
      <w:pPr>
        <w:spacing w:after="0" w:line="480" w:lineRule="auto"/>
        <w:jc w:val="both"/>
        <w:rPr>
          <w:rFonts w:ascii="Times New Roman" w:hAnsi="Times New Roman" w:cs="Times New Roman"/>
          <w:sz w:val="24"/>
          <w:szCs w:val="24"/>
        </w:rPr>
      </w:pPr>
      <w:r w:rsidRPr="00A6056E">
        <w:rPr>
          <w:rFonts w:ascii="Times New Roman" w:hAnsi="Times New Roman" w:cs="Times New Roman"/>
          <w:sz w:val="24"/>
          <w:szCs w:val="24"/>
        </w:rPr>
        <w:t>Tempat/</w:t>
      </w:r>
      <w:proofErr w:type="spellStart"/>
      <w:r w:rsidRPr="00A6056E">
        <w:rPr>
          <w:rFonts w:ascii="Times New Roman" w:hAnsi="Times New Roman" w:cs="Times New Roman"/>
          <w:sz w:val="24"/>
          <w:szCs w:val="24"/>
        </w:rPr>
        <w:t>Tgl</w:t>
      </w:r>
      <w:proofErr w:type="spellEnd"/>
      <w:r w:rsidRPr="00A6056E">
        <w:rPr>
          <w:rFonts w:ascii="Times New Roman" w:hAnsi="Times New Roman" w:cs="Times New Roman"/>
          <w:sz w:val="24"/>
          <w:szCs w:val="24"/>
        </w:rPr>
        <w:t xml:space="preserve">. Lahir </w:t>
      </w:r>
      <w:r>
        <w:rPr>
          <w:rFonts w:ascii="Times New Roman" w:hAnsi="Times New Roman" w:cs="Times New Roman"/>
          <w:sz w:val="24"/>
          <w:szCs w:val="24"/>
        </w:rPr>
        <w:tab/>
        <w:t>: S</w:t>
      </w:r>
      <w:r>
        <w:rPr>
          <w:rFonts w:ascii="Times New Roman" w:hAnsi="Times New Roman" w:cs="Times New Roman"/>
          <w:sz w:val="24"/>
          <w:szCs w:val="24"/>
          <w:lang w:val="en-US"/>
        </w:rPr>
        <w:t>URABAYA</w:t>
      </w:r>
      <w:r>
        <w:rPr>
          <w:rFonts w:ascii="Times New Roman" w:hAnsi="Times New Roman" w:cs="Times New Roman"/>
          <w:sz w:val="24"/>
          <w:szCs w:val="24"/>
        </w:rPr>
        <w:t>, 10 F</w:t>
      </w:r>
      <w:r>
        <w:rPr>
          <w:rFonts w:ascii="Times New Roman" w:hAnsi="Times New Roman" w:cs="Times New Roman"/>
          <w:sz w:val="24"/>
          <w:szCs w:val="24"/>
          <w:lang w:val="en-US"/>
        </w:rPr>
        <w:t xml:space="preserve">EBRUARI </w:t>
      </w:r>
      <w:r>
        <w:rPr>
          <w:rFonts w:ascii="Times New Roman" w:hAnsi="Times New Roman" w:cs="Times New Roman"/>
          <w:sz w:val="24"/>
          <w:szCs w:val="24"/>
        </w:rPr>
        <w:t>2001</w:t>
      </w:r>
    </w:p>
    <w:p w14:paraId="62DD468A" w14:textId="77777777" w:rsidR="00E83F62" w:rsidRPr="00A6056E" w:rsidRDefault="00E83F62" w:rsidP="00E83F62">
      <w:pPr>
        <w:spacing w:after="0" w:line="480" w:lineRule="auto"/>
        <w:jc w:val="both"/>
        <w:rPr>
          <w:rFonts w:ascii="Times New Roman" w:hAnsi="Times New Roman" w:cs="Times New Roman"/>
          <w:sz w:val="24"/>
          <w:szCs w:val="24"/>
        </w:rPr>
      </w:pPr>
      <w:r w:rsidRPr="00A6056E">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1911111084</w:t>
      </w:r>
    </w:p>
    <w:p w14:paraId="5DE8143E" w14:textId="77777777" w:rsidR="00E83F62" w:rsidRPr="00A6056E" w:rsidRDefault="00E83F62" w:rsidP="00E83F62">
      <w:pPr>
        <w:spacing w:after="0" w:line="480" w:lineRule="auto"/>
        <w:jc w:val="both"/>
        <w:rPr>
          <w:rFonts w:ascii="Times New Roman" w:hAnsi="Times New Roman" w:cs="Times New Roman"/>
          <w:sz w:val="24"/>
          <w:szCs w:val="24"/>
        </w:rPr>
      </w:pPr>
      <w:r w:rsidRPr="00A6056E">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ab/>
        <w:t>: ILMU HUKUM</w:t>
      </w:r>
    </w:p>
    <w:p w14:paraId="2B5D6EE2" w14:textId="77777777" w:rsidR="00E83F62" w:rsidRPr="00A6056E" w:rsidRDefault="00E83F62" w:rsidP="00E83F62">
      <w:pPr>
        <w:spacing w:after="0" w:line="480" w:lineRule="auto"/>
        <w:jc w:val="both"/>
        <w:rPr>
          <w:rFonts w:ascii="Times New Roman" w:hAnsi="Times New Roman" w:cs="Times New Roman"/>
          <w:sz w:val="24"/>
          <w:szCs w:val="24"/>
        </w:rPr>
      </w:pPr>
      <w:r w:rsidRPr="00A6056E">
        <w:rPr>
          <w:rFonts w:ascii="Times New Roman" w:hAnsi="Times New Roman" w:cs="Times New Roman"/>
          <w:sz w:val="24"/>
          <w:szCs w:val="24"/>
        </w:rPr>
        <w:t xml:space="preserve">Alamat </w:t>
      </w:r>
      <w:r>
        <w:rPr>
          <w:rFonts w:ascii="Times New Roman" w:hAnsi="Times New Roman" w:cs="Times New Roman"/>
          <w:sz w:val="24"/>
          <w:szCs w:val="24"/>
        </w:rPr>
        <w:tab/>
      </w:r>
      <w:r>
        <w:rPr>
          <w:rFonts w:ascii="Times New Roman" w:hAnsi="Times New Roman" w:cs="Times New Roman"/>
          <w:sz w:val="24"/>
          <w:szCs w:val="24"/>
        </w:rPr>
        <w:tab/>
        <w:t>: PERUM GADING FAJAR 01 BUDURAN RT 19 RW 05 SIDOARJO , JAWA TIMUR</w:t>
      </w:r>
    </w:p>
    <w:p w14:paraId="3A739E35" w14:textId="77777777" w:rsidR="00E83F62" w:rsidRPr="00A6056E" w:rsidRDefault="00E83F62" w:rsidP="00E83F62">
      <w:pPr>
        <w:spacing w:after="0" w:line="480" w:lineRule="auto"/>
        <w:jc w:val="both"/>
        <w:rPr>
          <w:rFonts w:ascii="Times New Roman" w:hAnsi="Times New Roman" w:cs="Times New Roman"/>
          <w:sz w:val="24"/>
          <w:szCs w:val="24"/>
        </w:rPr>
      </w:pPr>
      <w:r w:rsidRPr="00A6056E">
        <w:rPr>
          <w:rFonts w:ascii="Times New Roman" w:hAnsi="Times New Roman" w:cs="Times New Roman"/>
          <w:sz w:val="24"/>
          <w:szCs w:val="24"/>
        </w:rPr>
        <w:t>Menyatakan dengan sebenarnya bahwa Penulisan Skripsi dengan judul “</w:t>
      </w:r>
      <w:r w:rsidRPr="00932048">
        <w:rPr>
          <w:rFonts w:ascii="Times New Roman" w:hAnsi="Times New Roman" w:cs="Times New Roman"/>
          <w:b/>
          <w:bCs/>
          <w:sz w:val="24"/>
          <w:szCs w:val="24"/>
        </w:rPr>
        <w:t>STATUS HUKUM KELOMPOK KRIMINAL BERSENJATA DALAM PRESPEKTIF HUKUM HUMANITER INTERNASIONAL</w:t>
      </w:r>
      <w:r w:rsidRPr="00A6056E">
        <w:rPr>
          <w:rFonts w:ascii="Times New Roman" w:hAnsi="Times New Roman" w:cs="Times New Roman"/>
          <w:sz w:val="24"/>
          <w:szCs w:val="24"/>
        </w:rPr>
        <w:t xml:space="preserve">” dalam memenuhi syarat untuk memperoleh gelar Sarjana Hukum pada Fakultas Hukum Universitas Bhayangkara Surabaya adalah benar-benar hasil karya cipta sendiri, yang saya buat sesuai dengan ketentuan yang berlaku, dan bukan hasil jiplakan (plagiat). </w:t>
      </w:r>
    </w:p>
    <w:p w14:paraId="00892363" w14:textId="77777777" w:rsidR="00E83F62" w:rsidRPr="00A6056E" w:rsidRDefault="00E83F62" w:rsidP="00E83F62">
      <w:pPr>
        <w:spacing w:after="0" w:line="480" w:lineRule="auto"/>
        <w:jc w:val="both"/>
        <w:rPr>
          <w:rFonts w:ascii="Times New Roman" w:hAnsi="Times New Roman" w:cs="Times New Roman"/>
          <w:sz w:val="24"/>
          <w:szCs w:val="24"/>
        </w:rPr>
      </w:pPr>
      <w:r w:rsidRPr="00A6056E">
        <w:rPr>
          <w:rFonts w:ascii="Times New Roman" w:hAnsi="Times New Roman" w:cs="Times New Roman"/>
          <w:sz w:val="24"/>
          <w:szCs w:val="24"/>
        </w:rPr>
        <w:t xml:space="preserve">Apabila dikemudian hari ternyata Skripsi ini hasil jiplakan, maka saya bersedia dituntut di depan pengadilan dan dicabut gelar Sarjana Ilmu Hukumnya. </w:t>
      </w:r>
    </w:p>
    <w:p w14:paraId="281F2F0F" w14:textId="77777777" w:rsidR="00E83F62" w:rsidRPr="00A6056E" w:rsidRDefault="00E83F62" w:rsidP="00E83F62">
      <w:pPr>
        <w:spacing w:after="0" w:line="480" w:lineRule="auto"/>
        <w:jc w:val="both"/>
        <w:rPr>
          <w:rFonts w:ascii="Times New Roman" w:hAnsi="Times New Roman" w:cs="Times New Roman"/>
          <w:sz w:val="24"/>
          <w:szCs w:val="24"/>
        </w:rPr>
      </w:pPr>
      <w:r w:rsidRPr="00A6056E">
        <w:rPr>
          <w:rFonts w:ascii="Times New Roman" w:hAnsi="Times New Roman" w:cs="Times New Roman"/>
          <w:sz w:val="24"/>
          <w:szCs w:val="24"/>
        </w:rPr>
        <w:t xml:space="preserve">Demikian surat pernyataan ini saya buat dengan sebenarnya serta dengan penuh tanggung jawab atas segala akibat hukumnya. </w:t>
      </w:r>
    </w:p>
    <w:p w14:paraId="4F5D1EBA" w14:textId="77777777" w:rsidR="00E83F62" w:rsidRPr="00A6056E" w:rsidRDefault="00E83F62" w:rsidP="00E83F62">
      <w:pPr>
        <w:spacing w:after="0" w:line="480" w:lineRule="auto"/>
        <w:jc w:val="both"/>
        <w:rPr>
          <w:rFonts w:ascii="Times New Roman" w:hAnsi="Times New Roman" w:cs="Times New Roman"/>
          <w:sz w:val="24"/>
          <w:szCs w:val="24"/>
        </w:rPr>
      </w:pPr>
      <w:r w:rsidRPr="00A6056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F997319" wp14:editId="6CE175A6">
                <wp:simplePos x="0" y="0"/>
                <wp:positionH relativeFrom="margin">
                  <wp:align>right</wp:align>
                </wp:positionH>
                <wp:positionV relativeFrom="paragraph">
                  <wp:posOffset>173990</wp:posOffset>
                </wp:positionV>
                <wp:extent cx="2314575" cy="1495425"/>
                <wp:effectExtent l="0" t="0" r="9525" b="9525"/>
                <wp:wrapNone/>
                <wp:docPr id="1744512766" name="Rectangle 1744512766"/>
                <wp:cNvGraphicFramePr/>
                <a:graphic xmlns:a="http://schemas.openxmlformats.org/drawingml/2006/main">
                  <a:graphicData uri="http://schemas.microsoft.com/office/word/2010/wordprocessingShape">
                    <wps:wsp>
                      <wps:cNvSpPr/>
                      <wps:spPr>
                        <a:xfrm>
                          <a:off x="0" y="0"/>
                          <a:ext cx="2314575" cy="1495425"/>
                        </a:xfrm>
                        <a:prstGeom prst="rect">
                          <a:avLst/>
                        </a:prstGeom>
                        <a:solidFill>
                          <a:sysClr val="window" lastClr="FFFFFF"/>
                        </a:solidFill>
                        <a:ln w="12700" cap="flat" cmpd="sng" algn="ctr">
                          <a:noFill/>
                          <a:prstDash val="solid"/>
                          <a:miter lim="800000"/>
                        </a:ln>
                        <a:effectLst/>
                      </wps:spPr>
                      <wps:txbx>
                        <w:txbxContent>
                          <w:p w14:paraId="63DA4CD8" w14:textId="77777777" w:rsidR="00E83F62" w:rsidRPr="00FC7BC4" w:rsidRDefault="00E83F62" w:rsidP="00E83F62">
                            <w:pPr>
                              <w:jc w:val="center"/>
                              <w:rPr>
                                <w:rFonts w:ascii="Times New Roman" w:hAnsi="Times New Roman" w:cs="Times New Roman"/>
                                <w:sz w:val="24"/>
                                <w:szCs w:val="24"/>
                              </w:rPr>
                            </w:pPr>
                            <w:r w:rsidRPr="00FC7BC4">
                              <w:rPr>
                                <w:rFonts w:ascii="Times New Roman" w:hAnsi="Times New Roman" w:cs="Times New Roman"/>
                                <w:sz w:val="24"/>
                                <w:szCs w:val="24"/>
                              </w:rPr>
                              <w:t>Surabay</w:t>
                            </w:r>
                            <w:r>
                              <w:rPr>
                                <w:rFonts w:ascii="Times New Roman" w:hAnsi="Times New Roman" w:cs="Times New Roman"/>
                                <w:sz w:val="24"/>
                                <w:szCs w:val="24"/>
                              </w:rPr>
                              <w:t>a, …………………….</w:t>
                            </w:r>
                          </w:p>
                          <w:p w14:paraId="48C2DAAD" w14:textId="77777777" w:rsidR="00E83F62" w:rsidRPr="00FC7BC4" w:rsidRDefault="00E83F62" w:rsidP="00E83F62">
                            <w:pPr>
                              <w:jc w:val="center"/>
                              <w:rPr>
                                <w:rFonts w:ascii="Times New Roman" w:hAnsi="Times New Roman" w:cs="Times New Roman"/>
                                <w:sz w:val="24"/>
                                <w:szCs w:val="24"/>
                              </w:rPr>
                            </w:pPr>
                          </w:p>
                          <w:p w14:paraId="764C0160" w14:textId="77777777" w:rsidR="00E83F62" w:rsidRDefault="00E83F62" w:rsidP="00E83F62">
                            <w:pPr>
                              <w:jc w:val="center"/>
                              <w:rPr>
                                <w:rFonts w:ascii="Times New Roman" w:hAnsi="Times New Roman" w:cs="Times New Roman"/>
                                <w:sz w:val="24"/>
                                <w:szCs w:val="24"/>
                              </w:rPr>
                            </w:pPr>
                          </w:p>
                          <w:p w14:paraId="5CDDBA9B" w14:textId="77777777" w:rsidR="00E83F62" w:rsidRPr="00FC7BC4" w:rsidRDefault="00E83F62" w:rsidP="00E83F62">
                            <w:pPr>
                              <w:jc w:val="center"/>
                              <w:rPr>
                                <w:rFonts w:ascii="Times New Roman" w:hAnsi="Times New Roman" w:cs="Times New Roman"/>
                                <w:sz w:val="24"/>
                                <w:szCs w:val="24"/>
                              </w:rPr>
                            </w:pPr>
                          </w:p>
                          <w:p w14:paraId="414CBA87" w14:textId="733F0A40" w:rsidR="00E83F62" w:rsidRPr="00FC7BC4" w:rsidRDefault="00E83F62" w:rsidP="00E83F62">
                            <w:pPr>
                              <w:jc w:val="cente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lang w:val="en-US"/>
                              </w:rPr>
                              <w:t>OCH FARREL ASROFLIE</w:t>
                            </w:r>
                            <w:r>
                              <w:rPr>
                                <w:rFonts w:ascii="Times New Roman" w:hAnsi="Times New Roman" w:cs="Times New Roman"/>
                                <w:sz w:val="24"/>
                                <w:szCs w:val="24"/>
                              </w:rPr>
                              <w:t>)</w:t>
                            </w:r>
                          </w:p>
                          <w:p w14:paraId="379CAE4D" w14:textId="77777777" w:rsidR="00E83F62" w:rsidRDefault="00E83F62" w:rsidP="00E83F6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F997319" id="Rectangle 1744512766" o:spid="_x0000_s1026" style="position:absolute;left:0;text-align:left;margin-left:131.05pt;margin-top:13.7pt;width:182.25pt;height:117.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" fillcolor="window" stroked="f" strokeweight="1pt">
                <v:textbox>
                  <w:txbxContent>
                    <w:p w14:paraId="63DA4CD8" w14:textId="77777777" w:rsidR="00E83F62" w:rsidRPr="00FC7BC4" w:rsidRDefault="00E83F62" w:rsidP="00E83F62">
                      <w:pPr>
                        <w:jc w:val="center"/>
                        <w:rPr>
                          <w:rFonts w:ascii="Times New Roman" w:hAnsi="Times New Roman" w:cs="Times New Roman"/>
                          <w:sz w:val="24"/>
                          <w:szCs w:val="24"/>
                        </w:rPr>
                      </w:pPr>
                      <w:r w:rsidRPr="00FC7BC4">
                        <w:rPr>
                          <w:rFonts w:ascii="Times New Roman" w:hAnsi="Times New Roman" w:cs="Times New Roman"/>
                          <w:sz w:val="24"/>
                          <w:szCs w:val="24"/>
                        </w:rPr>
                        <w:t>Surabay</w:t>
                      </w:r>
                      <w:r>
                        <w:rPr>
                          <w:rFonts w:ascii="Times New Roman" w:hAnsi="Times New Roman" w:cs="Times New Roman"/>
                          <w:sz w:val="24"/>
                          <w:szCs w:val="24"/>
                        </w:rPr>
                        <w:t>a, …………………….</w:t>
                      </w:r>
                    </w:p>
                    <w:p w14:paraId="48C2DAAD" w14:textId="77777777" w:rsidR="00E83F62" w:rsidRPr="00FC7BC4" w:rsidRDefault="00E83F62" w:rsidP="00E83F62">
                      <w:pPr>
                        <w:jc w:val="center"/>
                        <w:rPr>
                          <w:rFonts w:ascii="Times New Roman" w:hAnsi="Times New Roman" w:cs="Times New Roman"/>
                          <w:sz w:val="24"/>
                          <w:szCs w:val="24"/>
                        </w:rPr>
                      </w:pPr>
                    </w:p>
                    <w:p w14:paraId="764C0160" w14:textId="77777777" w:rsidR="00E83F62" w:rsidRDefault="00E83F62" w:rsidP="00E83F62">
                      <w:pPr>
                        <w:jc w:val="center"/>
                        <w:rPr>
                          <w:rFonts w:ascii="Times New Roman" w:hAnsi="Times New Roman" w:cs="Times New Roman"/>
                          <w:sz w:val="24"/>
                          <w:szCs w:val="24"/>
                        </w:rPr>
                      </w:pPr>
                    </w:p>
                    <w:p w14:paraId="5CDDBA9B" w14:textId="77777777" w:rsidR="00E83F62" w:rsidRPr="00FC7BC4" w:rsidRDefault="00E83F62" w:rsidP="00E83F62">
                      <w:pPr>
                        <w:jc w:val="center"/>
                        <w:rPr>
                          <w:rFonts w:ascii="Times New Roman" w:hAnsi="Times New Roman" w:cs="Times New Roman"/>
                          <w:sz w:val="24"/>
                          <w:szCs w:val="24"/>
                        </w:rPr>
                      </w:pPr>
                    </w:p>
                    <w:p w14:paraId="414CBA87" w14:textId="733F0A40" w:rsidR="00E83F62" w:rsidRPr="00FC7BC4" w:rsidRDefault="00E83F62" w:rsidP="00E83F62">
                      <w:pPr>
                        <w:jc w:val="cente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lang w:val="en-US"/>
                        </w:rPr>
                        <w:t>OCH FARREL ASROFLIE</w:t>
                      </w:r>
                      <w:r>
                        <w:rPr>
                          <w:rFonts w:ascii="Times New Roman" w:hAnsi="Times New Roman" w:cs="Times New Roman"/>
                          <w:sz w:val="24"/>
                          <w:szCs w:val="24"/>
                        </w:rPr>
                        <w:t>)</w:t>
                      </w:r>
                    </w:p>
                    <w:p w14:paraId="379CAE4D" w14:textId="77777777" w:rsidR="00E83F62" w:rsidRDefault="00E83F62" w:rsidP="00E83F62">
                      <w:pPr>
                        <w:jc w:val="center"/>
                      </w:pPr>
                    </w:p>
                  </w:txbxContent>
                </v:textbox>
                <w10:wrap anchorx="margin"/>
              </v:rect>
            </w:pict>
          </mc:Fallback>
        </mc:AlternateContent>
      </w:r>
    </w:p>
    <w:p w14:paraId="4270A777" w14:textId="77777777" w:rsidR="00E83F62" w:rsidRPr="00A6056E" w:rsidRDefault="00E83F62" w:rsidP="00E83F62">
      <w:pPr>
        <w:spacing w:after="0" w:line="480" w:lineRule="auto"/>
        <w:jc w:val="both"/>
        <w:rPr>
          <w:rFonts w:ascii="Times New Roman" w:hAnsi="Times New Roman" w:cs="Times New Roman"/>
          <w:sz w:val="24"/>
          <w:szCs w:val="24"/>
        </w:rPr>
      </w:pPr>
      <w:r w:rsidRPr="00A6056E">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06B4CFB" wp14:editId="4F74ED68">
                <wp:simplePos x="0" y="0"/>
                <wp:positionH relativeFrom="column">
                  <wp:posOffset>4008120</wp:posOffset>
                </wp:positionH>
                <wp:positionV relativeFrom="paragraph">
                  <wp:posOffset>328295</wp:posOffset>
                </wp:positionV>
                <wp:extent cx="1009650" cy="552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009650" cy="552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8E1617F" w14:textId="77777777" w:rsidR="00E83F62" w:rsidRDefault="00E83F62" w:rsidP="00E83F62">
                            <w:pPr>
                              <w:jc w:val="center"/>
                            </w:pPr>
                            <w:r>
                              <w:t>*Materai 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6B4CFB" id="Rectangle 3" o:spid="_x0000_s1027" style="position:absolute;left:0;text-align:left;margin-left:315.6pt;margin-top:25.85pt;width:79.5pt;height:4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" fillcolor="window" strokecolor="windowText" strokeweight="1pt">
                <v:textbox>
                  <w:txbxContent>
                    <w:p w14:paraId="38E1617F" w14:textId="77777777" w:rsidR="00E83F62" w:rsidRDefault="00E83F62" w:rsidP="00E83F62">
                      <w:pPr>
                        <w:jc w:val="center"/>
                      </w:pPr>
                      <w:r>
                        <w:t>*Materai 10.000</w:t>
                      </w:r>
                    </w:p>
                  </w:txbxContent>
                </v:textbox>
              </v:rect>
            </w:pict>
          </mc:Fallback>
        </mc:AlternateContent>
      </w:r>
    </w:p>
    <w:p w14:paraId="76D552F3" w14:textId="77777777" w:rsidR="00E83F62" w:rsidRPr="00A6056E" w:rsidRDefault="00E83F62" w:rsidP="00E83F62">
      <w:pPr>
        <w:spacing w:after="0" w:line="480" w:lineRule="auto"/>
        <w:jc w:val="both"/>
        <w:rPr>
          <w:rFonts w:ascii="Times New Roman" w:hAnsi="Times New Roman" w:cs="Times New Roman"/>
          <w:sz w:val="24"/>
          <w:szCs w:val="24"/>
        </w:rPr>
      </w:pPr>
    </w:p>
    <w:p w14:paraId="70DC227F" w14:textId="77777777" w:rsidR="00E83F62" w:rsidRPr="00A6056E" w:rsidRDefault="00E83F62" w:rsidP="00E83F62">
      <w:pPr>
        <w:spacing w:after="0" w:line="480" w:lineRule="auto"/>
        <w:jc w:val="both"/>
        <w:rPr>
          <w:rFonts w:ascii="Times New Roman" w:hAnsi="Times New Roman" w:cs="Times New Roman"/>
          <w:sz w:val="24"/>
          <w:szCs w:val="24"/>
        </w:rPr>
      </w:pPr>
    </w:p>
    <w:p w14:paraId="6A442758" w14:textId="77777777" w:rsidR="00013F09" w:rsidRDefault="00013F09" w:rsidP="004D642A">
      <w:pPr>
        <w:spacing w:line="480" w:lineRule="auto"/>
        <w:jc w:val="center"/>
        <w:rPr>
          <w:rFonts w:ascii="Times New Roman" w:hAnsi="Times New Roman" w:cs="Times New Roman"/>
          <w:b/>
          <w:bCs/>
          <w:sz w:val="24"/>
          <w:szCs w:val="24"/>
          <w:lang w:val="en-US"/>
        </w:rPr>
      </w:pPr>
    </w:p>
    <w:p w14:paraId="323D2AA3" w14:textId="1828A4BA" w:rsidR="00E83F62" w:rsidRPr="004D642A" w:rsidRDefault="004D642A" w:rsidP="004D642A">
      <w:pPr>
        <w:spacing w:line="480" w:lineRule="auto"/>
        <w:jc w:val="center"/>
        <w:rPr>
          <w:rFonts w:ascii="Times New Roman" w:hAnsi="Times New Roman" w:cs="Times New Roman"/>
          <w:b/>
          <w:bCs/>
          <w:sz w:val="24"/>
          <w:szCs w:val="24"/>
          <w:lang w:val="en-US"/>
        </w:rPr>
      </w:pPr>
      <w:r w:rsidRPr="004D642A">
        <w:rPr>
          <w:rFonts w:ascii="Times New Roman" w:hAnsi="Times New Roman" w:cs="Times New Roman"/>
          <w:b/>
          <w:bCs/>
          <w:sz w:val="24"/>
          <w:szCs w:val="24"/>
          <w:lang w:val="en-US"/>
        </w:rPr>
        <w:lastRenderedPageBreak/>
        <w:t>KATA PENGANTAR</w:t>
      </w:r>
    </w:p>
    <w:p w14:paraId="6D7E5DCD" w14:textId="562BC9E2" w:rsidR="00E83F62" w:rsidRDefault="00E83F62" w:rsidP="00E83F62">
      <w:pPr>
        <w:spacing w:line="48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Puji syukur kami panjatkan </w:t>
      </w:r>
      <w:proofErr w:type="spellStart"/>
      <w:r>
        <w:rPr>
          <w:rFonts w:ascii="Times New Roman" w:hAnsi="Times New Roman" w:cs="Times New Roman"/>
          <w:color w:val="000000" w:themeColor="text1"/>
          <w:sz w:val="24"/>
          <w:szCs w:val="24"/>
        </w:rPr>
        <w:t>kehadirat</w:t>
      </w:r>
      <w:proofErr w:type="spellEnd"/>
      <w:r>
        <w:rPr>
          <w:rFonts w:ascii="Times New Roman" w:hAnsi="Times New Roman" w:cs="Times New Roman"/>
          <w:color w:val="000000" w:themeColor="text1"/>
          <w:sz w:val="24"/>
          <w:szCs w:val="24"/>
        </w:rPr>
        <w:t xml:space="preserve"> Allah SWT yang telah memberikan rahmat, hidayah, serta kekuatan sehingga kami dapat menyelesaikan skripsi ini dengan judul “</w:t>
      </w:r>
      <w:r>
        <w:rPr>
          <w:rFonts w:ascii="Times New Roman" w:hAnsi="Times New Roman" w:cs="Times New Roman"/>
          <w:b/>
          <w:bCs/>
          <w:color w:val="000000" w:themeColor="text1"/>
          <w:sz w:val="24"/>
          <w:szCs w:val="24"/>
          <w:lang w:val="en-US"/>
        </w:rPr>
        <w:t>STATUS HUKUM KELOMPOK KRIMINAL BERSENJATA DALAM PRESPEKTIF HUKUM HUMANITER INTERNASIONAL</w:t>
      </w:r>
      <w:r>
        <w:rPr>
          <w:rFonts w:ascii="Times New Roman" w:hAnsi="Times New Roman" w:cs="Times New Roman"/>
          <w:b/>
          <w:bCs/>
          <w:color w:val="000000" w:themeColor="text1"/>
          <w:sz w:val="24"/>
          <w:szCs w:val="24"/>
        </w:rPr>
        <w:t>”</w:t>
      </w:r>
    </w:p>
    <w:p w14:paraId="23E1743A" w14:textId="77777777" w:rsidR="00E83F62" w:rsidRDefault="00E83F62" w:rsidP="00E83F62">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b/>
          <w:bCs/>
          <w:color w:val="000000" w:themeColor="text1"/>
          <w:sz w:val="24"/>
          <w:szCs w:val="24"/>
        </w:rPr>
        <w:tab/>
      </w:r>
      <w:r>
        <w:rPr>
          <w:rFonts w:ascii="Times New Roman" w:hAnsi="Times New Roman" w:cs="Times New Roman"/>
          <w:color w:val="000000" w:themeColor="text1"/>
          <w:sz w:val="24"/>
          <w:szCs w:val="24"/>
        </w:rPr>
        <w:t xml:space="preserve">Penulisan proposal skripsi ini diajukan untuk memenuhi salah satu syarat penulisan  skripsi dalam jenjang perkuliahan Strata 1 Universitas Bhayangkara Surabaya. Dalam penulisan skripsi ini tidak lepas dari hambatan dan kesulitan serta tidak lepas dari kekurangan, baik aspek kuantitas maupun aspek kualitas dari materi penelitian yang disajikan. Semua ini didasarkan dari keterbatasan kami. Untuk itu dalam kesempatan ini perkenan </w:t>
      </w:r>
      <w:proofErr w:type="spellStart"/>
      <w:r>
        <w:rPr>
          <w:rFonts w:ascii="Times New Roman" w:hAnsi="Times New Roman" w:cs="Times New Roman"/>
          <w:color w:val="000000" w:themeColor="text1"/>
          <w:sz w:val="24"/>
          <w:szCs w:val="24"/>
        </w:rPr>
        <w:t>kanlah</w:t>
      </w:r>
      <w:proofErr w:type="spellEnd"/>
      <w:r>
        <w:rPr>
          <w:rFonts w:ascii="Times New Roman" w:hAnsi="Times New Roman" w:cs="Times New Roman"/>
          <w:color w:val="000000" w:themeColor="text1"/>
          <w:sz w:val="24"/>
          <w:szCs w:val="24"/>
        </w:rPr>
        <w:t xml:space="preserve"> penulis mengucap rasa </w:t>
      </w:r>
      <w:proofErr w:type="spellStart"/>
      <w:r>
        <w:rPr>
          <w:rFonts w:ascii="Times New Roman" w:hAnsi="Times New Roman" w:cs="Times New Roman"/>
          <w:color w:val="000000" w:themeColor="text1"/>
          <w:sz w:val="24"/>
          <w:szCs w:val="24"/>
        </w:rPr>
        <w:t>terimakasih</w:t>
      </w:r>
      <w:proofErr w:type="spellEnd"/>
      <w:r>
        <w:rPr>
          <w:rFonts w:ascii="Times New Roman" w:hAnsi="Times New Roman" w:cs="Times New Roman"/>
          <w:color w:val="000000" w:themeColor="text1"/>
          <w:sz w:val="24"/>
          <w:szCs w:val="24"/>
        </w:rPr>
        <w:t xml:space="preserve"> yang setulus-tulusnya kepada:</w:t>
      </w:r>
    </w:p>
    <w:p w14:paraId="1B34A2C6" w14:textId="77777777" w:rsidR="00E83F62" w:rsidRDefault="00E83F62" w:rsidP="00551513">
      <w:pPr>
        <w:pStyle w:val="ListParagraph"/>
        <w:numPr>
          <w:ilvl w:val="0"/>
          <w:numId w:val="23"/>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Bapak Drs. Anton Setiadji, S.H, M.H. Selaku Rektor Universitas Bhayangkara</w:t>
      </w:r>
      <w:r>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z w:val="24"/>
          <w:szCs w:val="24"/>
        </w:rPr>
        <w:t>Surabaya.</w:t>
      </w:r>
    </w:p>
    <w:p w14:paraId="4D554744" w14:textId="77777777" w:rsidR="00E83F62" w:rsidRDefault="00E83F62" w:rsidP="00551513">
      <w:pPr>
        <w:pStyle w:val="ListParagraph"/>
        <w:numPr>
          <w:ilvl w:val="0"/>
          <w:numId w:val="23"/>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Bapak Dr. Karim, S.H.,M.H selaku Dekan Fakultas Hukum Universitas Bhayangkara Surabaya.</w:t>
      </w:r>
    </w:p>
    <w:p w14:paraId="5B9BE487" w14:textId="77777777" w:rsidR="00E83F62" w:rsidRDefault="00E83F62" w:rsidP="00551513">
      <w:pPr>
        <w:pStyle w:val="ListParagraph"/>
        <w:numPr>
          <w:ilvl w:val="0"/>
          <w:numId w:val="23"/>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Ketua Program Studi Ilmu Hukum Siti </w:t>
      </w:r>
      <w:proofErr w:type="spellStart"/>
      <w:r>
        <w:rPr>
          <w:rFonts w:ascii="Times New Roman" w:hAnsi="Times New Roman" w:cs="Times New Roman"/>
          <w:color w:val="000000" w:themeColor="text1"/>
          <w:sz w:val="24"/>
          <w:szCs w:val="24"/>
        </w:rPr>
        <w:t>Ngaisah</w:t>
      </w:r>
      <w:proofErr w:type="spellEnd"/>
      <w:r>
        <w:rPr>
          <w:rFonts w:ascii="Times New Roman" w:hAnsi="Times New Roman" w:cs="Times New Roman"/>
          <w:color w:val="000000" w:themeColor="text1"/>
          <w:sz w:val="24"/>
          <w:szCs w:val="24"/>
        </w:rPr>
        <w:t>., S.H., M.H.</w:t>
      </w:r>
    </w:p>
    <w:p w14:paraId="069AED4E" w14:textId="6D776235" w:rsidR="00E83F62" w:rsidRDefault="00E83F62" w:rsidP="00551513">
      <w:pPr>
        <w:pStyle w:val="ListParagraph"/>
        <w:numPr>
          <w:ilvl w:val="0"/>
          <w:numId w:val="23"/>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Kepada Pembimbing </w:t>
      </w:r>
      <w:r>
        <w:rPr>
          <w:rFonts w:ascii="Times New Roman" w:eastAsia="Times New Roman" w:hAnsi="Times New Roman" w:cs="Times New Roman"/>
          <w:color w:val="000000"/>
          <w:sz w:val="24"/>
          <w:szCs w:val="24"/>
          <w:lang w:val="en-US"/>
        </w:rPr>
        <w:t xml:space="preserve">Murry </w:t>
      </w:r>
      <w:proofErr w:type="spellStart"/>
      <w:r>
        <w:rPr>
          <w:rFonts w:ascii="Times New Roman" w:eastAsia="Times New Roman" w:hAnsi="Times New Roman" w:cs="Times New Roman"/>
          <w:color w:val="000000"/>
          <w:sz w:val="24"/>
          <w:szCs w:val="24"/>
          <w:lang w:val="en-US"/>
        </w:rPr>
        <w:t>Darmoko</w:t>
      </w:r>
      <w:proofErr w:type="spellEnd"/>
      <w:r>
        <w:rPr>
          <w:rFonts w:ascii="Times New Roman" w:eastAsia="Times New Roman" w:hAnsi="Times New Roman" w:cs="Times New Roman"/>
          <w:color w:val="000000"/>
          <w:sz w:val="24"/>
          <w:szCs w:val="24"/>
          <w:lang w:val="en-US"/>
        </w:rPr>
        <w:t>.,S.H.I., M.A</w:t>
      </w:r>
      <w:r>
        <w:rPr>
          <w:rFonts w:ascii="Times New Roman" w:hAnsi="Times New Roman" w:cs="Times New Roman"/>
          <w:color w:val="000000" w:themeColor="text1"/>
          <w:sz w:val="24"/>
          <w:szCs w:val="24"/>
        </w:rPr>
        <w:t xml:space="preserve"> Yang Dengan Kebesaran Jiwa Membimbing Selama Proses Penyusunan Skripsi Ini.</w:t>
      </w:r>
    </w:p>
    <w:p w14:paraId="008E9026" w14:textId="77777777" w:rsidR="00E83F62" w:rsidRDefault="00E83F62" w:rsidP="00551513">
      <w:pPr>
        <w:pStyle w:val="ListParagraph"/>
        <w:numPr>
          <w:ilvl w:val="0"/>
          <w:numId w:val="23"/>
        </w:numPr>
        <w:spacing w:line="48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Yth</w:t>
      </w:r>
      <w:proofErr w:type="spellEnd"/>
      <w:r w:rsidRPr="00F00FC1">
        <w:rPr>
          <w:rFonts w:ascii="Times New Roman" w:hAnsi="Times New Roman" w:cs="Times New Roman"/>
          <w:sz w:val="24"/>
          <w:szCs w:val="24"/>
        </w:rPr>
        <w:t xml:space="preserve"> </w:t>
      </w:r>
      <w:r w:rsidRPr="001C3546">
        <w:rPr>
          <w:rFonts w:ascii="Times New Roman" w:hAnsi="Times New Roman" w:cs="Times New Roman"/>
          <w:sz w:val="24"/>
          <w:szCs w:val="24"/>
        </w:rPr>
        <w:t xml:space="preserve">Vera </w:t>
      </w:r>
      <w:proofErr w:type="spellStart"/>
      <w:r w:rsidRPr="001C3546">
        <w:rPr>
          <w:rFonts w:ascii="Times New Roman" w:hAnsi="Times New Roman" w:cs="Times New Roman"/>
          <w:sz w:val="24"/>
          <w:szCs w:val="24"/>
        </w:rPr>
        <w:t>Rimbawany</w:t>
      </w:r>
      <w:proofErr w:type="spellEnd"/>
      <w:r w:rsidRPr="001C3546">
        <w:rPr>
          <w:rFonts w:ascii="Times New Roman" w:hAnsi="Times New Roman" w:cs="Times New Roman"/>
          <w:sz w:val="24"/>
          <w:szCs w:val="24"/>
        </w:rPr>
        <w:t xml:space="preserve"> Susanty, S.H., M.H</w:t>
      </w:r>
      <w:r>
        <w:rPr>
          <w:rFonts w:ascii="Times New Roman" w:hAnsi="Times New Roman" w:cs="Times New Roman"/>
          <w:color w:val="000000" w:themeColor="text1"/>
          <w:sz w:val="24"/>
          <w:szCs w:val="24"/>
        </w:rPr>
        <w:t xml:space="preserve"> selaku Dosen Wali.</w:t>
      </w:r>
    </w:p>
    <w:p w14:paraId="783CA7DD" w14:textId="77777777" w:rsidR="00E83F62" w:rsidRDefault="00E83F62" w:rsidP="00551513">
      <w:pPr>
        <w:pStyle w:val="ListParagraph"/>
        <w:numPr>
          <w:ilvl w:val="0"/>
          <w:numId w:val="23"/>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Seluruh Bapak dan Ibu dosen Fakultas Hukum </w:t>
      </w:r>
      <w:r>
        <w:rPr>
          <w:rFonts w:ascii="Times New Roman" w:hAnsi="Times New Roman" w:cs="Times New Roman"/>
          <w:color w:val="000000" w:themeColor="text1"/>
          <w:spacing w:val="-3"/>
          <w:sz w:val="24"/>
          <w:szCs w:val="24"/>
        </w:rPr>
        <w:t xml:space="preserve">Universitas </w:t>
      </w:r>
      <w:r>
        <w:rPr>
          <w:rFonts w:ascii="Times New Roman" w:hAnsi="Times New Roman" w:cs="Times New Roman"/>
          <w:color w:val="000000" w:themeColor="text1"/>
          <w:sz w:val="24"/>
          <w:szCs w:val="24"/>
        </w:rPr>
        <w:t>Bhayangkara Surabaya yang senantiasa mendidik selama ini.</w:t>
      </w:r>
    </w:p>
    <w:p w14:paraId="4A00D3FA" w14:textId="77777777" w:rsidR="00E83F62" w:rsidRDefault="00E83F62" w:rsidP="00551513">
      <w:pPr>
        <w:pStyle w:val="ListParagraph"/>
        <w:numPr>
          <w:ilvl w:val="0"/>
          <w:numId w:val="23"/>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Staf Akademik Di Fakultas Hukum Universitas Bhayangkara Surabaya, Terima Kasih Atas Pelayanan Akademik Yang Nyaman.</w:t>
      </w:r>
    </w:p>
    <w:p w14:paraId="1CD10B98" w14:textId="77777777" w:rsidR="00E83F62" w:rsidRDefault="00E83F62" w:rsidP="00551513">
      <w:pPr>
        <w:pStyle w:val="ListParagraph"/>
        <w:numPr>
          <w:ilvl w:val="0"/>
          <w:numId w:val="23"/>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Kedua Orang Tua dan Adik saya yang telah memberikan </w:t>
      </w:r>
      <w:proofErr w:type="spellStart"/>
      <w:r>
        <w:rPr>
          <w:rFonts w:ascii="Times New Roman" w:hAnsi="Times New Roman" w:cs="Times New Roman"/>
          <w:color w:val="000000" w:themeColor="text1"/>
          <w:sz w:val="24"/>
          <w:szCs w:val="24"/>
        </w:rPr>
        <w:t>Do’a</w:t>
      </w:r>
      <w:proofErr w:type="spellEnd"/>
      <w:r>
        <w:rPr>
          <w:rFonts w:ascii="Times New Roman" w:hAnsi="Times New Roman" w:cs="Times New Roman"/>
          <w:color w:val="000000" w:themeColor="text1"/>
          <w:sz w:val="24"/>
          <w:szCs w:val="24"/>
        </w:rPr>
        <w:t xml:space="preserve"> dan cinta kasih serta dorongan semangat dengan penuh sehingga penulis dapat menyelesaikan proposal skripsi</w:t>
      </w:r>
      <w:r>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z w:val="24"/>
          <w:szCs w:val="24"/>
        </w:rPr>
        <w:t>ini.</w:t>
      </w:r>
    </w:p>
    <w:p w14:paraId="1AB67DAB" w14:textId="77777777" w:rsidR="00E83F62" w:rsidRDefault="00E83F62" w:rsidP="00551513">
      <w:pPr>
        <w:pStyle w:val="ListParagraph"/>
        <w:numPr>
          <w:ilvl w:val="0"/>
          <w:numId w:val="23"/>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Kakek dan Nenek saya juga yang telah mendukung dan </w:t>
      </w:r>
      <w:proofErr w:type="spellStart"/>
      <w:r>
        <w:rPr>
          <w:rFonts w:ascii="Times New Roman" w:hAnsi="Times New Roman" w:cs="Times New Roman"/>
          <w:color w:val="000000" w:themeColor="text1"/>
          <w:sz w:val="24"/>
          <w:szCs w:val="24"/>
        </w:rPr>
        <w:t>mensupport</w:t>
      </w:r>
      <w:proofErr w:type="spellEnd"/>
      <w:r>
        <w:rPr>
          <w:rFonts w:ascii="Times New Roman" w:hAnsi="Times New Roman" w:cs="Times New Roman"/>
          <w:color w:val="000000" w:themeColor="text1"/>
          <w:sz w:val="24"/>
          <w:szCs w:val="24"/>
        </w:rPr>
        <w:t xml:space="preserve"> saya agar dapat </w:t>
      </w:r>
      <w:proofErr w:type="spellStart"/>
      <w:r>
        <w:rPr>
          <w:rFonts w:ascii="Times New Roman" w:hAnsi="Times New Roman" w:cs="Times New Roman"/>
          <w:color w:val="000000" w:themeColor="text1"/>
          <w:sz w:val="24"/>
          <w:szCs w:val="24"/>
        </w:rPr>
        <w:t>menyelesaiakan</w:t>
      </w:r>
      <w:proofErr w:type="spellEnd"/>
      <w:r>
        <w:rPr>
          <w:rFonts w:ascii="Times New Roman" w:hAnsi="Times New Roman" w:cs="Times New Roman"/>
          <w:color w:val="000000" w:themeColor="text1"/>
          <w:sz w:val="24"/>
          <w:szCs w:val="24"/>
        </w:rPr>
        <w:t xml:space="preserve"> proposal skripsi ini dengan sabar.</w:t>
      </w:r>
    </w:p>
    <w:p w14:paraId="65FFCC7B" w14:textId="77777777" w:rsidR="00E83F62" w:rsidRDefault="00E83F62" w:rsidP="00551513">
      <w:pPr>
        <w:pStyle w:val="ListParagraph"/>
        <w:numPr>
          <w:ilvl w:val="0"/>
          <w:numId w:val="23"/>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Saudara-saudara </w:t>
      </w:r>
      <w:proofErr w:type="spellStart"/>
      <w:r>
        <w:rPr>
          <w:rFonts w:ascii="Times New Roman" w:hAnsi="Times New Roman" w:cs="Times New Roman"/>
          <w:color w:val="000000" w:themeColor="text1"/>
          <w:sz w:val="24"/>
          <w:szCs w:val="24"/>
        </w:rPr>
        <w:t>seasuhan</w:t>
      </w:r>
      <w:proofErr w:type="spellEnd"/>
      <w:r>
        <w:rPr>
          <w:rFonts w:ascii="Times New Roman" w:hAnsi="Times New Roman" w:cs="Times New Roman"/>
          <w:color w:val="000000" w:themeColor="text1"/>
          <w:sz w:val="24"/>
          <w:szCs w:val="24"/>
        </w:rPr>
        <w:t xml:space="preserve"> saya yang </w:t>
      </w:r>
      <w:proofErr w:type="spellStart"/>
      <w:r>
        <w:rPr>
          <w:rFonts w:ascii="Times New Roman" w:hAnsi="Times New Roman" w:cs="Times New Roman"/>
          <w:color w:val="000000" w:themeColor="text1"/>
          <w:sz w:val="24"/>
          <w:szCs w:val="24"/>
        </w:rPr>
        <w:t>support</w:t>
      </w:r>
      <w:proofErr w:type="spellEnd"/>
      <w:r>
        <w:rPr>
          <w:rFonts w:ascii="Times New Roman" w:hAnsi="Times New Roman" w:cs="Times New Roman"/>
          <w:color w:val="000000" w:themeColor="text1"/>
          <w:sz w:val="24"/>
          <w:szCs w:val="24"/>
        </w:rPr>
        <w:t xml:space="preserve"> dari Persaudaraan Setia Hati Winongo Tunas Muda Madiun.</w:t>
      </w:r>
    </w:p>
    <w:p w14:paraId="21546FD7" w14:textId="77777777" w:rsidR="00E83F62" w:rsidRDefault="00E83F62" w:rsidP="00551513">
      <w:pPr>
        <w:pStyle w:val="ListParagraph"/>
        <w:numPr>
          <w:ilvl w:val="0"/>
          <w:numId w:val="23"/>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Saudara-saudara </w:t>
      </w:r>
      <w:proofErr w:type="spellStart"/>
      <w:r>
        <w:rPr>
          <w:rFonts w:ascii="Times New Roman" w:hAnsi="Times New Roman" w:cs="Times New Roman"/>
          <w:color w:val="000000" w:themeColor="text1"/>
          <w:sz w:val="24"/>
          <w:szCs w:val="24"/>
        </w:rPr>
        <w:t>ngaji</w:t>
      </w:r>
      <w:proofErr w:type="spellEnd"/>
      <w:r>
        <w:rPr>
          <w:rFonts w:ascii="Times New Roman" w:hAnsi="Times New Roman" w:cs="Times New Roman"/>
          <w:color w:val="000000" w:themeColor="text1"/>
          <w:sz w:val="24"/>
          <w:szCs w:val="24"/>
        </w:rPr>
        <w:t xml:space="preserve"> ilmu </w:t>
      </w:r>
      <w:proofErr w:type="spellStart"/>
      <w:r>
        <w:rPr>
          <w:rFonts w:ascii="Times New Roman" w:hAnsi="Times New Roman" w:cs="Times New Roman"/>
          <w:color w:val="000000" w:themeColor="text1"/>
          <w:sz w:val="24"/>
          <w:szCs w:val="24"/>
        </w:rPr>
        <w:t>hakekat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ma’rifat</w:t>
      </w:r>
      <w:proofErr w:type="spellEnd"/>
      <w:r>
        <w:rPr>
          <w:rFonts w:ascii="Times New Roman" w:hAnsi="Times New Roman" w:cs="Times New Roman"/>
          <w:color w:val="000000" w:themeColor="text1"/>
          <w:sz w:val="24"/>
          <w:szCs w:val="24"/>
        </w:rPr>
        <w:t xml:space="preserve"> yang senantiasa memberikan doa restu.</w:t>
      </w:r>
    </w:p>
    <w:p w14:paraId="3F5346D3" w14:textId="77777777" w:rsidR="00E83F62" w:rsidRDefault="00E83F62" w:rsidP="00551513">
      <w:pPr>
        <w:pStyle w:val="ListParagraph"/>
        <w:numPr>
          <w:ilvl w:val="0"/>
          <w:numId w:val="23"/>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Teman-teman Fakultas Hukum Universitas Bhayangkara Surabaya.</w:t>
      </w:r>
    </w:p>
    <w:p w14:paraId="78D0DD92" w14:textId="77777777" w:rsidR="00E83F62" w:rsidRDefault="00E83F62" w:rsidP="00551513">
      <w:pPr>
        <w:pStyle w:val="ListParagraph"/>
        <w:numPr>
          <w:ilvl w:val="0"/>
          <w:numId w:val="23"/>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Semua pihak yang telah memberikan bantuan, dukungan, saran, serta doa, namun penulis tidak dapat menyebutkan satu persatu. Atas segala bentuk dukungan, bantuan dan kerja sama yang telah diberikan dengan ikhlas kepada penulis selama menyelesaikan studi hingga rampungnya skripsi ini, tak ada kata yang dapat terucapkan selain terima kasih. Semoga amal kebaikan yang telah diberikan memperoleh balasan yang lebih baik dari Allah SWT.</w:t>
      </w:r>
    </w:p>
    <w:p w14:paraId="44AE163C" w14:textId="77777777" w:rsidR="004D642A" w:rsidRDefault="00E83F62" w:rsidP="004D642A">
      <w:pPr>
        <w:spacing w:before="90" w:line="480" w:lineRule="auto"/>
        <w:ind w:right="181"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Walaupun begitu, penulis tahu masih terdapat banyak keterbatasan</w:t>
      </w:r>
      <w:r>
        <w:rPr>
          <w:rFonts w:ascii="Times New Roman" w:hAnsi="Times New Roman" w:cs="Times New Roman"/>
          <w:color w:val="000000" w:themeColor="text1"/>
          <w:spacing w:val="-10"/>
          <w:sz w:val="24"/>
          <w:szCs w:val="24"/>
        </w:rPr>
        <w:t xml:space="preserve"> </w:t>
      </w:r>
      <w:r>
        <w:rPr>
          <w:rFonts w:ascii="Times New Roman" w:hAnsi="Times New Roman" w:cs="Times New Roman"/>
          <w:color w:val="000000" w:themeColor="text1"/>
          <w:sz w:val="24"/>
          <w:szCs w:val="24"/>
        </w:rPr>
        <w:t xml:space="preserve">dan kekurangan dalam penulisan skripsi ini, maka dari itu penulis menerima berbagai saran dan kritik yang </w:t>
      </w:r>
      <w:proofErr w:type="spellStart"/>
      <w:r>
        <w:rPr>
          <w:rFonts w:ascii="Times New Roman" w:hAnsi="Times New Roman" w:cs="Times New Roman"/>
          <w:color w:val="000000" w:themeColor="text1"/>
          <w:sz w:val="24"/>
          <w:szCs w:val="24"/>
        </w:rPr>
        <w:t>membangung</w:t>
      </w:r>
      <w:proofErr w:type="spellEnd"/>
      <w:r>
        <w:rPr>
          <w:rFonts w:ascii="Times New Roman" w:hAnsi="Times New Roman" w:cs="Times New Roman"/>
          <w:color w:val="000000" w:themeColor="text1"/>
          <w:sz w:val="24"/>
          <w:szCs w:val="24"/>
        </w:rPr>
        <w:t xml:space="preserve"> agar dimasa yang akan datang tulisan ini  dapat menjadi lebih baik lagi. Semoga Allah SWT senantiasa </w:t>
      </w:r>
      <w:proofErr w:type="spellStart"/>
      <w:r>
        <w:rPr>
          <w:rFonts w:ascii="Times New Roman" w:hAnsi="Times New Roman" w:cs="Times New Roman"/>
          <w:color w:val="000000" w:themeColor="text1"/>
          <w:sz w:val="24"/>
          <w:szCs w:val="24"/>
        </w:rPr>
        <w:t>meridhoi</w:t>
      </w:r>
      <w:proofErr w:type="spellEnd"/>
      <w:r>
        <w:rPr>
          <w:rFonts w:ascii="Times New Roman" w:hAnsi="Times New Roman" w:cs="Times New Roman"/>
          <w:color w:val="000000" w:themeColor="text1"/>
          <w:sz w:val="24"/>
          <w:szCs w:val="24"/>
        </w:rPr>
        <w:t xml:space="preserve"> usaha kita. </w:t>
      </w:r>
    </w:p>
    <w:p w14:paraId="3FB7C3E1" w14:textId="23E5DF23" w:rsidR="00E83F62" w:rsidRDefault="00E83F62" w:rsidP="004D642A">
      <w:pPr>
        <w:spacing w:before="90" w:line="480" w:lineRule="auto"/>
        <w:ind w:right="181" w:firstLine="720"/>
        <w:jc w:val="center"/>
        <w:rPr>
          <w:color w:val="000000" w:themeColor="text1"/>
        </w:rPr>
      </w:pPr>
      <w:proofErr w:type="spellStart"/>
      <w:r>
        <w:rPr>
          <w:rFonts w:ascii="Times New Roman" w:hAnsi="Times New Roman" w:cs="Times New Roman"/>
          <w:color w:val="000000" w:themeColor="text1"/>
          <w:sz w:val="24"/>
          <w:szCs w:val="24"/>
        </w:rPr>
        <w:lastRenderedPageBreak/>
        <w:t>Aamiin</w:t>
      </w:r>
      <w:proofErr w:type="spellEnd"/>
      <w:r>
        <w:rPr>
          <w:rFonts w:ascii="Times New Roman" w:hAnsi="Times New Roman" w:cs="Times New Roman"/>
          <w:color w:val="000000" w:themeColor="text1"/>
          <w:sz w:val="24"/>
          <w:szCs w:val="24"/>
        </w:rPr>
        <w:t>.</w:t>
      </w:r>
      <w:r w:rsidR="004D642A">
        <w:rPr>
          <w:rFonts w:ascii="Times New Roman" w:hAnsi="Times New Roman" w:cs="Times New Roman"/>
          <w:color w:val="000000" w:themeColor="text1"/>
          <w:sz w:val="24"/>
          <w:szCs w:val="24"/>
          <w:lang w:val="en-US"/>
        </w:rPr>
        <w:t xml:space="preserve"> </w:t>
      </w:r>
      <w:proofErr w:type="spellStart"/>
      <w:r>
        <w:rPr>
          <w:color w:val="000000" w:themeColor="text1"/>
        </w:rPr>
        <w:t>Wassallamuallaikum</w:t>
      </w:r>
      <w:proofErr w:type="spellEnd"/>
      <w:r>
        <w:rPr>
          <w:color w:val="000000" w:themeColor="text1"/>
        </w:rPr>
        <w:t xml:space="preserve"> Wr. </w:t>
      </w:r>
      <w:proofErr w:type="spellStart"/>
      <w:r>
        <w:rPr>
          <w:color w:val="000000" w:themeColor="text1"/>
        </w:rPr>
        <w:t>Wb</w:t>
      </w:r>
      <w:proofErr w:type="spellEnd"/>
      <w:r>
        <w:rPr>
          <w:color w:val="000000" w:themeColor="text1"/>
        </w:rPr>
        <w:t>.</w:t>
      </w:r>
    </w:p>
    <w:p w14:paraId="71B3346D" w14:textId="77777777" w:rsidR="004D642A" w:rsidRDefault="004D642A" w:rsidP="00E83F62">
      <w:pPr>
        <w:ind w:left="5040" w:firstLine="720"/>
        <w:jc w:val="right"/>
        <w:rPr>
          <w:rFonts w:ascii="Times New Roman" w:hAnsi="Times New Roman" w:cs="Times New Roman"/>
          <w:color w:val="000000" w:themeColor="text1"/>
          <w:sz w:val="24"/>
          <w:szCs w:val="24"/>
        </w:rPr>
      </w:pPr>
    </w:p>
    <w:p w14:paraId="2D3BCE39" w14:textId="77777777" w:rsidR="004D642A" w:rsidRDefault="004D642A" w:rsidP="00E83F62">
      <w:pPr>
        <w:ind w:left="5040" w:firstLine="720"/>
        <w:jc w:val="right"/>
        <w:rPr>
          <w:rFonts w:ascii="Times New Roman" w:hAnsi="Times New Roman" w:cs="Times New Roman"/>
          <w:color w:val="000000" w:themeColor="text1"/>
          <w:sz w:val="24"/>
          <w:szCs w:val="24"/>
        </w:rPr>
      </w:pPr>
    </w:p>
    <w:p w14:paraId="79AAADF9" w14:textId="77777777" w:rsidR="004D642A" w:rsidRDefault="004D642A" w:rsidP="00E83F62">
      <w:pPr>
        <w:ind w:left="5040" w:firstLine="720"/>
        <w:jc w:val="right"/>
        <w:rPr>
          <w:rFonts w:ascii="Times New Roman" w:hAnsi="Times New Roman" w:cs="Times New Roman"/>
          <w:color w:val="000000" w:themeColor="text1"/>
          <w:sz w:val="24"/>
          <w:szCs w:val="24"/>
        </w:rPr>
      </w:pPr>
    </w:p>
    <w:p w14:paraId="07E25A6B" w14:textId="6A632C62" w:rsidR="00E83F62" w:rsidRPr="008A291C" w:rsidRDefault="00E83F62" w:rsidP="00E83F62">
      <w:pPr>
        <w:ind w:left="5040" w:firstLine="720"/>
        <w:jc w:val="right"/>
        <w:rPr>
          <w:rFonts w:ascii="Times New Roman" w:hAnsi="Times New Roman" w:cs="Times New Roman"/>
          <w:b/>
          <w:bCs/>
          <w:sz w:val="24"/>
          <w:szCs w:val="24"/>
          <w:lang w:val="en-US"/>
        </w:rPr>
      </w:pPr>
      <w:r w:rsidRPr="008A291C">
        <w:rPr>
          <w:rFonts w:ascii="Times New Roman" w:hAnsi="Times New Roman" w:cs="Times New Roman"/>
          <w:b/>
          <w:bCs/>
          <w:sz w:val="24"/>
          <w:szCs w:val="24"/>
          <w:lang w:val="en-US"/>
        </w:rPr>
        <w:t>Surabaya,</w:t>
      </w:r>
    </w:p>
    <w:p w14:paraId="11B37FE2" w14:textId="77777777" w:rsidR="00E83F62" w:rsidRDefault="00E83F62" w:rsidP="00E83F62">
      <w:pPr>
        <w:ind w:left="5040" w:firstLine="720"/>
        <w:jc w:val="right"/>
        <w:rPr>
          <w:rFonts w:ascii="Times New Roman" w:hAnsi="Times New Roman" w:cs="Times New Roman"/>
          <w:b/>
          <w:bCs/>
          <w:sz w:val="24"/>
          <w:szCs w:val="24"/>
          <w:lang w:val="en-US"/>
        </w:rPr>
      </w:pPr>
    </w:p>
    <w:p w14:paraId="2E3DBFBE" w14:textId="77777777" w:rsidR="00E83F62" w:rsidRDefault="00E83F62" w:rsidP="00E83F62">
      <w:pPr>
        <w:ind w:left="5040" w:firstLine="720"/>
        <w:jc w:val="right"/>
        <w:rPr>
          <w:rFonts w:ascii="Times New Roman" w:hAnsi="Times New Roman" w:cs="Times New Roman"/>
          <w:b/>
          <w:bCs/>
          <w:sz w:val="24"/>
          <w:szCs w:val="24"/>
          <w:lang w:val="en-US"/>
        </w:rPr>
      </w:pPr>
    </w:p>
    <w:p w14:paraId="11F1B02C" w14:textId="3019D284" w:rsidR="00E83F62" w:rsidRDefault="004D642A" w:rsidP="00E83F62">
      <w:pPr>
        <w:ind w:left="5040" w:firstLine="720"/>
        <w:jc w:val="right"/>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Moch</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Farrel</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Asroflie</w:t>
      </w:r>
      <w:proofErr w:type="spellEnd"/>
    </w:p>
    <w:p w14:paraId="5FBBF460" w14:textId="77777777" w:rsidR="00597E0E" w:rsidRDefault="00597E0E" w:rsidP="00E960C7">
      <w:pPr>
        <w:spacing w:after="200" w:line="480" w:lineRule="auto"/>
        <w:jc w:val="center"/>
        <w:rPr>
          <w:rFonts w:ascii="Times New Roman" w:eastAsiaTheme="minorHAnsi" w:hAnsi="Times New Roman" w:cs="Times New Roman"/>
          <w:b/>
          <w:sz w:val="24"/>
          <w:szCs w:val="24"/>
          <w:lang w:val="en-US" w:eastAsia="en-US"/>
        </w:rPr>
      </w:pPr>
    </w:p>
    <w:p w14:paraId="264AE787" w14:textId="77777777" w:rsidR="00E83F62" w:rsidRDefault="00E83F62" w:rsidP="00E960C7">
      <w:pPr>
        <w:spacing w:after="200" w:line="480" w:lineRule="auto"/>
        <w:jc w:val="center"/>
        <w:rPr>
          <w:rFonts w:ascii="Times New Roman" w:eastAsiaTheme="minorHAnsi" w:hAnsi="Times New Roman" w:cs="Times New Roman"/>
          <w:b/>
          <w:sz w:val="24"/>
          <w:szCs w:val="24"/>
          <w:lang w:val="en-US" w:eastAsia="en-US"/>
        </w:rPr>
      </w:pPr>
    </w:p>
    <w:p w14:paraId="10E22830" w14:textId="77777777" w:rsidR="00E83F62" w:rsidRDefault="00E83F62" w:rsidP="00E960C7">
      <w:pPr>
        <w:spacing w:after="200" w:line="480" w:lineRule="auto"/>
        <w:jc w:val="center"/>
        <w:rPr>
          <w:rFonts w:ascii="Times New Roman" w:eastAsiaTheme="minorHAnsi" w:hAnsi="Times New Roman" w:cs="Times New Roman"/>
          <w:b/>
          <w:sz w:val="24"/>
          <w:szCs w:val="24"/>
          <w:lang w:val="en-US" w:eastAsia="en-US"/>
        </w:rPr>
      </w:pPr>
    </w:p>
    <w:p w14:paraId="78636745" w14:textId="77777777" w:rsidR="00E83F62" w:rsidRDefault="00E83F62" w:rsidP="00E960C7">
      <w:pPr>
        <w:spacing w:after="200" w:line="480" w:lineRule="auto"/>
        <w:jc w:val="center"/>
        <w:rPr>
          <w:rFonts w:ascii="Times New Roman" w:eastAsiaTheme="minorHAnsi" w:hAnsi="Times New Roman" w:cs="Times New Roman"/>
          <w:b/>
          <w:sz w:val="24"/>
          <w:szCs w:val="24"/>
          <w:lang w:val="en-US" w:eastAsia="en-US"/>
        </w:rPr>
      </w:pPr>
    </w:p>
    <w:p w14:paraId="28F4E106" w14:textId="77777777" w:rsidR="00E83F62" w:rsidRDefault="00E83F62" w:rsidP="00E960C7">
      <w:pPr>
        <w:spacing w:after="200" w:line="480" w:lineRule="auto"/>
        <w:jc w:val="center"/>
        <w:rPr>
          <w:rFonts w:ascii="Times New Roman" w:eastAsiaTheme="minorHAnsi" w:hAnsi="Times New Roman" w:cs="Times New Roman"/>
          <w:b/>
          <w:sz w:val="24"/>
          <w:szCs w:val="24"/>
          <w:lang w:val="en-US" w:eastAsia="en-US"/>
        </w:rPr>
      </w:pPr>
    </w:p>
    <w:p w14:paraId="475EC37C" w14:textId="77777777" w:rsidR="00E83F62" w:rsidRDefault="00E83F62" w:rsidP="00E960C7">
      <w:pPr>
        <w:spacing w:after="200" w:line="480" w:lineRule="auto"/>
        <w:jc w:val="center"/>
        <w:rPr>
          <w:rFonts w:ascii="Times New Roman" w:eastAsiaTheme="minorHAnsi" w:hAnsi="Times New Roman" w:cs="Times New Roman"/>
          <w:b/>
          <w:sz w:val="24"/>
          <w:szCs w:val="24"/>
          <w:lang w:val="en-US" w:eastAsia="en-US"/>
        </w:rPr>
      </w:pPr>
    </w:p>
    <w:p w14:paraId="1C88446C" w14:textId="77777777" w:rsidR="00E83F62" w:rsidRDefault="00E83F62" w:rsidP="00E960C7">
      <w:pPr>
        <w:spacing w:after="200" w:line="480" w:lineRule="auto"/>
        <w:jc w:val="center"/>
        <w:rPr>
          <w:rFonts w:ascii="Times New Roman" w:eastAsiaTheme="minorHAnsi" w:hAnsi="Times New Roman" w:cs="Times New Roman"/>
          <w:b/>
          <w:sz w:val="24"/>
          <w:szCs w:val="24"/>
          <w:lang w:val="en-US" w:eastAsia="en-US"/>
        </w:rPr>
      </w:pPr>
    </w:p>
    <w:p w14:paraId="7F99854A" w14:textId="77777777" w:rsidR="00E83F62" w:rsidRDefault="00E83F62" w:rsidP="00E960C7">
      <w:pPr>
        <w:spacing w:after="200" w:line="480" w:lineRule="auto"/>
        <w:jc w:val="center"/>
        <w:rPr>
          <w:rFonts w:ascii="Times New Roman" w:eastAsiaTheme="minorHAnsi" w:hAnsi="Times New Roman" w:cs="Times New Roman"/>
          <w:b/>
          <w:sz w:val="24"/>
          <w:szCs w:val="24"/>
          <w:lang w:val="en-US" w:eastAsia="en-US"/>
        </w:rPr>
      </w:pPr>
    </w:p>
    <w:p w14:paraId="4642D931" w14:textId="77777777" w:rsidR="00E83F62" w:rsidRDefault="00E83F62" w:rsidP="00E960C7">
      <w:pPr>
        <w:spacing w:after="200" w:line="480" w:lineRule="auto"/>
        <w:jc w:val="center"/>
        <w:rPr>
          <w:rFonts w:ascii="Times New Roman" w:eastAsiaTheme="minorHAnsi" w:hAnsi="Times New Roman" w:cs="Times New Roman"/>
          <w:b/>
          <w:sz w:val="24"/>
          <w:szCs w:val="24"/>
          <w:lang w:val="en-US" w:eastAsia="en-US"/>
        </w:rPr>
      </w:pPr>
    </w:p>
    <w:p w14:paraId="3518FD71" w14:textId="4194F94C" w:rsidR="00736FF5" w:rsidRDefault="00736FF5">
      <w:pPr>
        <w:rPr>
          <w:rFonts w:ascii="Times New Roman" w:eastAsiaTheme="minorHAnsi" w:hAnsi="Times New Roman" w:cs="Times New Roman"/>
          <w:b/>
          <w:sz w:val="24"/>
          <w:szCs w:val="24"/>
          <w:lang w:eastAsia="en-US"/>
        </w:rPr>
      </w:pPr>
    </w:p>
    <w:p w14:paraId="44334391" w14:textId="77777777" w:rsidR="00B52787" w:rsidRPr="00B52787" w:rsidRDefault="00B52787">
      <w:pPr>
        <w:rPr>
          <w:rFonts w:ascii="Times New Roman" w:eastAsiaTheme="minorHAnsi" w:hAnsi="Times New Roman" w:cs="Times New Roman"/>
          <w:b/>
          <w:sz w:val="24"/>
          <w:szCs w:val="24"/>
          <w:lang w:eastAsia="en-US"/>
        </w:rPr>
      </w:pPr>
    </w:p>
    <w:p w14:paraId="0EB08ACA" w14:textId="77777777" w:rsidR="00965BB3" w:rsidRDefault="00965BB3" w:rsidP="00965BB3">
      <w:pPr>
        <w:spacing w:after="200" w:line="480" w:lineRule="auto"/>
        <w:rPr>
          <w:rFonts w:ascii="Times New Roman" w:eastAsiaTheme="minorHAnsi" w:hAnsi="Times New Roman" w:cs="Times New Roman"/>
          <w:b/>
          <w:sz w:val="24"/>
          <w:szCs w:val="24"/>
          <w:lang w:val="en-US" w:eastAsia="en-US"/>
        </w:rPr>
      </w:pPr>
    </w:p>
    <w:p w14:paraId="2E99C149" w14:textId="77777777" w:rsidR="00965BB3" w:rsidRDefault="00965BB3" w:rsidP="00965BB3">
      <w:pPr>
        <w:spacing w:after="200" w:line="480" w:lineRule="auto"/>
        <w:rPr>
          <w:rFonts w:ascii="Times New Roman" w:eastAsiaTheme="minorHAnsi" w:hAnsi="Times New Roman" w:cs="Times New Roman"/>
          <w:b/>
          <w:sz w:val="24"/>
          <w:szCs w:val="24"/>
          <w:lang w:val="en-US" w:eastAsia="en-US"/>
        </w:rPr>
      </w:pPr>
    </w:p>
    <w:p w14:paraId="2EA62516" w14:textId="209A2E01" w:rsidR="00E52655" w:rsidRPr="00736FF5" w:rsidRDefault="00597E0E" w:rsidP="00965BB3">
      <w:pPr>
        <w:spacing w:after="200" w:line="480" w:lineRule="auto"/>
        <w:jc w:val="center"/>
        <w:rPr>
          <w:rFonts w:ascii="Times New Roman" w:eastAsiaTheme="minorHAnsi" w:hAnsi="Times New Roman" w:cs="Times New Roman"/>
          <w:b/>
          <w:sz w:val="24"/>
          <w:szCs w:val="24"/>
          <w:lang w:val="en-US" w:eastAsia="en-US"/>
        </w:rPr>
      </w:pPr>
      <w:r w:rsidRPr="00736FF5">
        <w:rPr>
          <w:rFonts w:ascii="Times New Roman" w:eastAsiaTheme="minorHAnsi" w:hAnsi="Times New Roman" w:cs="Times New Roman"/>
          <w:b/>
          <w:sz w:val="24"/>
          <w:szCs w:val="24"/>
          <w:lang w:val="en-US" w:eastAsia="en-US"/>
        </w:rPr>
        <w:lastRenderedPageBreak/>
        <w:t>DAFTAR ISI</w:t>
      </w:r>
    </w:p>
    <w:p w14:paraId="73AC532F" w14:textId="713CBD54" w:rsidR="00597E0E" w:rsidRPr="00736FF5" w:rsidRDefault="00597E0E" w:rsidP="003E638F">
      <w:pPr>
        <w:tabs>
          <w:tab w:val="left" w:leader="dot" w:pos="7371"/>
          <w:tab w:val="right" w:pos="7938"/>
        </w:tabs>
        <w:spacing w:after="200" w:line="480" w:lineRule="auto"/>
        <w:rPr>
          <w:rFonts w:ascii="Times New Roman" w:eastAsiaTheme="minorHAnsi" w:hAnsi="Times New Roman" w:cs="Times New Roman"/>
          <w:bCs/>
          <w:sz w:val="24"/>
          <w:szCs w:val="24"/>
          <w:lang w:val="en-US" w:eastAsia="en-US"/>
        </w:rPr>
      </w:pPr>
      <w:r w:rsidRPr="00736FF5">
        <w:rPr>
          <w:rFonts w:ascii="Times New Roman" w:eastAsiaTheme="minorHAnsi" w:hAnsi="Times New Roman" w:cs="Times New Roman"/>
          <w:b/>
          <w:sz w:val="24"/>
          <w:szCs w:val="24"/>
          <w:lang w:val="en-US" w:eastAsia="en-US"/>
        </w:rPr>
        <w:t>BAB I PENDAHULUAN</w:t>
      </w:r>
      <w:r w:rsidR="003E638F" w:rsidRPr="00736FF5">
        <w:rPr>
          <w:rFonts w:ascii="Times New Roman" w:eastAsiaTheme="minorHAnsi" w:hAnsi="Times New Roman" w:cs="Times New Roman"/>
          <w:bCs/>
          <w:sz w:val="24"/>
          <w:szCs w:val="24"/>
          <w:lang w:val="en-US" w:eastAsia="en-US"/>
        </w:rPr>
        <w:tab/>
      </w:r>
      <w:r w:rsidR="003E638F" w:rsidRPr="00736FF5">
        <w:rPr>
          <w:rFonts w:ascii="Times New Roman" w:eastAsiaTheme="minorHAnsi" w:hAnsi="Times New Roman" w:cs="Times New Roman"/>
          <w:bCs/>
          <w:sz w:val="24"/>
          <w:szCs w:val="24"/>
          <w:lang w:val="en-US" w:eastAsia="en-US"/>
        </w:rPr>
        <w:tab/>
      </w:r>
      <w:r w:rsidR="00222381">
        <w:rPr>
          <w:rFonts w:ascii="Times New Roman" w:eastAsiaTheme="minorHAnsi" w:hAnsi="Times New Roman" w:cs="Times New Roman"/>
          <w:bCs/>
          <w:sz w:val="24"/>
          <w:szCs w:val="24"/>
          <w:lang w:val="en-US" w:eastAsia="en-US"/>
        </w:rPr>
        <w:t>1</w:t>
      </w:r>
    </w:p>
    <w:p w14:paraId="0F30E802" w14:textId="5876B05B" w:rsidR="00597E0E" w:rsidRPr="00736FF5" w:rsidRDefault="00597E0E" w:rsidP="00551513">
      <w:pPr>
        <w:pStyle w:val="ListParagraph"/>
        <w:numPr>
          <w:ilvl w:val="0"/>
          <w:numId w:val="9"/>
        </w:numPr>
        <w:tabs>
          <w:tab w:val="left" w:leader="dot" w:pos="7371"/>
          <w:tab w:val="right" w:pos="7938"/>
        </w:tabs>
        <w:spacing w:after="200" w:line="480" w:lineRule="auto"/>
        <w:rPr>
          <w:rFonts w:ascii="Times New Roman" w:eastAsiaTheme="minorHAnsi" w:hAnsi="Times New Roman" w:cs="Times New Roman"/>
          <w:bCs/>
          <w:sz w:val="24"/>
          <w:szCs w:val="24"/>
          <w:lang w:val="en-US" w:eastAsia="en-US"/>
        </w:rPr>
      </w:pPr>
      <w:r w:rsidRPr="00736FF5">
        <w:rPr>
          <w:rFonts w:ascii="Times New Roman" w:eastAsiaTheme="minorHAnsi" w:hAnsi="Times New Roman" w:cs="Times New Roman"/>
          <w:bCs/>
          <w:sz w:val="24"/>
          <w:szCs w:val="24"/>
          <w:lang w:val="en-US" w:eastAsia="en-US"/>
        </w:rPr>
        <w:t>LATAR BELAKANG</w:t>
      </w:r>
      <w:r w:rsidR="003E638F" w:rsidRPr="00736FF5">
        <w:rPr>
          <w:rFonts w:ascii="Times New Roman" w:eastAsiaTheme="minorHAnsi" w:hAnsi="Times New Roman" w:cs="Times New Roman"/>
          <w:bCs/>
          <w:sz w:val="24"/>
          <w:szCs w:val="24"/>
          <w:lang w:val="en-US" w:eastAsia="en-US"/>
        </w:rPr>
        <w:tab/>
      </w:r>
      <w:r w:rsidR="003E638F" w:rsidRPr="00736FF5">
        <w:rPr>
          <w:rFonts w:ascii="Times New Roman" w:eastAsiaTheme="minorHAnsi" w:hAnsi="Times New Roman" w:cs="Times New Roman"/>
          <w:bCs/>
          <w:sz w:val="24"/>
          <w:szCs w:val="24"/>
          <w:lang w:val="en-US" w:eastAsia="en-US"/>
        </w:rPr>
        <w:tab/>
      </w:r>
      <w:r w:rsidR="00222381">
        <w:rPr>
          <w:rFonts w:ascii="Times New Roman" w:eastAsiaTheme="minorHAnsi" w:hAnsi="Times New Roman" w:cs="Times New Roman"/>
          <w:bCs/>
          <w:sz w:val="24"/>
          <w:szCs w:val="24"/>
          <w:lang w:val="en-US" w:eastAsia="en-US"/>
        </w:rPr>
        <w:t>1</w:t>
      </w:r>
    </w:p>
    <w:p w14:paraId="6BF9EC6E" w14:textId="627A1339" w:rsidR="00597E0E" w:rsidRPr="00736FF5" w:rsidRDefault="00597E0E" w:rsidP="00551513">
      <w:pPr>
        <w:pStyle w:val="ListParagraph"/>
        <w:numPr>
          <w:ilvl w:val="0"/>
          <w:numId w:val="9"/>
        </w:numPr>
        <w:tabs>
          <w:tab w:val="left" w:leader="dot" w:pos="7371"/>
          <w:tab w:val="right" w:pos="7938"/>
        </w:tabs>
        <w:spacing w:after="200" w:line="480" w:lineRule="auto"/>
        <w:rPr>
          <w:rFonts w:ascii="Times New Roman" w:eastAsiaTheme="minorHAnsi" w:hAnsi="Times New Roman" w:cs="Times New Roman"/>
          <w:bCs/>
          <w:sz w:val="24"/>
          <w:szCs w:val="24"/>
          <w:lang w:val="en-US" w:eastAsia="en-US"/>
        </w:rPr>
      </w:pPr>
      <w:r w:rsidRPr="00736FF5">
        <w:rPr>
          <w:rFonts w:ascii="Times New Roman" w:eastAsiaTheme="minorHAnsi" w:hAnsi="Times New Roman" w:cs="Times New Roman"/>
          <w:bCs/>
          <w:sz w:val="24"/>
          <w:szCs w:val="24"/>
          <w:lang w:val="en-US" w:eastAsia="en-US"/>
        </w:rPr>
        <w:t>RUMUSAN MASALAH</w:t>
      </w:r>
      <w:r w:rsidR="003E638F" w:rsidRPr="00736FF5">
        <w:rPr>
          <w:rFonts w:ascii="Times New Roman" w:eastAsiaTheme="minorHAnsi" w:hAnsi="Times New Roman" w:cs="Times New Roman"/>
          <w:bCs/>
          <w:sz w:val="24"/>
          <w:szCs w:val="24"/>
          <w:lang w:val="en-US" w:eastAsia="en-US"/>
        </w:rPr>
        <w:tab/>
      </w:r>
      <w:r w:rsidR="003E638F" w:rsidRPr="00736FF5">
        <w:rPr>
          <w:rFonts w:ascii="Times New Roman" w:eastAsiaTheme="minorHAnsi" w:hAnsi="Times New Roman" w:cs="Times New Roman"/>
          <w:bCs/>
          <w:sz w:val="24"/>
          <w:szCs w:val="24"/>
          <w:lang w:val="en-US" w:eastAsia="en-US"/>
        </w:rPr>
        <w:tab/>
      </w:r>
      <w:r w:rsidR="00222381">
        <w:rPr>
          <w:rFonts w:ascii="Times New Roman" w:eastAsiaTheme="minorHAnsi" w:hAnsi="Times New Roman" w:cs="Times New Roman"/>
          <w:bCs/>
          <w:sz w:val="24"/>
          <w:szCs w:val="24"/>
          <w:lang w:val="en-US" w:eastAsia="en-US"/>
        </w:rPr>
        <w:t>7</w:t>
      </w:r>
    </w:p>
    <w:p w14:paraId="2B4CA357" w14:textId="4885DB81" w:rsidR="00597E0E" w:rsidRPr="00736FF5" w:rsidRDefault="00597E0E" w:rsidP="00551513">
      <w:pPr>
        <w:pStyle w:val="ListParagraph"/>
        <w:numPr>
          <w:ilvl w:val="0"/>
          <w:numId w:val="9"/>
        </w:numPr>
        <w:tabs>
          <w:tab w:val="left" w:leader="dot" w:pos="7371"/>
          <w:tab w:val="right" w:pos="7938"/>
        </w:tabs>
        <w:spacing w:after="200" w:line="480" w:lineRule="auto"/>
        <w:rPr>
          <w:rFonts w:ascii="Times New Roman" w:eastAsiaTheme="minorHAnsi" w:hAnsi="Times New Roman" w:cs="Times New Roman"/>
          <w:bCs/>
          <w:sz w:val="24"/>
          <w:szCs w:val="24"/>
          <w:lang w:val="en-US" w:eastAsia="en-US"/>
        </w:rPr>
      </w:pPr>
      <w:r w:rsidRPr="00736FF5">
        <w:rPr>
          <w:rFonts w:ascii="Times New Roman" w:eastAsiaTheme="minorHAnsi" w:hAnsi="Times New Roman" w:cs="Times New Roman"/>
          <w:bCs/>
          <w:sz w:val="24"/>
          <w:szCs w:val="24"/>
          <w:lang w:val="en-US" w:eastAsia="en-US"/>
        </w:rPr>
        <w:t>TUJUAN PENELITIAN</w:t>
      </w:r>
      <w:r w:rsidR="003E638F" w:rsidRPr="00736FF5">
        <w:rPr>
          <w:rFonts w:ascii="Times New Roman" w:eastAsiaTheme="minorHAnsi" w:hAnsi="Times New Roman" w:cs="Times New Roman"/>
          <w:bCs/>
          <w:sz w:val="24"/>
          <w:szCs w:val="24"/>
          <w:lang w:val="en-US" w:eastAsia="en-US"/>
        </w:rPr>
        <w:tab/>
      </w:r>
      <w:r w:rsidR="003E638F" w:rsidRPr="00736FF5">
        <w:rPr>
          <w:rFonts w:ascii="Times New Roman" w:eastAsiaTheme="minorHAnsi" w:hAnsi="Times New Roman" w:cs="Times New Roman"/>
          <w:bCs/>
          <w:sz w:val="24"/>
          <w:szCs w:val="24"/>
          <w:lang w:val="en-US" w:eastAsia="en-US"/>
        </w:rPr>
        <w:tab/>
      </w:r>
      <w:r w:rsidR="00222381">
        <w:rPr>
          <w:rFonts w:ascii="Times New Roman" w:eastAsiaTheme="minorHAnsi" w:hAnsi="Times New Roman" w:cs="Times New Roman"/>
          <w:bCs/>
          <w:sz w:val="24"/>
          <w:szCs w:val="24"/>
          <w:lang w:val="en-US" w:eastAsia="en-US"/>
        </w:rPr>
        <w:t>7</w:t>
      </w:r>
    </w:p>
    <w:p w14:paraId="76F65596" w14:textId="0DD911AF" w:rsidR="00597E0E" w:rsidRPr="00736FF5" w:rsidRDefault="00597E0E" w:rsidP="00551513">
      <w:pPr>
        <w:pStyle w:val="ListParagraph"/>
        <w:numPr>
          <w:ilvl w:val="0"/>
          <w:numId w:val="9"/>
        </w:numPr>
        <w:tabs>
          <w:tab w:val="left" w:leader="dot" w:pos="7371"/>
          <w:tab w:val="right" w:pos="7938"/>
        </w:tabs>
        <w:spacing w:after="200" w:line="480" w:lineRule="auto"/>
        <w:rPr>
          <w:rFonts w:ascii="Times New Roman" w:eastAsiaTheme="minorHAnsi" w:hAnsi="Times New Roman" w:cs="Times New Roman"/>
          <w:bCs/>
          <w:sz w:val="24"/>
          <w:szCs w:val="24"/>
          <w:lang w:val="en-US" w:eastAsia="en-US"/>
        </w:rPr>
      </w:pPr>
      <w:r w:rsidRPr="00736FF5">
        <w:rPr>
          <w:rFonts w:ascii="Times New Roman" w:eastAsiaTheme="minorHAnsi" w:hAnsi="Times New Roman" w:cs="Times New Roman"/>
          <w:bCs/>
          <w:sz w:val="24"/>
          <w:szCs w:val="24"/>
          <w:lang w:val="en-US" w:eastAsia="en-US"/>
        </w:rPr>
        <w:t>MANFAAT PENELITIAN</w:t>
      </w:r>
      <w:r w:rsidR="00A85DD3" w:rsidRPr="00736FF5">
        <w:rPr>
          <w:rFonts w:ascii="Times New Roman" w:eastAsiaTheme="minorHAnsi" w:hAnsi="Times New Roman" w:cs="Times New Roman"/>
          <w:bCs/>
          <w:sz w:val="24"/>
          <w:szCs w:val="24"/>
          <w:lang w:val="en-US" w:eastAsia="en-US"/>
        </w:rPr>
        <w:tab/>
      </w:r>
      <w:r w:rsidR="00A85DD3" w:rsidRPr="00736FF5">
        <w:rPr>
          <w:rFonts w:ascii="Times New Roman" w:eastAsiaTheme="minorHAnsi" w:hAnsi="Times New Roman" w:cs="Times New Roman"/>
          <w:bCs/>
          <w:sz w:val="24"/>
          <w:szCs w:val="24"/>
          <w:lang w:val="en-US" w:eastAsia="en-US"/>
        </w:rPr>
        <w:tab/>
      </w:r>
      <w:r w:rsidR="00222381">
        <w:rPr>
          <w:rFonts w:ascii="Times New Roman" w:eastAsiaTheme="minorHAnsi" w:hAnsi="Times New Roman" w:cs="Times New Roman"/>
          <w:bCs/>
          <w:sz w:val="24"/>
          <w:szCs w:val="24"/>
          <w:lang w:val="en-US" w:eastAsia="en-US"/>
        </w:rPr>
        <w:t>8</w:t>
      </w:r>
    </w:p>
    <w:p w14:paraId="35846D89" w14:textId="08A85563" w:rsidR="00597E0E" w:rsidRPr="00736FF5" w:rsidRDefault="00597E0E" w:rsidP="00551513">
      <w:pPr>
        <w:pStyle w:val="ListParagraph"/>
        <w:numPr>
          <w:ilvl w:val="0"/>
          <w:numId w:val="9"/>
        </w:numPr>
        <w:tabs>
          <w:tab w:val="left" w:leader="dot" w:pos="7371"/>
          <w:tab w:val="right" w:pos="7938"/>
        </w:tabs>
        <w:spacing w:after="200" w:line="480" w:lineRule="auto"/>
        <w:rPr>
          <w:rFonts w:ascii="Times New Roman" w:eastAsiaTheme="minorHAnsi" w:hAnsi="Times New Roman" w:cs="Times New Roman"/>
          <w:bCs/>
          <w:sz w:val="24"/>
          <w:szCs w:val="24"/>
          <w:lang w:val="en-US" w:eastAsia="en-US"/>
        </w:rPr>
      </w:pPr>
      <w:r w:rsidRPr="00736FF5">
        <w:rPr>
          <w:rFonts w:ascii="Times New Roman" w:eastAsiaTheme="minorHAnsi" w:hAnsi="Times New Roman" w:cs="Times New Roman"/>
          <w:bCs/>
          <w:sz w:val="24"/>
          <w:szCs w:val="24"/>
          <w:lang w:val="en-US" w:eastAsia="en-US"/>
        </w:rPr>
        <w:t>KAJIAN PUSTAKA</w:t>
      </w:r>
      <w:r w:rsidR="00A85DD3" w:rsidRPr="00736FF5">
        <w:rPr>
          <w:rFonts w:ascii="Times New Roman" w:eastAsiaTheme="minorHAnsi" w:hAnsi="Times New Roman" w:cs="Times New Roman"/>
          <w:bCs/>
          <w:sz w:val="24"/>
          <w:szCs w:val="24"/>
          <w:lang w:val="en-US" w:eastAsia="en-US"/>
        </w:rPr>
        <w:tab/>
      </w:r>
      <w:r w:rsidR="00A85DD3" w:rsidRPr="00736FF5">
        <w:rPr>
          <w:rFonts w:ascii="Times New Roman" w:eastAsiaTheme="minorHAnsi" w:hAnsi="Times New Roman" w:cs="Times New Roman"/>
          <w:bCs/>
          <w:sz w:val="24"/>
          <w:szCs w:val="24"/>
          <w:lang w:val="en-US" w:eastAsia="en-US"/>
        </w:rPr>
        <w:tab/>
      </w:r>
      <w:r w:rsidR="00222381">
        <w:rPr>
          <w:rFonts w:ascii="Times New Roman" w:eastAsiaTheme="minorHAnsi" w:hAnsi="Times New Roman" w:cs="Times New Roman"/>
          <w:bCs/>
          <w:sz w:val="24"/>
          <w:szCs w:val="24"/>
          <w:lang w:val="en-US" w:eastAsia="en-US"/>
        </w:rPr>
        <w:t>9</w:t>
      </w:r>
    </w:p>
    <w:p w14:paraId="5FCD42A3" w14:textId="0A7CAA6A" w:rsidR="00597E0E" w:rsidRPr="00736FF5" w:rsidRDefault="00597E0E" w:rsidP="00551513">
      <w:pPr>
        <w:pStyle w:val="ListParagraph"/>
        <w:numPr>
          <w:ilvl w:val="0"/>
          <w:numId w:val="9"/>
        </w:numPr>
        <w:tabs>
          <w:tab w:val="left" w:leader="dot" w:pos="7371"/>
          <w:tab w:val="right" w:pos="7938"/>
        </w:tabs>
        <w:spacing w:after="200" w:line="480" w:lineRule="auto"/>
        <w:rPr>
          <w:rFonts w:ascii="Times New Roman" w:eastAsiaTheme="minorHAnsi" w:hAnsi="Times New Roman" w:cs="Times New Roman"/>
          <w:bCs/>
          <w:sz w:val="24"/>
          <w:szCs w:val="24"/>
          <w:lang w:val="en-US" w:eastAsia="en-US"/>
        </w:rPr>
      </w:pPr>
      <w:r w:rsidRPr="00736FF5">
        <w:rPr>
          <w:rFonts w:ascii="Times New Roman" w:eastAsiaTheme="minorHAnsi" w:hAnsi="Times New Roman" w:cs="Times New Roman"/>
          <w:bCs/>
          <w:sz w:val="24"/>
          <w:szCs w:val="24"/>
          <w:lang w:val="en-US" w:eastAsia="en-US"/>
        </w:rPr>
        <w:t>METODE PENELITIAN</w:t>
      </w:r>
      <w:r w:rsidR="00A85DD3" w:rsidRPr="00736FF5">
        <w:rPr>
          <w:rFonts w:ascii="Times New Roman" w:eastAsiaTheme="minorHAnsi" w:hAnsi="Times New Roman" w:cs="Times New Roman"/>
          <w:bCs/>
          <w:sz w:val="24"/>
          <w:szCs w:val="24"/>
          <w:lang w:val="en-US" w:eastAsia="en-US"/>
        </w:rPr>
        <w:tab/>
      </w:r>
      <w:r w:rsidR="00A85DD3" w:rsidRPr="00736FF5">
        <w:rPr>
          <w:rFonts w:ascii="Times New Roman" w:eastAsiaTheme="minorHAnsi" w:hAnsi="Times New Roman" w:cs="Times New Roman"/>
          <w:bCs/>
          <w:sz w:val="24"/>
          <w:szCs w:val="24"/>
          <w:lang w:val="en-US" w:eastAsia="en-US"/>
        </w:rPr>
        <w:tab/>
        <w:t>1</w:t>
      </w:r>
      <w:r w:rsidR="00222381">
        <w:rPr>
          <w:rFonts w:ascii="Times New Roman" w:eastAsiaTheme="minorHAnsi" w:hAnsi="Times New Roman" w:cs="Times New Roman"/>
          <w:bCs/>
          <w:sz w:val="24"/>
          <w:szCs w:val="24"/>
          <w:lang w:val="en-US" w:eastAsia="en-US"/>
        </w:rPr>
        <w:t>1</w:t>
      </w:r>
    </w:p>
    <w:p w14:paraId="120949E6" w14:textId="3C309E08" w:rsidR="00597E0E" w:rsidRPr="00736FF5" w:rsidRDefault="00597E0E" w:rsidP="00551513">
      <w:pPr>
        <w:pStyle w:val="ListParagraph"/>
        <w:numPr>
          <w:ilvl w:val="0"/>
          <w:numId w:val="9"/>
        </w:numPr>
        <w:tabs>
          <w:tab w:val="left" w:leader="dot" w:pos="7371"/>
          <w:tab w:val="right" w:pos="7938"/>
        </w:tabs>
        <w:spacing w:after="200" w:line="480" w:lineRule="auto"/>
        <w:rPr>
          <w:rFonts w:ascii="Times New Roman" w:eastAsiaTheme="minorHAnsi" w:hAnsi="Times New Roman" w:cs="Times New Roman"/>
          <w:bCs/>
          <w:sz w:val="24"/>
          <w:szCs w:val="24"/>
          <w:lang w:val="en-US" w:eastAsia="en-US"/>
        </w:rPr>
      </w:pPr>
      <w:r w:rsidRPr="00736FF5">
        <w:rPr>
          <w:rFonts w:ascii="Times New Roman" w:eastAsiaTheme="minorHAnsi" w:hAnsi="Times New Roman" w:cs="Times New Roman"/>
          <w:bCs/>
          <w:sz w:val="24"/>
          <w:szCs w:val="24"/>
          <w:lang w:val="en-US" w:eastAsia="en-US"/>
        </w:rPr>
        <w:t>SISTEMATIKA PENULISAN</w:t>
      </w:r>
      <w:r w:rsidR="00A85DD3" w:rsidRPr="00736FF5">
        <w:rPr>
          <w:rFonts w:ascii="Times New Roman" w:eastAsiaTheme="minorHAnsi" w:hAnsi="Times New Roman" w:cs="Times New Roman"/>
          <w:bCs/>
          <w:sz w:val="24"/>
          <w:szCs w:val="24"/>
          <w:lang w:val="en-US" w:eastAsia="en-US"/>
        </w:rPr>
        <w:tab/>
      </w:r>
      <w:r w:rsidR="00A85DD3" w:rsidRPr="00736FF5">
        <w:rPr>
          <w:rFonts w:ascii="Times New Roman" w:eastAsiaTheme="minorHAnsi" w:hAnsi="Times New Roman" w:cs="Times New Roman"/>
          <w:bCs/>
          <w:sz w:val="24"/>
          <w:szCs w:val="24"/>
          <w:lang w:val="en-US" w:eastAsia="en-US"/>
        </w:rPr>
        <w:tab/>
      </w:r>
      <w:r w:rsidR="00222381">
        <w:rPr>
          <w:rFonts w:ascii="Times New Roman" w:eastAsiaTheme="minorHAnsi" w:hAnsi="Times New Roman" w:cs="Times New Roman"/>
          <w:bCs/>
          <w:sz w:val="24"/>
          <w:szCs w:val="24"/>
          <w:lang w:val="en-US" w:eastAsia="en-US"/>
        </w:rPr>
        <w:t>14</w:t>
      </w:r>
    </w:p>
    <w:p w14:paraId="0F9382DC" w14:textId="3E204BC8" w:rsidR="00EA3A80" w:rsidRPr="00736FF5" w:rsidRDefault="00597E0E" w:rsidP="009C02B4">
      <w:pPr>
        <w:tabs>
          <w:tab w:val="left" w:leader="dot" w:pos="7371"/>
          <w:tab w:val="right" w:pos="7938"/>
        </w:tabs>
        <w:spacing w:after="200" w:line="480" w:lineRule="auto"/>
        <w:jc w:val="both"/>
        <w:rPr>
          <w:rFonts w:ascii="Times New Roman" w:eastAsiaTheme="minorHAnsi" w:hAnsi="Times New Roman" w:cs="Times New Roman"/>
          <w:b/>
          <w:sz w:val="24"/>
          <w:szCs w:val="24"/>
          <w:lang w:val="en-US" w:eastAsia="en-US"/>
        </w:rPr>
      </w:pPr>
      <w:r w:rsidRPr="00736FF5">
        <w:rPr>
          <w:rFonts w:ascii="Times New Roman" w:eastAsiaTheme="minorHAnsi" w:hAnsi="Times New Roman" w:cs="Times New Roman"/>
          <w:b/>
          <w:sz w:val="24"/>
          <w:szCs w:val="24"/>
          <w:lang w:val="en-US" w:eastAsia="en-US"/>
        </w:rPr>
        <w:t>BAB II</w:t>
      </w:r>
      <w:r w:rsidR="009C02B4">
        <w:rPr>
          <w:rFonts w:ascii="Times New Roman" w:eastAsiaTheme="minorHAnsi" w:hAnsi="Times New Roman" w:cs="Times New Roman"/>
          <w:b/>
          <w:sz w:val="24"/>
          <w:szCs w:val="24"/>
          <w:lang w:val="en-US" w:eastAsia="en-US"/>
        </w:rPr>
        <w:t xml:space="preserve"> </w:t>
      </w:r>
      <w:r w:rsidR="009C02B4" w:rsidRPr="009C02B4">
        <w:rPr>
          <w:rFonts w:ascii="Times New Roman" w:hAnsi="Times New Roman" w:cs="Times New Roman"/>
          <w:b/>
          <w:bCs/>
          <w:sz w:val="24"/>
          <w:szCs w:val="24"/>
          <w:lang w:val="en-US"/>
        </w:rPr>
        <w:t>STATUS HUKUM KELOMPOK KRIMINAL BERSENJATA DI PAPUA DALAM PERATURAN PERUNDANG UNDANGAN DI INDONESIA</w:t>
      </w:r>
    </w:p>
    <w:p w14:paraId="36844C8B" w14:textId="0CEA8F3B" w:rsidR="00597E0E" w:rsidRPr="00736FF5" w:rsidRDefault="00EA3A80" w:rsidP="00551513">
      <w:pPr>
        <w:pStyle w:val="ListParagraph"/>
        <w:numPr>
          <w:ilvl w:val="0"/>
          <w:numId w:val="16"/>
        </w:numPr>
        <w:tabs>
          <w:tab w:val="left" w:leader="dot" w:pos="7371"/>
          <w:tab w:val="right" w:pos="7938"/>
        </w:tabs>
        <w:spacing w:after="200" w:line="480" w:lineRule="auto"/>
        <w:rPr>
          <w:rFonts w:ascii="Times New Roman" w:eastAsiaTheme="minorHAnsi" w:hAnsi="Times New Roman" w:cs="Times New Roman"/>
          <w:bCs/>
          <w:sz w:val="24"/>
          <w:szCs w:val="24"/>
          <w:lang w:val="en-US" w:eastAsia="en-US"/>
        </w:rPr>
      </w:pPr>
      <w:r w:rsidRPr="00736FF5">
        <w:rPr>
          <w:rFonts w:ascii="Times New Roman" w:eastAsiaTheme="minorHAnsi" w:hAnsi="Times New Roman" w:cs="Times New Roman"/>
          <w:bCs/>
          <w:sz w:val="24"/>
          <w:szCs w:val="24"/>
          <w:lang w:val="en-US" w:eastAsia="en-US"/>
        </w:rPr>
        <w:t>DEFINISI KELOMPOK KRIMINAL BERSENJATA</w:t>
      </w:r>
      <w:r w:rsidR="004059BE" w:rsidRPr="00736FF5">
        <w:rPr>
          <w:rFonts w:ascii="Times New Roman" w:eastAsiaTheme="minorHAnsi" w:hAnsi="Times New Roman" w:cs="Times New Roman"/>
          <w:bCs/>
          <w:sz w:val="24"/>
          <w:szCs w:val="24"/>
          <w:lang w:val="en-US" w:eastAsia="en-US"/>
        </w:rPr>
        <w:tab/>
      </w:r>
      <w:r w:rsidR="004059BE" w:rsidRPr="00736FF5">
        <w:rPr>
          <w:rFonts w:ascii="Times New Roman" w:eastAsiaTheme="minorHAnsi" w:hAnsi="Times New Roman" w:cs="Times New Roman"/>
          <w:bCs/>
          <w:sz w:val="24"/>
          <w:szCs w:val="24"/>
          <w:lang w:val="en-US" w:eastAsia="en-US"/>
        </w:rPr>
        <w:tab/>
      </w:r>
      <w:r w:rsidR="00222381">
        <w:rPr>
          <w:rFonts w:ascii="Times New Roman" w:eastAsiaTheme="minorHAnsi" w:hAnsi="Times New Roman" w:cs="Times New Roman"/>
          <w:bCs/>
          <w:sz w:val="24"/>
          <w:szCs w:val="24"/>
          <w:lang w:val="en-US" w:eastAsia="en-US"/>
        </w:rPr>
        <w:t>16</w:t>
      </w:r>
    </w:p>
    <w:p w14:paraId="4ED1CB28" w14:textId="5E6E157A" w:rsidR="00EA3A80" w:rsidRPr="00736FF5" w:rsidRDefault="00EA3A80" w:rsidP="00551513">
      <w:pPr>
        <w:pStyle w:val="ListParagraph"/>
        <w:numPr>
          <w:ilvl w:val="0"/>
          <w:numId w:val="16"/>
        </w:numPr>
        <w:tabs>
          <w:tab w:val="left" w:leader="dot" w:pos="7371"/>
          <w:tab w:val="right" w:pos="7938"/>
        </w:tabs>
        <w:spacing w:after="200" w:line="480" w:lineRule="auto"/>
        <w:rPr>
          <w:rFonts w:ascii="Times New Roman" w:eastAsiaTheme="minorHAnsi" w:hAnsi="Times New Roman" w:cs="Times New Roman"/>
          <w:bCs/>
          <w:sz w:val="24"/>
          <w:szCs w:val="24"/>
          <w:lang w:val="en-US" w:eastAsia="en-US"/>
        </w:rPr>
      </w:pPr>
      <w:r w:rsidRPr="00736FF5">
        <w:rPr>
          <w:rFonts w:ascii="Times New Roman" w:eastAsiaTheme="minorHAnsi" w:hAnsi="Times New Roman" w:cs="Times New Roman"/>
          <w:bCs/>
          <w:sz w:val="24"/>
          <w:szCs w:val="24"/>
          <w:lang w:val="en-US" w:eastAsia="en-US"/>
        </w:rPr>
        <w:t>STATUS HUKUM KKB DI INDONESIA</w:t>
      </w:r>
      <w:r w:rsidR="004059BE" w:rsidRPr="00736FF5">
        <w:rPr>
          <w:rFonts w:ascii="Times New Roman" w:eastAsiaTheme="minorHAnsi" w:hAnsi="Times New Roman" w:cs="Times New Roman"/>
          <w:bCs/>
          <w:sz w:val="24"/>
          <w:szCs w:val="24"/>
          <w:lang w:val="en-US" w:eastAsia="en-US"/>
        </w:rPr>
        <w:tab/>
      </w:r>
      <w:r w:rsidR="004059BE" w:rsidRPr="00736FF5">
        <w:rPr>
          <w:rFonts w:ascii="Times New Roman" w:eastAsiaTheme="minorHAnsi" w:hAnsi="Times New Roman" w:cs="Times New Roman"/>
          <w:bCs/>
          <w:sz w:val="24"/>
          <w:szCs w:val="24"/>
          <w:lang w:val="en-US" w:eastAsia="en-US"/>
        </w:rPr>
        <w:tab/>
        <w:t>2</w:t>
      </w:r>
      <w:r w:rsidR="009D41DF">
        <w:rPr>
          <w:rFonts w:ascii="Times New Roman" w:eastAsiaTheme="minorHAnsi" w:hAnsi="Times New Roman" w:cs="Times New Roman"/>
          <w:bCs/>
          <w:sz w:val="24"/>
          <w:szCs w:val="24"/>
          <w:lang w:val="en-US" w:eastAsia="en-US"/>
        </w:rPr>
        <w:t>1</w:t>
      </w:r>
    </w:p>
    <w:p w14:paraId="6E7F29C7" w14:textId="2A88C01E" w:rsidR="00EA3A80" w:rsidRPr="00736FF5" w:rsidRDefault="00EA3A80" w:rsidP="00551513">
      <w:pPr>
        <w:pStyle w:val="ListParagraph"/>
        <w:numPr>
          <w:ilvl w:val="0"/>
          <w:numId w:val="16"/>
        </w:numPr>
        <w:tabs>
          <w:tab w:val="left" w:leader="dot" w:pos="7371"/>
          <w:tab w:val="right" w:pos="7938"/>
        </w:tabs>
        <w:spacing w:after="200" w:line="480" w:lineRule="auto"/>
        <w:rPr>
          <w:rFonts w:ascii="Times New Roman" w:eastAsiaTheme="minorHAnsi" w:hAnsi="Times New Roman" w:cs="Times New Roman"/>
          <w:b/>
          <w:sz w:val="24"/>
          <w:szCs w:val="24"/>
          <w:lang w:val="en-US" w:eastAsia="en-US"/>
        </w:rPr>
      </w:pPr>
      <w:r w:rsidRPr="00736FF5">
        <w:rPr>
          <w:rFonts w:ascii="Times New Roman" w:eastAsiaTheme="minorHAnsi" w:hAnsi="Times New Roman" w:cs="Times New Roman"/>
          <w:bCs/>
          <w:sz w:val="24"/>
          <w:szCs w:val="24"/>
          <w:lang w:val="en-US" w:eastAsia="en-US"/>
        </w:rPr>
        <w:t>STATUS HUKUM KKB DI INTERNASIONAL</w:t>
      </w:r>
      <w:r w:rsidR="004059BE" w:rsidRPr="00736FF5">
        <w:rPr>
          <w:rFonts w:ascii="Times New Roman" w:eastAsiaTheme="minorHAnsi" w:hAnsi="Times New Roman" w:cs="Times New Roman"/>
          <w:bCs/>
          <w:sz w:val="24"/>
          <w:szCs w:val="24"/>
          <w:lang w:val="en-US" w:eastAsia="en-US"/>
        </w:rPr>
        <w:tab/>
      </w:r>
      <w:r w:rsidR="004059BE" w:rsidRPr="00736FF5">
        <w:rPr>
          <w:rFonts w:ascii="Times New Roman" w:eastAsiaTheme="minorHAnsi" w:hAnsi="Times New Roman" w:cs="Times New Roman"/>
          <w:bCs/>
          <w:sz w:val="24"/>
          <w:szCs w:val="24"/>
          <w:lang w:val="en-US" w:eastAsia="en-US"/>
        </w:rPr>
        <w:tab/>
        <w:t>3</w:t>
      </w:r>
      <w:r w:rsidR="009D41DF">
        <w:rPr>
          <w:rFonts w:ascii="Times New Roman" w:eastAsiaTheme="minorHAnsi" w:hAnsi="Times New Roman" w:cs="Times New Roman"/>
          <w:bCs/>
          <w:sz w:val="24"/>
          <w:szCs w:val="24"/>
          <w:lang w:val="en-US" w:eastAsia="en-US"/>
        </w:rPr>
        <w:t>1</w:t>
      </w:r>
    </w:p>
    <w:p w14:paraId="395BDB0E" w14:textId="25F6E116" w:rsidR="00EA3A80" w:rsidRPr="00736FF5" w:rsidRDefault="00EA3A80" w:rsidP="009C02B4">
      <w:pPr>
        <w:tabs>
          <w:tab w:val="left" w:leader="dot" w:pos="7371"/>
          <w:tab w:val="right" w:pos="7938"/>
        </w:tabs>
        <w:spacing w:after="200" w:line="480" w:lineRule="auto"/>
        <w:jc w:val="both"/>
        <w:rPr>
          <w:rFonts w:ascii="Times New Roman" w:eastAsiaTheme="minorHAnsi" w:hAnsi="Times New Roman" w:cs="Times New Roman"/>
          <w:b/>
          <w:sz w:val="24"/>
          <w:szCs w:val="24"/>
          <w:lang w:val="en-US" w:eastAsia="en-US"/>
        </w:rPr>
      </w:pPr>
      <w:r w:rsidRPr="00736FF5">
        <w:rPr>
          <w:rFonts w:ascii="Times New Roman" w:eastAsiaTheme="minorHAnsi" w:hAnsi="Times New Roman" w:cs="Times New Roman"/>
          <w:b/>
          <w:sz w:val="24"/>
          <w:szCs w:val="24"/>
          <w:lang w:val="en-US" w:eastAsia="en-US"/>
        </w:rPr>
        <w:t>BAB III</w:t>
      </w:r>
      <w:r w:rsidR="009C02B4">
        <w:rPr>
          <w:rFonts w:ascii="Times New Roman" w:eastAsiaTheme="minorHAnsi" w:hAnsi="Times New Roman" w:cs="Times New Roman"/>
          <w:b/>
          <w:sz w:val="24"/>
          <w:szCs w:val="24"/>
          <w:lang w:val="en-US" w:eastAsia="en-US"/>
        </w:rPr>
        <w:t xml:space="preserve"> </w:t>
      </w:r>
      <w:r w:rsidR="009C02B4" w:rsidRPr="009C02B4">
        <w:rPr>
          <w:rFonts w:ascii="Times New Roman" w:hAnsi="Times New Roman" w:cs="Times New Roman"/>
          <w:b/>
          <w:bCs/>
          <w:sz w:val="24"/>
          <w:szCs w:val="24"/>
          <w:lang w:val="en-US"/>
        </w:rPr>
        <w:t>SOLUSI HUKUM DALAM MENGATASI KELOMPOK KRIMINAL BERSENJATA DI PAPUA</w:t>
      </w:r>
    </w:p>
    <w:p w14:paraId="40F80FC5" w14:textId="1D96A87E" w:rsidR="00AE199E" w:rsidRDefault="00EA3A80" w:rsidP="00AE199E">
      <w:pPr>
        <w:pStyle w:val="ListParagraph"/>
        <w:numPr>
          <w:ilvl w:val="0"/>
          <w:numId w:val="17"/>
        </w:numPr>
        <w:tabs>
          <w:tab w:val="left" w:leader="dot" w:pos="7371"/>
          <w:tab w:val="right" w:pos="7938"/>
        </w:tabs>
        <w:spacing w:after="200" w:line="480" w:lineRule="auto"/>
        <w:rPr>
          <w:rFonts w:ascii="Times New Roman" w:eastAsiaTheme="minorHAnsi" w:hAnsi="Times New Roman" w:cs="Times New Roman"/>
          <w:bCs/>
          <w:sz w:val="24"/>
          <w:szCs w:val="24"/>
          <w:lang w:val="en-US" w:eastAsia="en-US"/>
        </w:rPr>
      </w:pPr>
      <w:r w:rsidRPr="00736FF5">
        <w:rPr>
          <w:rFonts w:ascii="Times New Roman" w:eastAsiaTheme="minorHAnsi" w:hAnsi="Times New Roman" w:cs="Times New Roman"/>
          <w:bCs/>
          <w:sz w:val="24"/>
          <w:szCs w:val="24"/>
          <w:lang w:val="en-US" w:eastAsia="en-US"/>
        </w:rPr>
        <w:t>SOLUSI HUKUM PREFENTIF KELOMPOK KRIMINAL BERSENJATA</w:t>
      </w:r>
      <w:r w:rsidR="004059BE" w:rsidRPr="00736FF5">
        <w:rPr>
          <w:rFonts w:ascii="Times New Roman" w:eastAsiaTheme="minorHAnsi" w:hAnsi="Times New Roman" w:cs="Times New Roman"/>
          <w:bCs/>
          <w:sz w:val="24"/>
          <w:szCs w:val="24"/>
          <w:lang w:val="en-US" w:eastAsia="en-US"/>
        </w:rPr>
        <w:tab/>
      </w:r>
      <w:r w:rsidR="004059BE" w:rsidRPr="00703D7D">
        <w:rPr>
          <w:rFonts w:ascii="Times New Roman" w:eastAsiaTheme="minorHAnsi" w:hAnsi="Times New Roman" w:cs="Times New Roman"/>
          <w:bCs/>
          <w:sz w:val="24"/>
          <w:szCs w:val="24"/>
          <w:lang w:val="en-US" w:eastAsia="en-US"/>
        </w:rPr>
        <w:tab/>
      </w:r>
      <w:r w:rsidR="007D057E" w:rsidRPr="00703D7D">
        <w:rPr>
          <w:rFonts w:ascii="Times New Roman" w:eastAsiaTheme="minorHAnsi" w:hAnsi="Times New Roman" w:cs="Times New Roman"/>
          <w:bCs/>
          <w:sz w:val="24"/>
          <w:szCs w:val="24"/>
          <w:lang w:val="en-US" w:eastAsia="en-US"/>
        </w:rPr>
        <w:t>4</w:t>
      </w:r>
      <w:r w:rsidR="009D41DF">
        <w:rPr>
          <w:rFonts w:ascii="Times New Roman" w:eastAsiaTheme="minorHAnsi" w:hAnsi="Times New Roman" w:cs="Times New Roman"/>
          <w:bCs/>
          <w:sz w:val="24"/>
          <w:szCs w:val="24"/>
          <w:lang w:val="en-US" w:eastAsia="en-US"/>
        </w:rPr>
        <w:t>7</w:t>
      </w:r>
    </w:p>
    <w:p w14:paraId="0781E0CC" w14:textId="77777777" w:rsidR="00AE199E" w:rsidRPr="00AE199E" w:rsidRDefault="00AE199E" w:rsidP="00AE199E">
      <w:pPr>
        <w:pStyle w:val="ListParagraph"/>
        <w:numPr>
          <w:ilvl w:val="0"/>
          <w:numId w:val="17"/>
        </w:numPr>
        <w:spacing w:line="480" w:lineRule="auto"/>
        <w:jc w:val="both"/>
        <w:rPr>
          <w:rFonts w:ascii="Times New Roman" w:hAnsi="Times New Roman" w:cs="Times New Roman"/>
          <w:sz w:val="24"/>
          <w:szCs w:val="24"/>
        </w:rPr>
      </w:pPr>
      <w:r w:rsidRPr="00AE199E">
        <w:rPr>
          <w:rFonts w:ascii="Times New Roman" w:hAnsi="Times New Roman" w:cs="Times New Roman"/>
          <w:sz w:val="24"/>
          <w:szCs w:val="24"/>
          <w:lang w:val="en-US"/>
        </w:rPr>
        <w:t>SOLUSI HUKUM REPRESIF KELOMPOK KRIMINAL BERSENJATA</w:t>
      </w:r>
    </w:p>
    <w:p w14:paraId="1969FF04" w14:textId="737DEC3B" w:rsidR="00703D7D" w:rsidRPr="00AE199E" w:rsidRDefault="00703D7D" w:rsidP="00AE199E">
      <w:pPr>
        <w:pStyle w:val="ListParagraph"/>
        <w:tabs>
          <w:tab w:val="left" w:leader="dot" w:pos="7371"/>
          <w:tab w:val="right" w:pos="7938"/>
        </w:tabs>
        <w:spacing w:after="200" w:line="480" w:lineRule="auto"/>
        <w:rPr>
          <w:rFonts w:ascii="Times New Roman" w:eastAsiaTheme="minorHAnsi" w:hAnsi="Times New Roman" w:cs="Times New Roman"/>
          <w:bCs/>
          <w:sz w:val="24"/>
          <w:szCs w:val="24"/>
          <w:lang w:val="en-US" w:eastAsia="en-US"/>
        </w:rPr>
      </w:pPr>
      <w:r w:rsidRPr="00AE199E">
        <w:rPr>
          <w:rFonts w:ascii="Times New Roman" w:eastAsiaTheme="minorHAnsi" w:hAnsi="Times New Roman" w:cs="Times New Roman"/>
          <w:bCs/>
          <w:sz w:val="24"/>
          <w:szCs w:val="24"/>
          <w:lang w:val="en-US" w:eastAsia="en-US"/>
        </w:rPr>
        <w:tab/>
      </w:r>
      <w:r w:rsidR="00AE199E">
        <w:rPr>
          <w:rFonts w:ascii="Times New Roman" w:eastAsiaTheme="minorHAnsi" w:hAnsi="Times New Roman" w:cs="Times New Roman"/>
          <w:bCs/>
          <w:sz w:val="24"/>
          <w:szCs w:val="24"/>
          <w:lang w:val="en-US" w:eastAsia="en-US"/>
        </w:rPr>
        <w:t xml:space="preserve">     4</w:t>
      </w:r>
      <w:r w:rsidR="009D41DF">
        <w:rPr>
          <w:rFonts w:ascii="Times New Roman" w:eastAsiaTheme="minorHAnsi" w:hAnsi="Times New Roman" w:cs="Times New Roman"/>
          <w:bCs/>
          <w:sz w:val="24"/>
          <w:szCs w:val="24"/>
          <w:lang w:val="en-US" w:eastAsia="en-US"/>
        </w:rPr>
        <w:t>9</w:t>
      </w:r>
    </w:p>
    <w:p w14:paraId="1E6807C5" w14:textId="64DA16D8" w:rsidR="00703D7D" w:rsidRPr="00703D7D" w:rsidRDefault="00703D7D" w:rsidP="00703D7D">
      <w:pPr>
        <w:pStyle w:val="ListParagraph"/>
        <w:numPr>
          <w:ilvl w:val="0"/>
          <w:numId w:val="17"/>
        </w:numPr>
        <w:tabs>
          <w:tab w:val="left" w:leader="dot" w:pos="7371"/>
          <w:tab w:val="right" w:pos="7938"/>
        </w:tabs>
        <w:spacing w:after="200" w:line="480" w:lineRule="auto"/>
        <w:rPr>
          <w:rFonts w:ascii="Times New Roman" w:eastAsiaTheme="minorHAnsi" w:hAnsi="Times New Roman" w:cs="Times New Roman"/>
          <w:sz w:val="24"/>
          <w:szCs w:val="24"/>
          <w:lang w:val="en-US" w:eastAsia="en-US"/>
        </w:rPr>
      </w:pPr>
      <w:r w:rsidRPr="00703D7D">
        <w:rPr>
          <w:rFonts w:ascii="Times New Roman" w:hAnsi="Times New Roman" w:cs="Times New Roman"/>
          <w:sz w:val="24"/>
          <w:szCs w:val="24"/>
          <w:lang w:val="en-US"/>
        </w:rPr>
        <w:lastRenderedPageBreak/>
        <w:t>SOLUSI HUKUM RESTORATIF KELOMPOK KRIMINAL BERSENJATA</w:t>
      </w:r>
      <w:r w:rsidRPr="00703D7D">
        <w:rPr>
          <w:rFonts w:ascii="Times New Roman" w:eastAsiaTheme="minorHAnsi" w:hAnsi="Times New Roman" w:cs="Times New Roman"/>
          <w:bCs/>
          <w:sz w:val="24"/>
          <w:szCs w:val="24"/>
          <w:lang w:val="en-US" w:eastAsia="en-US"/>
        </w:rPr>
        <w:tab/>
      </w:r>
      <w:r>
        <w:rPr>
          <w:rFonts w:ascii="Times New Roman" w:eastAsiaTheme="minorHAnsi" w:hAnsi="Times New Roman" w:cs="Times New Roman"/>
          <w:bCs/>
          <w:sz w:val="24"/>
          <w:szCs w:val="24"/>
          <w:lang w:val="en-US" w:eastAsia="en-US"/>
        </w:rPr>
        <w:t xml:space="preserve">     5</w:t>
      </w:r>
      <w:r w:rsidR="009D41DF">
        <w:rPr>
          <w:rFonts w:ascii="Times New Roman" w:eastAsiaTheme="minorHAnsi" w:hAnsi="Times New Roman" w:cs="Times New Roman"/>
          <w:bCs/>
          <w:sz w:val="24"/>
          <w:szCs w:val="24"/>
          <w:lang w:val="en-US" w:eastAsia="en-US"/>
        </w:rPr>
        <w:t>1</w:t>
      </w:r>
    </w:p>
    <w:p w14:paraId="5B1DA854" w14:textId="7F354864" w:rsidR="00F852BA" w:rsidRPr="00736FF5" w:rsidRDefault="00F852BA" w:rsidP="003E638F">
      <w:pPr>
        <w:tabs>
          <w:tab w:val="left" w:leader="dot" w:pos="7371"/>
          <w:tab w:val="right" w:pos="7938"/>
        </w:tabs>
        <w:spacing w:line="480" w:lineRule="auto"/>
        <w:jc w:val="both"/>
        <w:rPr>
          <w:rFonts w:ascii="Times New Roman" w:hAnsi="Times New Roman" w:cs="Times New Roman"/>
          <w:b/>
          <w:bCs/>
          <w:sz w:val="24"/>
          <w:szCs w:val="24"/>
          <w:lang w:val="en-US"/>
        </w:rPr>
      </w:pPr>
      <w:r w:rsidRPr="00736FF5">
        <w:rPr>
          <w:rFonts w:ascii="Times New Roman" w:hAnsi="Times New Roman" w:cs="Times New Roman"/>
          <w:b/>
          <w:bCs/>
          <w:sz w:val="24"/>
          <w:szCs w:val="24"/>
          <w:lang w:val="en-US"/>
        </w:rPr>
        <w:t>BAB IV</w:t>
      </w:r>
    </w:p>
    <w:p w14:paraId="3A27103A" w14:textId="50C47307" w:rsidR="00F852BA" w:rsidRPr="00736FF5" w:rsidRDefault="00F852BA" w:rsidP="00551513">
      <w:pPr>
        <w:pStyle w:val="ListParagraph"/>
        <w:numPr>
          <w:ilvl w:val="0"/>
          <w:numId w:val="10"/>
        </w:numPr>
        <w:tabs>
          <w:tab w:val="left" w:leader="dot" w:pos="7371"/>
          <w:tab w:val="right" w:pos="7938"/>
        </w:tabs>
        <w:spacing w:line="480" w:lineRule="auto"/>
        <w:rPr>
          <w:rFonts w:ascii="Times New Roman" w:hAnsi="Times New Roman" w:cs="Times New Roman"/>
          <w:sz w:val="24"/>
          <w:szCs w:val="24"/>
          <w:lang w:val="en-US"/>
        </w:rPr>
      </w:pPr>
      <w:r w:rsidRPr="00736FF5">
        <w:rPr>
          <w:rFonts w:ascii="Times New Roman" w:hAnsi="Times New Roman" w:cs="Times New Roman"/>
          <w:sz w:val="24"/>
          <w:szCs w:val="24"/>
          <w:lang w:val="en-US"/>
        </w:rPr>
        <w:t>KESIMPULAN</w:t>
      </w:r>
      <w:r w:rsidR="00D62816" w:rsidRPr="00736FF5">
        <w:rPr>
          <w:rFonts w:ascii="Times New Roman" w:hAnsi="Times New Roman" w:cs="Times New Roman"/>
          <w:sz w:val="24"/>
          <w:szCs w:val="24"/>
          <w:lang w:val="en-US"/>
        </w:rPr>
        <w:tab/>
      </w:r>
      <w:r w:rsidR="00D62816" w:rsidRPr="00736FF5">
        <w:rPr>
          <w:rFonts w:ascii="Times New Roman" w:hAnsi="Times New Roman" w:cs="Times New Roman"/>
          <w:sz w:val="24"/>
          <w:szCs w:val="24"/>
          <w:lang w:val="en-US"/>
        </w:rPr>
        <w:tab/>
      </w:r>
      <w:r w:rsidR="004059BE" w:rsidRPr="00736FF5">
        <w:rPr>
          <w:rFonts w:ascii="Times New Roman" w:hAnsi="Times New Roman" w:cs="Times New Roman"/>
          <w:sz w:val="24"/>
          <w:szCs w:val="24"/>
          <w:lang w:val="en-US"/>
        </w:rPr>
        <w:t>5</w:t>
      </w:r>
      <w:r w:rsidR="009D41DF">
        <w:rPr>
          <w:rFonts w:ascii="Times New Roman" w:hAnsi="Times New Roman" w:cs="Times New Roman"/>
          <w:sz w:val="24"/>
          <w:szCs w:val="24"/>
          <w:lang w:val="en-US"/>
        </w:rPr>
        <w:t>4</w:t>
      </w:r>
    </w:p>
    <w:p w14:paraId="3B74B46D" w14:textId="500701FF" w:rsidR="00F852BA" w:rsidRPr="00736FF5" w:rsidRDefault="00F852BA" w:rsidP="00551513">
      <w:pPr>
        <w:pStyle w:val="ListParagraph"/>
        <w:numPr>
          <w:ilvl w:val="0"/>
          <w:numId w:val="10"/>
        </w:numPr>
        <w:tabs>
          <w:tab w:val="left" w:leader="dot" w:pos="7371"/>
          <w:tab w:val="right" w:pos="7938"/>
        </w:tabs>
        <w:spacing w:line="480" w:lineRule="auto"/>
        <w:rPr>
          <w:rFonts w:ascii="Times New Roman" w:hAnsi="Times New Roman" w:cs="Times New Roman"/>
          <w:sz w:val="24"/>
          <w:szCs w:val="24"/>
          <w:lang w:val="en-US"/>
        </w:rPr>
      </w:pPr>
      <w:r w:rsidRPr="00736FF5">
        <w:rPr>
          <w:rFonts w:ascii="Times New Roman" w:hAnsi="Times New Roman" w:cs="Times New Roman"/>
          <w:sz w:val="24"/>
          <w:szCs w:val="24"/>
          <w:lang w:val="en-US"/>
        </w:rPr>
        <w:t>SARAN</w:t>
      </w:r>
      <w:r w:rsidR="00D62816" w:rsidRPr="00736FF5">
        <w:rPr>
          <w:rFonts w:ascii="Times New Roman" w:hAnsi="Times New Roman" w:cs="Times New Roman"/>
          <w:sz w:val="24"/>
          <w:szCs w:val="24"/>
          <w:lang w:val="en-US"/>
        </w:rPr>
        <w:tab/>
      </w:r>
      <w:r w:rsidR="00D62816" w:rsidRPr="00736FF5">
        <w:rPr>
          <w:rFonts w:ascii="Times New Roman" w:hAnsi="Times New Roman" w:cs="Times New Roman"/>
          <w:sz w:val="24"/>
          <w:szCs w:val="24"/>
          <w:lang w:val="en-US"/>
        </w:rPr>
        <w:tab/>
      </w:r>
      <w:r w:rsidR="009D41DF">
        <w:rPr>
          <w:rFonts w:ascii="Times New Roman" w:hAnsi="Times New Roman" w:cs="Times New Roman"/>
          <w:sz w:val="24"/>
          <w:szCs w:val="24"/>
          <w:lang w:val="en-US"/>
        </w:rPr>
        <w:t>60</w:t>
      </w:r>
    </w:p>
    <w:p w14:paraId="1C5B6419" w14:textId="548D2D5B" w:rsidR="005B1113" w:rsidRPr="00736FF5" w:rsidRDefault="00F852BA" w:rsidP="00DF1F0A">
      <w:pPr>
        <w:tabs>
          <w:tab w:val="left" w:leader="dot" w:pos="7371"/>
          <w:tab w:val="right" w:pos="7938"/>
        </w:tabs>
        <w:spacing w:line="480" w:lineRule="auto"/>
        <w:rPr>
          <w:rFonts w:ascii="Times New Roman" w:hAnsi="Times New Roman" w:cs="Times New Roman"/>
          <w:sz w:val="24"/>
          <w:szCs w:val="24"/>
          <w:lang w:val="en-US"/>
        </w:rPr>
      </w:pPr>
      <w:r w:rsidRPr="00736FF5">
        <w:rPr>
          <w:rFonts w:ascii="Times New Roman" w:hAnsi="Times New Roman" w:cs="Times New Roman"/>
          <w:sz w:val="24"/>
          <w:szCs w:val="24"/>
          <w:lang w:val="en-US"/>
        </w:rPr>
        <w:t>DAFTAR PUSTAKA</w:t>
      </w:r>
      <w:r w:rsidR="00D62816" w:rsidRPr="00736FF5">
        <w:rPr>
          <w:rFonts w:ascii="Times New Roman" w:hAnsi="Times New Roman" w:cs="Times New Roman"/>
          <w:sz w:val="24"/>
          <w:szCs w:val="24"/>
          <w:lang w:val="en-US"/>
        </w:rPr>
        <w:tab/>
      </w:r>
      <w:r w:rsidR="00D62816" w:rsidRPr="00736FF5">
        <w:rPr>
          <w:rFonts w:ascii="Times New Roman" w:hAnsi="Times New Roman" w:cs="Times New Roman"/>
          <w:sz w:val="24"/>
          <w:szCs w:val="24"/>
          <w:lang w:val="en-US"/>
        </w:rPr>
        <w:tab/>
      </w:r>
      <w:r w:rsidR="007D057E">
        <w:rPr>
          <w:rFonts w:ascii="Times New Roman" w:hAnsi="Times New Roman" w:cs="Times New Roman"/>
          <w:sz w:val="24"/>
          <w:szCs w:val="24"/>
          <w:lang w:val="en-US"/>
        </w:rPr>
        <w:t>6</w:t>
      </w:r>
      <w:r w:rsidR="009D41DF">
        <w:rPr>
          <w:rFonts w:ascii="Times New Roman" w:hAnsi="Times New Roman" w:cs="Times New Roman"/>
          <w:sz w:val="24"/>
          <w:szCs w:val="24"/>
          <w:lang w:val="en-US"/>
        </w:rPr>
        <w:t>2</w:t>
      </w:r>
      <w:r w:rsidR="005B1113" w:rsidRPr="00736FF5">
        <w:rPr>
          <w:rFonts w:ascii="Times New Roman" w:eastAsiaTheme="minorHAnsi" w:hAnsi="Times New Roman" w:cs="Times New Roman"/>
          <w:b/>
          <w:sz w:val="24"/>
          <w:szCs w:val="24"/>
          <w:lang w:val="en-US" w:eastAsia="en-US"/>
        </w:rPr>
        <w:br w:type="page"/>
      </w:r>
    </w:p>
    <w:p w14:paraId="1DE297BF" w14:textId="77777777" w:rsidR="00FC29EA" w:rsidRDefault="00FC29EA" w:rsidP="00BF3D0E">
      <w:pPr>
        <w:spacing w:after="200" w:line="480" w:lineRule="auto"/>
        <w:jc w:val="center"/>
        <w:rPr>
          <w:rFonts w:ascii="Times New Roman" w:eastAsiaTheme="minorHAnsi" w:hAnsi="Times New Roman" w:cs="Times New Roman"/>
          <w:b/>
          <w:sz w:val="24"/>
          <w:szCs w:val="24"/>
          <w:lang w:val="en-US" w:eastAsia="en-US"/>
        </w:rPr>
        <w:sectPr w:rsidR="00FC29EA" w:rsidSect="00FC29EA">
          <w:footerReference w:type="default" r:id="rId12"/>
          <w:pgSz w:w="11906" w:h="16838" w:code="9"/>
          <w:pgMar w:top="2268" w:right="1701" w:bottom="1701" w:left="2268" w:header="709" w:footer="709" w:gutter="0"/>
          <w:pgNumType w:fmt="lowerRoman"/>
          <w:cols w:space="708"/>
          <w:docGrid w:linePitch="360"/>
        </w:sectPr>
      </w:pPr>
    </w:p>
    <w:p w14:paraId="4E8640E5" w14:textId="342F79AB" w:rsidR="00BF3D0E" w:rsidRPr="00736FF5" w:rsidRDefault="00BF3D0E" w:rsidP="00BF3D0E">
      <w:pPr>
        <w:spacing w:after="200" w:line="480" w:lineRule="auto"/>
        <w:jc w:val="center"/>
        <w:rPr>
          <w:rFonts w:ascii="Times New Roman" w:eastAsiaTheme="minorHAnsi" w:hAnsi="Times New Roman" w:cs="Times New Roman"/>
          <w:b/>
          <w:sz w:val="24"/>
          <w:szCs w:val="24"/>
          <w:lang w:val="en-US" w:eastAsia="en-US"/>
        </w:rPr>
      </w:pPr>
      <w:r w:rsidRPr="00736FF5">
        <w:rPr>
          <w:rFonts w:ascii="Times New Roman" w:eastAsiaTheme="minorHAnsi" w:hAnsi="Times New Roman" w:cs="Times New Roman"/>
          <w:b/>
          <w:sz w:val="24"/>
          <w:szCs w:val="24"/>
          <w:lang w:val="en-US" w:eastAsia="en-US"/>
        </w:rPr>
        <w:lastRenderedPageBreak/>
        <w:t>BAB I</w:t>
      </w:r>
    </w:p>
    <w:p w14:paraId="2F3E1DF6" w14:textId="198A9BC8" w:rsidR="00E52655" w:rsidRPr="00736FF5" w:rsidRDefault="00BF3D0E" w:rsidP="00BF3D0E">
      <w:pPr>
        <w:spacing w:after="200" w:line="480" w:lineRule="auto"/>
        <w:jc w:val="center"/>
        <w:rPr>
          <w:rFonts w:ascii="Times New Roman" w:eastAsiaTheme="minorHAnsi" w:hAnsi="Times New Roman" w:cs="Times New Roman"/>
          <w:b/>
          <w:sz w:val="24"/>
          <w:szCs w:val="24"/>
          <w:lang w:val="en-US" w:eastAsia="en-US"/>
        </w:rPr>
      </w:pPr>
      <w:r w:rsidRPr="00736FF5">
        <w:rPr>
          <w:rFonts w:ascii="Times New Roman" w:eastAsiaTheme="minorHAnsi" w:hAnsi="Times New Roman" w:cs="Times New Roman"/>
          <w:b/>
          <w:sz w:val="24"/>
          <w:szCs w:val="24"/>
          <w:lang w:val="en-US" w:eastAsia="en-US"/>
        </w:rPr>
        <w:t>PENDAHULUAN</w:t>
      </w:r>
    </w:p>
    <w:p w14:paraId="0DC5BAE2" w14:textId="77777777" w:rsidR="005E522A" w:rsidRPr="00736FF5" w:rsidRDefault="002226AE">
      <w:pPr>
        <w:pStyle w:val="ListParagraph"/>
        <w:numPr>
          <w:ilvl w:val="0"/>
          <w:numId w:val="2"/>
        </w:numPr>
        <w:spacing w:after="200" w:line="480" w:lineRule="auto"/>
        <w:jc w:val="both"/>
        <w:rPr>
          <w:rFonts w:ascii="Times New Roman" w:eastAsiaTheme="minorHAnsi" w:hAnsi="Times New Roman" w:cs="Times New Roman"/>
          <w:b/>
          <w:sz w:val="24"/>
          <w:szCs w:val="24"/>
          <w:lang w:val="en-US" w:eastAsia="en-US"/>
        </w:rPr>
      </w:pPr>
      <w:r w:rsidRPr="00736FF5">
        <w:rPr>
          <w:rFonts w:ascii="Times New Roman" w:hAnsi="Times New Roman" w:cs="Times New Roman"/>
          <w:b/>
          <w:bCs/>
          <w:sz w:val="24"/>
          <w:szCs w:val="24"/>
        </w:rPr>
        <w:t>Latar Belakang Masalah</w:t>
      </w:r>
    </w:p>
    <w:p w14:paraId="7DFDB6A0" w14:textId="77777777" w:rsidR="005E522A" w:rsidRPr="00736FF5" w:rsidRDefault="002226AE" w:rsidP="00101A37">
      <w:pPr>
        <w:spacing w:after="200" w:line="480" w:lineRule="auto"/>
        <w:ind w:left="720" w:firstLine="698"/>
        <w:jc w:val="both"/>
        <w:rPr>
          <w:rFonts w:ascii="Times New Roman" w:eastAsiaTheme="minorHAnsi" w:hAnsi="Times New Roman" w:cs="Times New Roman"/>
          <w:b/>
          <w:sz w:val="24"/>
          <w:szCs w:val="24"/>
          <w:lang w:val="en-US" w:eastAsia="en-US"/>
        </w:rPr>
      </w:pPr>
      <w:r w:rsidRPr="00736FF5">
        <w:rPr>
          <w:rFonts w:ascii="Times New Roman" w:hAnsi="Times New Roman" w:cs="Times New Roman"/>
          <w:sz w:val="24"/>
          <w:szCs w:val="24"/>
        </w:rPr>
        <w:t xml:space="preserve">Kasus penembakan di </w:t>
      </w:r>
      <w:proofErr w:type="spellStart"/>
      <w:r w:rsidRPr="00736FF5">
        <w:rPr>
          <w:rFonts w:ascii="Times New Roman" w:hAnsi="Times New Roman" w:cs="Times New Roman"/>
          <w:sz w:val="24"/>
          <w:szCs w:val="24"/>
        </w:rPr>
        <w:t>Nduga</w:t>
      </w:r>
      <w:proofErr w:type="spellEnd"/>
      <w:r w:rsidRPr="00736FF5">
        <w:rPr>
          <w:rFonts w:ascii="Times New Roman" w:hAnsi="Times New Roman" w:cs="Times New Roman"/>
          <w:sz w:val="24"/>
          <w:szCs w:val="24"/>
        </w:rPr>
        <w:t xml:space="preserve"> Papua mengorbankan puluhan</w:t>
      </w:r>
      <w:r w:rsidR="0083613E" w:rsidRPr="00736FF5">
        <w:rPr>
          <w:rFonts w:ascii="Times New Roman" w:hAnsi="Times New Roman" w:cs="Times New Roman"/>
          <w:sz w:val="24"/>
          <w:szCs w:val="24"/>
        </w:rPr>
        <w:t xml:space="preserve"> </w:t>
      </w:r>
      <w:r w:rsidRPr="00736FF5">
        <w:rPr>
          <w:rFonts w:ascii="Times New Roman" w:hAnsi="Times New Roman" w:cs="Times New Roman"/>
          <w:sz w:val="24"/>
          <w:szCs w:val="24"/>
        </w:rPr>
        <w:t>warga sipil.</w:t>
      </w:r>
      <w:r w:rsidR="00AA3C17"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Pad</w:t>
      </w:r>
      <w:r w:rsidR="00E44EC3" w:rsidRPr="00736FF5">
        <w:rPr>
          <w:rFonts w:ascii="Times New Roman" w:hAnsi="Times New Roman" w:cs="Times New Roman"/>
          <w:sz w:val="24"/>
          <w:szCs w:val="24"/>
        </w:rPr>
        <w:t xml:space="preserve">a </w:t>
      </w:r>
      <w:r w:rsidRPr="00736FF5">
        <w:rPr>
          <w:rFonts w:ascii="Times New Roman" w:hAnsi="Times New Roman" w:cs="Times New Roman"/>
          <w:sz w:val="24"/>
          <w:szCs w:val="24"/>
        </w:rPr>
        <w:t>tanggal 1 dan 2 Desember 2018, warga sipil yang bekerja dalam proyek pembangunan jembatan Trans Papua menjadi korban bersenjata oleh Kelompok Kriminal Bersenjata-Organisasi Papua Merdeka (KKB-OPM).</w:t>
      </w:r>
    </w:p>
    <w:p w14:paraId="36762B3D" w14:textId="77777777" w:rsidR="005E522A" w:rsidRPr="00736FF5" w:rsidRDefault="002226AE" w:rsidP="00101A37">
      <w:pPr>
        <w:tabs>
          <w:tab w:val="left" w:pos="720"/>
        </w:tabs>
        <w:spacing w:after="200" w:line="480" w:lineRule="auto"/>
        <w:ind w:left="720" w:firstLine="720"/>
        <w:jc w:val="both"/>
        <w:rPr>
          <w:rFonts w:ascii="Times New Roman" w:eastAsiaTheme="minorHAnsi" w:hAnsi="Times New Roman" w:cs="Times New Roman"/>
          <w:b/>
          <w:sz w:val="24"/>
          <w:szCs w:val="24"/>
          <w:lang w:val="en-US" w:eastAsia="en-US"/>
        </w:rPr>
      </w:pPr>
      <w:r w:rsidRPr="00736FF5">
        <w:rPr>
          <w:rFonts w:ascii="Times New Roman" w:hAnsi="Times New Roman" w:cs="Times New Roman"/>
          <w:sz w:val="24"/>
          <w:szCs w:val="24"/>
        </w:rPr>
        <w:t>Penembakan yang dilakukan oleh KKB-OPM tersebut diduga karena seorang pekerja pembangunan jembatan Trans Papua mengambil foto upacara perayaan HUT Tentara Pembebasan Nasional-Organisasi Papua Merdeka (TPN-OPM) yang membuat mereka marah dan berimbas kepada pekerja lainnya</w:t>
      </w:r>
      <w:r w:rsidR="002A3142" w:rsidRPr="00736FF5">
        <w:rPr>
          <w:rFonts w:ascii="Times New Roman" w:hAnsi="Times New Roman" w:cs="Times New Roman"/>
          <w:sz w:val="24"/>
          <w:szCs w:val="24"/>
          <w:lang w:val="en-US"/>
        </w:rPr>
        <w:t>,</w:t>
      </w:r>
      <w:r w:rsidR="00387347" w:rsidRPr="00736FF5">
        <w:rPr>
          <w:rStyle w:val="FootnoteReference"/>
          <w:rFonts w:ascii="Times New Roman" w:hAnsi="Times New Roman" w:cs="Times New Roman"/>
          <w:sz w:val="24"/>
          <w:szCs w:val="24"/>
          <w:lang w:val="en-US"/>
        </w:rPr>
        <w:footnoteReference w:id="1"/>
      </w:r>
    </w:p>
    <w:p w14:paraId="7CE787A2" w14:textId="77777777" w:rsidR="005E522A" w:rsidRPr="00736FF5" w:rsidRDefault="002226AE" w:rsidP="00A74DB6">
      <w:pPr>
        <w:spacing w:after="200" w:line="480" w:lineRule="auto"/>
        <w:ind w:left="720" w:firstLine="720"/>
        <w:jc w:val="both"/>
        <w:rPr>
          <w:rFonts w:ascii="Times New Roman" w:eastAsiaTheme="minorHAnsi" w:hAnsi="Times New Roman" w:cs="Times New Roman"/>
          <w:b/>
          <w:sz w:val="24"/>
          <w:szCs w:val="24"/>
          <w:lang w:val="en-US" w:eastAsia="en-US"/>
        </w:rPr>
      </w:pPr>
      <w:r w:rsidRPr="00736FF5">
        <w:rPr>
          <w:rFonts w:ascii="Times New Roman" w:hAnsi="Times New Roman" w:cs="Times New Roman"/>
          <w:sz w:val="24"/>
          <w:szCs w:val="24"/>
        </w:rPr>
        <w:t>Namun di informasi lain mengatakan, penembakan yang dilakukan oleh KKB-OPM</w:t>
      </w:r>
      <w:r w:rsidR="00894CAF"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terhadap pekerja Trans Papua merupakan pemberontakan terhadap upaya pemerintah dalam melakukan pembangunan infrastruktur yang tidak tentu dapat menyelesaikan permasalahan status Papua yang ingin merdeka</w:t>
      </w:r>
      <w:r w:rsidR="002A3142"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Terkait penembakan terhadap pekerja pembangunan jembatan Trans Papua banyak media berpacu memberitakan peristiwa tersebut.</w:t>
      </w:r>
    </w:p>
    <w:p w14:paraId="23EEC657" w14:textId="64AA8D61" w:rsidR="005E522A" w:rsidRPr="00736FF5" w:rsidRDefault="000B46D4" w:rsidP="00A74DB6">
      <w:pPr>
        <w:spacing w:after="200" w:line="480" w:lineRule="auto"/>
        <w:ind w:left="720" w:firstLine="720"/>
        <w:jc w:val="both"/>
        <w:rPr>
          <w:rFonts w:ascii="Times New Roman" w:hAnsi="Times New Roman" w:cs="Times New Roman"/>
          <w:sz w:val="24"/>
          <w:szCs w:val="24"/>
          <w:lang w:val="en-US"/>
        </w:rPr>
      </w:pPr>
      <w:r w:rsidRPr="00736FF5">
        <w:rPr>
          <w:rFonts w:ascii="Times New Roman" w:hAnsi="Times New Roman" w:cs="Times New Roman"/>
          <w:sz w:val="24"/>
          <w:szCs w:val="24"/>
        </w:rPr>
        <w:lastRenderedPageBreak/>
        <w:t xml:space="preserve">Papua sendiri memiliki banyak media lokal yang mampu lebih cepat mendapatkan </w:t>
      </w:r>
      <w:r w:rsidR="00122E22" w:rsidRPr="00736FF5">
        <w:rPr>
          <w:rFonts w:ascii="Times New Roman" w:hAnsi="Times New Roman" w:cs="Times New Roman"/>
          <w:sz w:val="24"/>
          <w:szCs w:val="24"/>
        </w:rPr>
        <w:t xml:space="preserve">informasi insiden penembakan, empat </w:t>
      </w:r>
      <w:proofErr w:type="spellStart"/>
      <w:r w:rsidR="00122E22" w:rsidRPr="00736FF5">
        <w:rPr>
          <w:rFonts w:ascii="Times New Roman" w:hAnsi="Times New Roman" w:cs="Times New Roman"/>
          <w:sz w:val="24"/>
          <w:szCs w:val="24"/>
        </w:rPr>
        <w:t>diantaranya</w:t>
      </w:r>
      <w:proofErr w:type="spellEnd"/>
      <w:r w:rsidR="00122E22" w:rsidRPr="00736FF5">
        <w:rPr>
          <w:rFonts w:ascii="Times New Roman" w:hAnsi="Times New Roman" w:cs="Times New Roman"/>
          <w:sz w:val="24"/>
          <w:szCs w:val="24"/>
        </w:rPr>
        <w:t xml:space="preserve"> yang sudah sesuai faktual Dewan pers adalah Cenderawasih Pos, Harian Pagi Papua, Bisnis Papua, dan Jubi. Tabloidjubi.com merupakan media lokal yang banyak melaporkan kasus penembakan pekerja pembangunan jembatan Trans Papua. Terkait dengan konflik penembakan yang terjadi di </w:t>
      </w:r>
      <w:proofErr w:type="spellStart"/>
      <w:r w:rsidR="00122E22" w:rsidRPr="00736FF5">
        <w:rPr>
          <w:rFonts w:ascii="Times New Roman" w:hAnsi="Times New Roman" w:cs="Times New Roman"/>
          <w:sz w:val="24"/>
          <w:szCs w:val="24"/>
        </w:rPr>
        <w:t>Nduga</w:t>
      </w:r>
      <w:proofErr w:type="spellEnd"/>
      <w:r w:rsidR="00122E22" w:rsidRPr="00736FF5">
        <w:rPr>
          <w:rFonts w:ascii="Times New Roman" w:hAnsi="Times New Roman" w:cs="Times New Roman"/>
          <w:sz w:val="24"/>
          <w:szCs w:val="24"/>
        </w:rPr>
        <w:t xml:space="preserve"> Papua</w:t>
      </w:r>
      <w:r w:rsidR="008870C8" w:rsidRPr="00736FF5">
        <w:rPr>
          <w:rFonts w:ascii="Times New Roman" w:hAnsi="Times New Roman" w:cs="Times New Roman"/>
          <w:sz w:val="24"/>
          <w:szCs w:val="24"/>
          <w:lang w:val="en-US"/>
        </w:rPr>
        <w:t>.</w:t>
      </w:r>
      <w:r w:rsidR="008A78AE" w:rsidRPr="00736FF5">
        <w:rPr>
          <w:rStyle w:val="FootnoteReference"/>
          <w:rFonts w:ascii="Times New Roman" w:hAnsi="Times New Roman" w:cs="Times New Roman"/>
          <w:sz w:val="24"/>
          <w:szCs w:val="24"/>
          <w:lang w:val="en-US"/>
        </w:rPr>
        <w:footnoteReference w:id="2"/>
      </w:r>
    </w:p>
    <w:p w14:paraId="7DFEA537" w14:textId="7CE1BCCF" w:rsidR="006F5D0C" w:rsidRPr="00736FF5" w:rsidRDefault="006F5D0C" w:rsidP="00A74DB6">
      <w:pPr>
        <w:spacing w:after="200" w:line="480" w:lineRule="auto"/>
        <w:ind w:left="720" w:firstLine="720"/>
        <w:jc w:val="both"/>
        <w:rPr>
          <w:rFonts w:ascii="Times New Roman" w:hAnsi="Times New Roman" w:cs="Times New Roman"/>
          <w:sz w:val="24"/>
          <w:szCs w:val="24"/>
        </w:rPr>
      </w:pPr>
      <w:r w:rsidRPr="00736FF5">
        <w:rPr>
          <w:rFonts w:ascii="Times New Roman" w:hAnsi="Times New Roman" w:cs="Times New Roman"/>
          <w:sz w:val="24"/>
          <w:szCs w:val="24"/>
        </w:rPr>
        <w:t>Di satu sisi, sampai saat ini, Negara tidak pernah mengumumkan secara resmi mengenai status kondisi keamanan di Papua. Berangkat pemantauan Kontra</w:t>
      </w:r>
      <w:r w:rsidR="00C11503" w:rsidRPr="00736FF5">
        <w:rPr>
          <w:rFonts w:ascii="Times New Roman" w:hAnsi="Times New Roman" w:cs="Times New Roman"/>
          <w:sz w:val="24"/>
          <w:szCs w:val="24"/>
          <w:lang w:val="en-US"/>
        </w:rPr>
        <w:t>s</w:t>
      </w:r>
      <w:r w:rsidRPr="00736FF5">
        <w:rPr>
          <w:rFonts w:ascii="Times New Roman" w:hAnsi="Times New Roman" w:cs="Times New Roman"/>
          <w:sz w:val="24"/>
          <w:szCs w:val="24"/>
        </w:rPr>
        <w:t>, pemerintah sudah menurunkan aparat baik itu dari kepolisian dan TNI sebanyak 39 kali semenjak awal 2020. Untuk mendukung data tersebut, Kontra</w:t>
      </w:r>
      <w:r w:rsidR="00C11503" w:rsidRPr="00736FF5">
        <w:rPr>
          <w:rFonts w:ascii="Times New Roman" w:hAnsi="Times New Roman" w:cs="Times New Roman"/>
          <w:sz w:val="24"/>
          <w:szCs w:val="24"/>
          <w:lang w:val="en-US"/>
        </w:rPr>
        <w:t>s</w:t>
      </w:r>
      <w:r w:rsidRPr="00736FF5">
        <w:rPr>
          <w:rFonts w:ascii="Times New Roman" w:hAnsi="Times New Roman" w:cs="Times New Roman"/>
          <w:sz w:val="24"/>
          <w:szCs w:val="24"/>
        </w:rPr>
        <w:t xml:space="preserve"> juga telah mengirimkan permohonan Keterbukaan Informasi Publik (KIP) kepada Markas Besar (Mabes) Polri, Mabes TNI, serta Presiden lewat Kementerian Sekretariat Negara (</w:t>
      </w:r>
      <w:proofErr w:type="spellStart"/>
      <w:r w:rsidRPr="00736FF5">
        <w:rPr>
          <w:rFonts w:ascii="Times New Roman" w:hAnsi="Times New Roman" w:cs="Times New Roman"/>
          <w:sz w:val="24"/>
          <w:szCs w:val="24"/>
        </w:rPr>
        <w:t>Kemensetneg</w:t>
      </w:r>
      <w:proofErr w:type="spellEnd"/>
      <w:r w:rsidRPr="00736FF5">
        <w:rPr>
          <w:rFonts w:ascii="Times New Roman" w:hAnsi="Times New Roman" w:cs="Times New Roman"/>
          <w:sz w:val="24"/>
          <w:szCs w:val="24"/>
        </w:rPr>
        <w:t xml:space="preserve">). Hasilnya, Polisi memang mengakui ada penerjunan aparat lewat Operasi </w:t>
      </w:r>
      <w:proofErr w:type="spellStart"/>
      <w:r w:rsidRPr="00736FF5">
        <w:rPr>
          <w:rFonts w:ascii="Times New Roman" w:hAnsi="Times New Roman" w:cs="Times New Roman"/>
          <w:sz w:val="24"/>
          <w:szCs w:val="24"/>
        </w:rPr>
        <w:t>Nemangkawi</w:t>
      </w:r>
      <w:proofErr w:type="spellEnd"/>
      <w:r w:rsidRPr="00736FF5">
        <w:rPr>
          <w:rFonts w:ascii="Times New Roman" w:hAnsi="Times New Roman" w:cs="Times New Roman"/>
          <w:sz w:val="24"/>
          <w:szCs w:val="24"/>
        </w:rPr>
        <w:t xml:space="preserve"> terhitung dari 1 </w:t>
      </w:r>
      <w:proofErr w:type="spellStart"/>
      <w:r w:rsidRPr="00736FF5">
        <w:rPr>
          <w:rFonts w:ascii="Times New Roman" w:hAnsi="Times New Roman" w:cs="Times New Roman"/>
          <w:sz w:val="24"/>
          <w:szCs w:val="24"/>
        </w:rPr>
        <w:t>januari</w:t>
      </w:r>
      <w:proofErr w:type="spellEnd"/>
      <w:r w:rsidRPr="00736FF5">
        <w:rPr>
          <w:rFonts w:ascii="Times New Roman" w:hAnsi="Times New Roman" w:cs="Times New Roman"/>
          <w:sz w:val="24"/>
          <w:szCs w:val="24"/>
        </w:rPr>
        <w:t xml:space="preserve"> hingga 30 Juni yang bertujuan hanya untuk menghadapi KKB di Papua. Aparat yang dikerahkan dalam operasi tersebut berjumlah 1.128 orang dengan </w:t>
      </w:r>
      <w:proofErr w:type="spellStart"/>
      <w:r w:rsidRPr="00736FF5">
        <w:rPr>
          <w:rFonts w:ascii="Times New Roman" w:hAnsi="Times New Roman" w:cs="Times New Roman"/>
          <w:sz w:val="24"/>
          <w:szCs w:val="24"/>
        </w:rPr>
        <w:t>rincian</w:t>
      </w:r>
      <w:proofErr w:type="spellEnd"/>
      <w:r w:rsidRPr="00736FF5">
        <w:rPr>
          <w:rFonts w:ascii="Times New Roman" w:hAnsi="Times New Roman" w:cs="Times New Roman"/>
          <w:sz w:val="24"/>
          <w:szCs w:val="24"/>
        </w:rPr>
        <w:t xml:space="preserve"> TNI sebanyak 235 personel dan Polri sebanyak 893 personel.</w:t>
      </w:r>
    </w:p>
    <w:p w14:paraId="38CA6592" w14:textId="0C95A34D" w:rsidR="006F5D0C" w:rsidRPr="00736FF5" w:rsidRDefault="006F5D0C" w:rsidP="00A74DB6">
      <w:pPr>
        <w:spacing w:after="200" w:line="480" w:lineRule="auto"/>
        <w:ind w:left="720" w:firstLine="720"/>
        <w:jc w:val="both"/>
        <w:rPr>
          <w:rFonts w:ascii="Times New Roman" w:hAnsi="Times New Roman" w:cs="Times New Roman"/>
          <w:sz w:val="24"/>
          <w:szCs w:val="24"/>
        </w:rPr>
      </w:pPr>
      <w:r w:rsidRPr="00736FF5">
        <w:rPr>
          <w:rFonts w:ascii="Times New Roman" w:hAnsi="Times New Roman" w:cs="Times New Roman"/>
          <w:sz w:val="24"/>
          <w:szCs w:val="24"/>
        </w:rPr>
        <w:t xml:space="preserve">Penurunan aparat khususnya TNI tentu sangat </w:t>
      </w:r>
      <w:proofErr w:type="spellStart"/>
      <w:r w:rsidRPr="00736FF5">
        <w:rPr>
          <w:rFonts w:ascii="Times New Roman" w:hAnsi="Times New Roman" w:cs="Times New Roman"/>
          <w:sz w:val="24"/>
          <w:szCs w:val="24"/>
        </w:rPr>
        <w:t>problematis</w:t>
      </w:r>
      <w:proofErr w:type="spellEnd"/>
      <w:r w:rsidRPr="00736FF5">
        <w:rPr>
          <w:rFonts w:ascii="Times New Roman" w:hAnsi="Times New Roman" w:cs="Times New Roman"/>
          <w:sz w:val="24"/>
          <w:szCs w:val="24"/>
        </w:rPr>
        <w:t xml:space="preserve">. Pasalnya, kewenangan dan tanggung jawab dalam hal pengerahan kekuatan </w:t>
      </w:r>
      <w:r w:rsidRPr="00736FF5">
        <w:rPr>
          <w:rFonts w:ascii="Times New Roman" w:hAnsi="Times New Roman" w:cs="Times New Roman"/>
          <w:sz w:val="24"/>
          <w:szCs w:val="24"/>
        </w:rPr>
        <w:lastRenderedPageBreak/>
        <w:t>TNI dalam kerangka Operasi Militer Selain Perang (OMSP) ada pada Presiden dengan pertimbangan DPR (keputusan politik negara) sebagaimana dijelaskan dalam Pasal 7 ayat (2) dan (3) UU Nomor 34 tahun 2004 tentang Tentara Nasional Indonesia (UU TNI). Hal ini juga diperkuat oleh Peraturan Presiden Nomor 7 tahun 2008 tentang Kebijakan Umum Pertahanan Negara yang menegaskan bahwa pengerahan kekuatan TNI dalam Operasi Militer Selain Perang (OMSP) harus berdasarkan keputusan politik pemerintah. Namun, sejauh ini kami melihat tidak jelasnya proses administratif dalam melibatkan TNI yang melalui persetujuan DPR dan keputusan politik dari Presiden. Hal tersebut menjadi salah satu penyebab mekanisme pengawasan dan evaluatif dari penurunan pasukan selama ini.</w:t>
      </w:r>
    </w:p>
    <w:p w14:paraId="63A66F34" w14:textId="70C3D6C2" w:rsidR="006F5D0C" w:rsidRPr="00736FF5" w:rsidRDefault="006F5D0C" w:rsidP="00A74DB6">
      <w:pPr>
        <w:spacing w:after="200" w:line="480" w:lineRule="auto"/>
        <w:ind w:left="720" w:firstLine="720"/>
        <w:jc w:val="both"/>
        <w:rPr>
          <w:rFonts w:ascii="Times New Roman" w:hAnsi="Times New Roman" w:cs="Times New Roman"/>
          <w:sz w:val="24"/>
          <w:szCs w:val="24"/>
        </w:rPr>
      </w:pPr>
      <w:r w:rsidRPr="00736FF5">
        <w:rPr>
          <w:rFonts w:ascii="Times New Roman" w:hAnsi="Times New Roman" w:cs="Times New Roman"/>
          <w:sz w:val="24"/>
          <w:szCs w:val="24"/>
        </w:rPr>
        <w:t>Selain permasalahan penurunan aparat, kami juga menyoroti pelabelan KKB sebagai kelompok teroris. Wacana tersebut diusulkan oleh Kepala Badan Nasional Penanggulangan Terorisme (BNPT), Boy Rafli pada rapat dengan Komisi III DPR tanggal 23 Maret 2021. Wacana perubahan nomenklatur tersebut didasarkan oleh kejahatan yang dilakukan KKB saat ini yang dianggap layak disejajarkan dengan aksi-aksi terorisme.</w:t>
      </w:r>
      <w:r w:rsidR="00BF2200" w:rsidRPr="00736FF5">
        <w:rPr>
          <w:rStyle w:val="FootnoteReference"/>
          <w:rFonts w:ascii="Times New Roman" w:hAnsi="Times New Roman" w:cs="Times New Roman"/>
          <w:sz w:val="24"/>
          <w:szCs w:val="24"/>
        </w:rPr>
        <w:footnoteReference w:id="3"/>
      </w:r>
      <w:r w:rsidR="00304EDF" w:rsidRPr="00736FF5">
        <w:rPr>
          <w:rFonts w:ascii="Times New Roman" w:hAnsi="Times New Roman" w:cs="Times New Roman"/>
          <w:sz w:val="24"/>
          <w:szCs w:val="24"/>
          <w:lang w:val="en-US"/>
        </w:rPr>
        <w:t xml:space="preserve"> </w:t>
      </w:r>
      <w:r w:rsidR="00304EDF" w:rsidRPr="00736FF5">
        <w:rPr>
          <w:rFonts w:ascii="Times New Roman" w:hAnsi="Times New Roman" w:cs="Times New Roman"/>
          <w:sz w:val="24"/>
          <w:szCs w:val="24"/>
        </w:rPr>
        <w:t xml:space="preserve">Hal tersebut diungkapkan BNPT sebab perbuatan KKB menggunakan kekerasan, ancaman kekerasan, senjata api, serta menimbulkan efek ketakutan yang luas di tengah masyarakat. Akan tetapi, pada 29 Maret 2021, pemerintah lewat </w:t>
      </w:r>
      <w:proofErr w:type="spellStart"/>
      <w:r w:rsidR="00304EDF" w:rsidRPr="00736FF5">
        <w:rPr>
          <w:rFonts w:ascii="Times New Roman" w:hAnsi="Times New Roman" w:cs="Times New Roman"/>
          <w:sz w:val="24"/>
          <w:szCs w:val="24"/>
        </w:rPr>
        <w:t>Menkopolhukam</w:t>
      </w:r>
      <w:proofErr w:type="spellEnd"/>
      <w:r w:rsidR="00304EDF" w:rsidRPr="00736FF5">
        <w:rPr>
          <w:rFonts w:ascii="Times New Roman" w:hAnsi="Times New Roman" w:cs="Times New Roman"/>
          <w:sz w:val="24"/>
          <w:szCs w:val="24"/>
        </w:rPr>
        <w:t xml:space="preserve"> RI, Mahfud MD mengumumkan bahwa </w:t>
      </w:r>
      <w:r w:rsidR="00304EDF" w:rsidRPr="00736FF5">
        <w:rPr>
          <w:rFonts w:ascii="Times New Roman" w:hAnsi="Times New Roman" w:cs="Times New Roman"/>
          <w:sz w:val="24"/>
          <w:szCs w:val="24"/>
        </w:rPr>
        <w:lastRenderedPageBreak/>
        <w:t>status KKB di Papua sebagai bagian dari kelompok</w:t>
      </w:r>
      <w:r w:rsidR="00304EDF" w:rsidRPr="00736FF5">
        <w:rPr>
          <w:rFonts w:ascii="Times New Roman" w:hAnsi="Times New Roman" w:cs="Times New Roman"/>
          <w:sz w:val="24"/>
          <w:szCs w:val="24"/>
          <w:lang w:val="en-US"/>
        </w:rPr>
        <w:t xml:space="preserve"> </w:t>
      </w:r>
      <w:r w:rsidR="00304EDF" w:rsidRPr="00736FF5">
        <w:rPr>
          <w:rFonts w:ascii="Times New Roman" w:hAnsi="Times New Roman" w:cs="Times New Roman"/>
          <w:sz w:val="24"/>
          <w:szCs w:val="24"/>
        </w:rPr>
        <w:t>organisasi teroris. Pemerintah menyatakan bahwa penetapan ini merupakan buah dari aktivitasnya yang sering melakukan pembunuhan dan kekerasan secara masif.</w:t>
      </w:r>
      <w:r w:rsidR="00304EDF" w:rsidRPr="00736FF5">
        <w:rPr>
          <w:rStyle w:val="FootnoteReference"/>
          <w:rFonts w:ascii="Times New Roman" w:hAnsi="Times New Roman" w:cs="Times New Roman"/>
          <w:sz w:val="24"/>
          <w:szCs w:val="24"/>
        </w:rPr>
        <w:footnoteReference w:id="4"/>
      </w:r>
      <w:r w:rsidR="00304EDF" w:rsidRPr="00736FF5">
        <w:rPr>
          <w:rFonts w:ascii="Times New Roman" w:hAnsi="Times New Roman" w:cs="Times New Roman"/>
          <w:sz w:val="24"/>
          <w:szCs w:val="24"/>
        </w:rPr>
        <w:t xml:space="preserve"> Penetapan ini dilakukan pemerintah setelah dua peristiwa beruntun yakni tertembaknya Kepala Badan Intelijen Negara Daerah (</w:t>
      </w:r>
      <w:proofErr w:type="spellStart"/>
      <w:r w:rsidR="00304EDF" w:rsidRPr="00736FF5">
        <w:rPr>
          <w:rFonts w:ascii="Times New Roman" w:hAnsi="Times New Roman" w:cs="Times New Roman"/>
          <w:sz w:val="24"/>
          <w:szCs w:val="24"/>
        </w:rPr>
        <w:t>Kabinda</w:t>
      </w:r>
      <w:proofErr w:type="spellEnd"/>
      <w:r w:rsidR="00304EDF" w:rsidRPr="00736FF5">
        <w:rPr>
          <w:rFonts w:ascii="Times New Roman" w:hAnsi="Times New Roman" w:cs="Times New Roman"/>
          <w:sz w:val="24"/>
          <w:szCs w:val="24"/>
        </w:rPr>
        <w:t>) Papua, Mayjen Anumerta TNI I Gusti Putu Danny Karya Nugraha gugur usai terlibat kontak tembak dengan KKB pada 25 April 2021 dan kasus tertembaknya seorang anggota Brimob Polri, Bharada Komang meninggal pada 27 April 2021.</w:t>
      </w:r>
    </w:p>
    <w:p w14:paraId="7D04785C" w14:textId="798DA8DB" w:rsidR="00304EDF" w:rsidRPr="00736FF5" w:rsidRDefault="00304EDF" w:rsidP="00A74DB6">
      <w:pPr>
        <w:spacing w:after="200" w:line="480" w:lineRule="auto"/>
        <w:ind w:left="720" w:firstLine="720"/>
        <w:jc w:val="both"/>
        <w:rPr>
          <w:rFonts w:ascii="Times New Roman" w:hAnsi="Times New Roman" w:cs="Times New Roman"/>
          <w:sz w:val="24"/>
          <w:szCs w:val="24"/>
        </w:rPr>
      </w:pPr>
      <w:r w:rsidRPr="00736FF5">
        <w:rPr>
          <w:rFonts w:ascii="Times New Roman" w:hAnsi="Times New Roman" w:cs="Times New Roman"/>
          <w:sz w:val="24"/>
          <w:szCs w:val="24"/>
        </w:rPr>
        <w:t xml:space="preserve">Penetapan tersebut tentu tidak dapat dilakukan secara gegabah. Konsekuensi pendekatan penanganan akan berubah total ketika status teroris telah disematkan kepada KKB di Papua. Belum lagi, jika melihat UU No. 5 tahun 2018 yang materi muatannya banyak yang sifatnya </w:t>
      </w:r>
      <w:proofErr w:type="spellStart"/>
      <w:r w:rsidRPr="00736FF5">
        <w:rPr>
          <w:rFonts w:ascii="Times New Roman" w:hAnsi="Times New Roman" w:cs="Times New Roman"/>
          <w:sz w:val="24"/>
          <w:szCs w:val="24"/>
        </w:rPr>
        <w:t>problematis</w:t>
      </w:r>
      <w:proofErr w:type="spellEnd"/>
      <w:r w:rsidRPr="00736FF5">
        <w:rPr>
          <w:rFonts w:ascii="Times New Roman" w:hAnsi="Times New Roman" w:cs="Times New Roman"/>
          <w:sz w:val="24"/>
          <w:szCs w:val="24"/>
        </w:rPr>
        <w:t>. Dengan demikian, jangan sampai langkah pemerintah ini justru akan semakin memperparah situasi keamanan di Papua dan makin jauh dari penyelesaian konflik. Kontra</w:t>
      </w:r>
      <w:r w:rsidR="00C11503" w:rsidRPr="00736FF5">
        <w:rPr>
          <w:rFonts w:ascii="Times New Roman" w:hAnsi="Times New Roman" w:cs="Times New Roman"/>
          <w:sz w:val="24"/>
          <w:szCs w:val="24"/>
          <w:lang w:val="en-US"/>
        </w:rPr>
        <w:t>s</w:t>
      </w:r>
      <w:r w:rsidRPr="00736FF5">
        <w:rPr>
          <w:rFonts w:ascii="Times New Roman" w:hAnsi="Times New Roman" w:cs="Times New Roman"/>
          <w:sz w:val="24"/>
          <w:szCs w:val="24"/>
        </w:rPr>
        <w:t xml:space="preserve"> sejatinya mendukung seluruh upaya hukum dan tindakan tegas aparat terhadap individu ataupun kelompok yang melakukan tindak pidana. Namun, penting untuk diperhatikan penindakan tersebut tidak boleh meminggirkan nilai HAM. Tindakan yang dilakukan oleh aparat harus terukur, proporsional, transparan, dan </w:t>
      </w:r>
      <w:proofErr w:type="spellStart"/>
      <w:r w:rsidRPr="00736FF5">
        <w:rPr>
          <w:rFonts w:ascii="Times New Roman" w:hAnsi="Times New Roman" w:cs="Times New Roman"/>
          <w:sz w:val="24"/>
          <w:szCs w:val="24"/>
        </w:rPr>
        <w:t>akuntabel</w:t>
      </w:r>
      <w:proofErr w:type="spellEnd"/>
      <w:r w:rsidRPr="00736FF5">
        <w:rPr>
          <w:rFonts w:ascii="Times New Roman" w:hAnsi="Times New Roman" w:cs="Times New Roman"/>
          <w:sz w:val="24"/>
          <w:szCs w:val="24"/>
        </w:rPr>
        <w:t>.</w:t>
      </w:r>
    </w:p>
    <w:p w14:paraId="757975A8" w14:textId="646912B3" w:rsidR="00304EDF" w:rsidRPr="00736FF5" w:rsidRDefault="00304EDF" w:rsidP="00A74DB6">
      <w:pPr>
        <w:spacing w:after="200" w:line="480" w:lineRule="auto"/>
        <w:ind w:left="720" w:firstLine="720"/>
        <w:jc w:val="both"/>
        <w:rPr>
          <w:rFonts w:ascii="Times New Roman" w:eastAsiaTheme="minorHAnsi" w:hAnsi="Times New Roman" w:cs="Times New Roman"/>
          <w:b/>
          <w:sz w:val="24"/>
          <w:szCs w:val="24"/>
          <w:lang w:val="en-US" w:eastAsia="en-US"/>
        </w:rPr>
      </w:pPr>
      <w:r w:rsidRPr="00736FF5">
        <w:rPr>
          <w:rFonts w:ascii="Times New Roman" w:hAnsi="Times New Roman" w:cs="Times New Roman"/>
          <w:sz w:val="24"/>
          <w:szCs w:val="24"/>
        </w:rPr>
        <w:lastRenderedPageBreak/>
        <w:t>Atas dasar tersebut, Kontra</w:t>
      </w:r>
      <w:r w:rsidR="00C11503" w:rsidRPr="00736FF5">
        <w:rPr>
          <w:rFonts w:ascii="Times New Roman" w:hAnsi="Times New Roman" w:cs="Times New Roman"/>
          <w:sz w:val="24"/>
          <w:szCs w:val="24"/>
          <w:lang w:val="en-US"/>
        </w:rPr>
        <w:t>s</w:t>
      </w:r>
      <w:r w:rsidRPr="00736FF5">
        <w:rPr>
          <w:rFonts w:ascii="Times New Roman" w:hAnsi="Times New Roman" w:cs="Times New Roman"/>
          <w:sz w:val="24"/>
          <w:szCs w:val="24"/>
        </w:rPr>
        <w:t xml:space="preserve"> mengajukan </w:t>
      </w:r>
      <w:proofErr w:type="spellStart"/>
      <w:r w:rsidRPr="00736FF5">
        <w:rPr>
          <w:rFonts w:ascii="Times New Roman" w:hAnsi="Times New Roman" w:cs="Times New Roman"/>
          <w:sz w:val="24"/>
          <w:szCs w:val="24"/>
        </w:rPr>
        <w:t>diskursus</w:t>
      </w:r>
      <w:proofErr w:type="spellEnd"/>
      <w:r w:rsidRPr="00736FF5">
        <w:rPr>
          <w:rFonts w:ascii="Times New Roman" w:hAnsi="Times New Roman" w:cs="Times New Roman"/>
          <w:sz w:val="24"/>
          <w:szCs w:val="24"/>
        </w:rPr>
        <w:t xml:space="preserve"> mengenai redefinisi KKB di Papua yang dilabelkan ke dalam organisasi teroris. Kertas posisi ini akan menjabarkan catatan kritis Kontra</w:t>
      </w:r>
      <w:r w:rsidR="000E3AF3" w:rsidRPr="00736FF5">
        <w:rPr>
          <w:rFonts w:ascii="Times New Roman" w:hAnsi="Times New Roman" w:cs="Times New Roman"/>
          <w:sz w:val="24"/>
          <w:szCs w:val="24"/>
          <w:lang w:val="en-US"/>
        </w:rPr>
        <w:t>s</w:t>
      </w:r>
      <w:r w:rsidRPr="00736FF5">
        <w:rPr>
          <w:rFonts w:ascii="Times New Roman" w:hAnsi="Times New Roman" w:cs="Times New Roman"/>
          <w:sz w:val="24"/>
          <w:szCs w:val="24"/>
        </w:rPr>
        <w:t xml:space="preserve"> terkait upaya redefinisi tersebut. Dalam menyusun catatan kritis ini, Kontra</w:t>
      </w:r>
      <w:r w:rsidR="000E3AF3" w:rsidRPr="00736FF5">
        <w:rPr>
          <w:rFonts w:ascii="Times New Roman" w:hAnsi="Times New Roman" w:cs="Times New Roman"/>
          <w:sz w:val="24"/>
          <w:szCs w:val="24"/>
          <w:lang w:val="en-US"/>
        </w:rPr>
        <w:t>s</w:t>
      </w:r>
      <w:r w:rsidRPr="00736FF5">
        <w:rPr>
          <w:rFonts w:ascii="Times New Roman" w:hAnsi="Times New Roman" w:cs="Times New Roman"/>
          <w:sz w:val="24"/>
          <w:szCs w:val="24"/>
        </w:rPr>
        <w:t xml:space="preserve"> menggunakan argumentasi hak asasi manusia yang berangkat dari pemantauan, baik melalui media maupun jaringan yang menyampaikan situasi terkini di sektor hak asasi manusia. Catatan kritis bukan dimaksudkan guna mendukung salah satu pihak, namun sebagai upaya untuk melihat permasalahan di Papua secara komprehensif, baik dari pendekatan keamanan yang selama ini berlangsung maupun dari pendekatan hak asasi manusia.</w:t>
      </w:r>
    </w:p>
    <w:p w14:paraId="22AE5D33" w14:textId="77777777" w:rsidR="00A74DB6" w:rsidRPr="00736FF5" w:rsidRDefault="000179F3" w:rsidP="00A74DB6">
      <w:pPr>
        <w:spacing w:after="200" w:line="480" w:lineRule="auto"/>
        <w:ind w:left="720" w:firstLine="720"/>
        <w:jc w:val="both"/>
        <w:rPr>
          <w:rFonts w:ascii="Times New Roman" w:eastAsiaTheme="minorHAnsi" w:hAnsi="Times New Roman" w:cs="Times New Roman"/>
          <w:b/>
          <w:sz w:val="24"/>
          <w:szCs w:val="24"/>
          <w:lang w:val="en-US" w:eastAsia="en-US"/>
        </w:rPr>
      </w:pPr>
      <w:r w:rsidRPr="00736FF5">
        <w:rPr>
          <w:rFonts w:ascii="Times New Roman" w:hAnsi="Times New Roman" w:cs="Times New Roman"/>
          <w:sz w:val="24"/>
          <w:szCs w:val="24"/>
        </w:rPr>
        <w:t xml:space="preserve">Namun, pada kenyataannya di Indonesia sendiri belum cukup memiliki syarat untuk bisa menyediakan ruang publik yang memadai. Salah satunya terlihat dari institusi media massa, yang saat ini masih belum memperlihatkan adanya nuansa ruang publik yang bisa memberikan kelegaan bagi semua kalangan. Karena media massa sudah dikuasai oleh kekuatan pasar, sehingga pemerintah tidak lagi bisa mempunyai kewenangan untuk mempengaruhi isi media. Pasar yang terwakili dengan kekuatan tertentu, merasa kuat dan benar seenaknya mencoba mengendalikan isi media. </w:t>
      </w:r>
      <w:proofErr w:type="spellStart"/>
      <w:r w:rsidRPr="00736FF5">
        <w:rPr>
          <w:rFonts w:ascii="Times New Roman" w:hAnsi="Times New Roman" w:cs="Times New Roman"/>
          <w:sz w:val="24"/>
          <w:szCs w:val="24"/>
        </w:rPr>
        <w:t>Shoemaker</w:t>
      </w:r>
      <w:proofErr w:type="spellEnd"/>
      <w:r w:rsidRPr="00736FF5">
        <w:rPr>
          <w:rFonts w:ascii="Times New Roman" w:hAnsi="Times New Roman" w:cs="Times New Roman"/>
          <w:sz w:val="24"/>
          <w:szCs w:val="24"/>
        </w:rPr>
        <w:t xml:space="preserve"> dan </w:t>
      </w:r>
      <w:proofErr w:type="spellStart"/>
      <w:r w:rsidRPr="00736FF5">
        <w:rPr>
          <w:rFonts w:ascii="Times New Roman" w:hAnsi="Times New Roman" w:cs="Times New Roman"/>
          <w:sz w:val="24"/>
          <w:szCs w:val="24"/>
        </w:rPr>
        <w:t>Reese</w:t>
      </w:r>
      <w:proofErr w:type="spellEnd"/>
      <w:r w:rsidRPr="00736FF5">
        <w:rPr>
          <w:rFonts w:ascii="Times New Roman" w:hAnsi="Times New Roman" w:cs="Times New Roman"/>
          <w:sz w:val="24"/>
          <w:szCs w:val="24"/>
        </w:rPr>
        <w:t>, mengemukakan bahwa isi pesan media dipengaruhi dari dalam dan luar organisasi media</w:t>
      </w:r>
      <w:r w:rsidR="00AA3C17" w:rsidRPr="00736FF5">
        <w:rPr>
          <w:rFonts w:ascii="Times New Roman" w:hAnsi="Times New Roman" w:cs="Times New Roman"/>
          <w:sz w:val="24"/>
          <w:szCs w:val="24"/>
          <w:lang w:val="en-US"/>
        </w:rPr>
        <w:t xml:space="preserve"> </w:t>
      </w:r>
      <w:proofErr w:type="spellStart"/>
      <w:r w:rsidR="00AA3C17" w:rsidRPr="00736FF5">
        <w:rPr>
          <w:rFonts w:ascii="Times New Roman" w:hAnsi="Times New Roman" w:cs="Times New Roman"/>
          <w:sz w:val="24"/>
          <w:szCs w:val="24"/>
          <w:lang w:val="en-US"/>
        </w:rPr>
        <w:t>tersebut</w:t>
      </w:r>
      <w:proofErr w:type="spellEnd"/>
      <w:r w:rsidR="00D17B8C" w:rsidRPr="00736FF5">
        <w:rPr>
          <w:rFonts w:ascii="Times New Roman" w:hAnsi="Times New Roman" w:cs="Times New Roman"/>
          <w:sz w:val="24"/>
          <w:szCs w:val="24"/>
          <w:lang w:val="en-US"/>
        </w:rPr>
        <w:t>.</w:t>
      </w:r>
      <w:r w:rsidR="00D17B8C" w:rsidRPr="00736FF5">
        <w:rPr>
          <w:rStyle w:val="FootnoteReference"/>
          <w:rFonts w:ascii="Times New Roman" w:hAnsi="Times New Roman" w:cs="Times New Roman"/>
          <w:sz w:val="24"/>
          <w:szCs w:val="24"/>
          <w:lang w:val="en-US"/>
        </w:rPr>
        <w:footnoteReference w:id="5"/>
      </w:r>
    </w:p>
    <w:p w14:paraId="7F97EDCA" w14:textId="77777777" w:rsidR="00A74DB6" w:rsidRPr="00736FF5" w:rsidRDefault="000179F3" w:rsidP="00A74DB6">
      <w:pPr>
        <w:spacing w:after="200" w:line="480" w:lineRule="auto"/>
        <w:ind w:left="720" w:firstLine="720"/>
        <w:jc w:val="both"/>
        <w:rPr>
          <w:rFonts w:ascii="Times New Roman" w:eastAsiaTheme="minorHAnsi" w:hAnsi="Times New Roman" w:cs="Times New Roman"/>
          <w:b/>
          <w:sz w:val="24"/>
          <w:szCs w:val="24"/>
          <w:lang w:val="en-US" w:eastAsia="en-US"/>
        </w:rPr>
      </w:pPr>
      <w:r w:rsidRPr="00736FF5">
        <w:rPr>
          <w:rFonts w:ascii="Times New Roman" w:hAnsi="Times New Roman" w:cs="Times New Roman"/>
          <w:sz w:val="24"/>
          <w:szCs w:val="24"/>
        </w:rPr>
        <w:lastRenderedPageBreak/>
        <w:t>Hal ini disebabkan oleh realitas tertentu tidak dapat dipisahkan oleh pengaruh kebijakan internal media yang berhubungan dengan kepentingan dari pemilik media, individu wartawan sebagai pencar</w:t>
      </w:r>
      <w:r w:rsidR="00D663B8" w:rsidRPr="00736FF5">
        <w:rPr>
          <w:rFonts w:ascii="Times New Roman" w:hAnsi="Times New Roman" w:cs="Times New Roman"/>
          <w:sz w:val="24"/>
          <w:szCs w:val="24"/>
        </w:rPr>
        <w:t>i</w:t>
      </w:r>
      <w:r w:rsidR="007D2669" w:rsidRPr="00736FF5">
        <w:rPr>
          <w:rFonts w:ascii="Times New Roman" w:hAnsi="Times New Roman" w:cs="Times New Roman"/>
          <w:sz w:val="24"/>
          <w:szCs w:val="24"/>
        </w:rPr>
        <w:t xml:space="preserve"> berita, dan rutinitas organisasi media. Dan kebijakan eksternal berpengaruh pada konten media berhubungan dengan para</w:t>
      </w:r>
      <w:r w:rsidR="00250A98" w:rsidRPr="00736FF5">
        <w:rPr>
          <w:rFonts w:ascii="Times New Roman" w:hAnsi="Times New Roman" w:cs="Times New Roman"/>
          <w:sz w:val="24"/>
          <w:szCs w:val="24"/>
        </w:rPr>
        <w:t xml:space="preserve"> </w:t>
      </w:r>
      <w:r w:rsidR="007D2669" w:rsidRPr="00736FF5">
        <w:rPr>
          <w:rFonts w:ascii="Times New Roman" w:hAnsi="Times New Roman" w:cs="Times New Roman"/>
          <w:sz w:val="24"/>
          <w:szCs w:val="24"/>
        </w:rPr>
        <w:t>pengiklan, pemerintah masyarakat.</w:t>
      </w:r>
    </w:p>
    <w:p w14:paraId="60FB8438" w14:textId="77777777" w:rsidR="00A74DB6" w:rsidRPr="00736FF5" w:rsidRDefault="007D2669" w:rsidP="00A74DB6">
      <w:pPr>
        <w:spacing w:after="200" w:line="480" w:lineRule="auto"/>
        <w:ind w:left="720" w:firstLine="720"/>
        <w:jc w:val="both"/>
        <w:rPr>
          <w:rFonts w:ascii="Times New Roman" w:eastAsiaTheme="minorHAnsi" w:hAnsi="Times New Roman" w:cs="Times New Roman"/>
          <w:b/>
          <w:sz w:val="24"/>
          <w:szCs w:val="24"/>
          <w:lang w:val="en-US" w:eastAsia="en-US"/>
        </w:rPr>
      </w:pPr>
      <w:r w:rsidRPr="00736FF5">
        <w:rPr>
          <w:rFonts w:ascii="Times New Roman" w:hAnsi="Times New Roman" w:cs="Times New Roman"/>
          <w:sz w:val="24"/>
          <w:szCs w:val="24"/>
        </w:rPr>
        <w:t>Peristiwa konflik salah satu isu permasalahan sosial yang umumnya dipicu karena tidak adanya rasa toleransi terhadap kebutuhan dari masing-masing individu. Banyak media memiliki prinsip bahwa konflik memiliki nilai berita yang tinggi, terutama konflik fisik, perang, pembunuhan yang biasanya ditempatkan di halaman muka</w:t>
      </w:r>
      <w:r w:rsidR="00894CAF"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.Konflik dapat terjadi di mana dan kapan saja, baik itu terjadi antar individu, antar kelompok, antar etnis, maupun antar agama.</w:t>
      </w:r>
    </w:p>
    <w:p w14:paraId="691FF7A5" w14:textId="77777777" w:rsidR="00A74DB6" w:rsidRPr="00736FF5" w:rsidRDefault="007D2669" w:rsidP="00A74DB6">
      <w:pPr>
        <w:spacing w:after="200" w:line="480" w:lineRule="auto"/>
        <w:ind w:left="720" w:firstLine="720"/>
        <w:jc w:val="both"/>
        <w:rPr>
          <w:rFonts w:ascii="Times New Roman" w:hAnsi="Times New Roman" w:cs="Times New Roman"/>
          <w:sz w:val="24"/>
          <w:szCs w:val="24"/>
        </w:rPr>
      </w:pPr>
      <w:r w:rsidRPr="00736FF5">
        <w:rPr>
          <w:rFonts w:ascii="Times New Roman" w:hAnsi="Times New Roman" w:cs="Times New Roman"/>
          <w:sz w:val="24"/>
          <w:szCs w:val="24"/>
        </w:rPr>
        <w:t>Mark, 10</w:t>
      </w:r>
      <w:r w:rsidR="00894CAF" w:rsidRPr="00736FF5">
        <w:rPr>
          <w:rFonts w:ascii="Times New Roman" w:hAnsi="Times New Roman" w:cs="Times New Roman"/>
          <w:sz w:val="24"/>
          <w:szCs w:val="24"/>
        </w:rPr>
        <w:t xml:space="preserve"> </w:t>
      </w:r>
      <w:proofErr w:type="spellStart"/>
      <w:r w:rsidR="00894CAF" w:rsidRPr="00736FF5">
        <w:rPr>
          <w:rFonts w:ascii="Times New Roman" w:hAnsi="Times New Roman" w:cs="Times New Roman"/>
          <w:sz w:val="24"/>
          <w:szCs w:val="24"/>
        </w:rPr>
        <w:t>Anstey</w:t>
      </w:r>
      <w:proofErr w:type="spellEnd"/>
      <w:r w:rsidR="00894CAF"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mengatakan bahwa konflik terjadi karena adanya perbedaan dalam tata nilai, kebutuhan atau kepentingan mereka dan sengaja menggunakan kekuasaan dalam usaha saling menyingkirkan, menetralkan atau mengubahnya untuk saling melindungi atau meningkatkan kepentingan mereka dalam interaksi tersebut.</w:t>
      </w:r>
    </w:p>
    <w:p w14:paraId="1CB1E223" w14:textId="3AFB596E" w:rsidR="00A74DB6" w:rsidRPr="00736FF5" w:rsidRDefault="001F1EF8">
      <w:pPr>
        <w:pStyle w:val="ListParagraph"/>
        <w:numPr>
          <w:ilvl w:val="0"/>
          <w:numId w:val="2"/>
        </w:numPr>
        <w:spacing w:line="480" w:lineRule="auto"/>
        <w:jc w:val="both"/>
        <w:rPr>
          <w:rFonts w:ascii="Times New Roman" w:hAnsi="Times New Roman" w:cs="Times New Roman"/>
          <w:b/>
          <w:bCs/>
          <w:sz w:val="24"/>
          <w:szCs w:val="24"/>
        </w:rPr>
      </w:pPr>
      <w:r w:rsidRPr="00736FF5">
        <w:rPr>
          <w:rFonts w:ascii="Times New Roman" w:hAnsi="Times New Roman" w:cs="Times New Roman"/>
          <w:b/>
          <w:bCs/>
          <w:sz w:val="24"/>
          <w:szCs w:val="24"/>
        </w:rPr>
        <w:t>Rumusan Masalah</w:t>
      </w:r>
    </w:p>
    <w:p w14:paraId="57A29DE9" w14:textId="18B96381" w:rsidR="00991DB8" w:rsidRPr="00736FF5" w:rsidRDefault="00991DB8" w:rsidP="00991DB8">
      <w:pPr>
        <w:pStyle w:val="ListParagraph"/>
        <w:spacing w:line="480" w:lineRule="auto"/>
        <w:ind w:firstLine="360"/>
        <w:jc w:val="both"/>
        <w:rPr>
          <w:rFonts w:ascii="Times New Roman" w:hAnsi="Times New Roman" w:cs="Times New Roman"/>
          <w:b/>
          <w:bCs/>
          <w:color w:val="000000" w:themeColor="text1"/>
          <w:sz w:val="24"/>
          <w:szCs w:val="24"/>
        </w:rPr>
      </w:pPr>
      <w:r w:rsidRPr="00736FF5">
        <w:rPr>
          <w:rFonts w:ascii="Times New Roman" w:hAnsi="Times New Roman" w:cs="Times New Roman"/>
          <w:sz w:val="24"/>
          <w:szCs w:val="24"/>
        </w:rPr>
        <w:t>Untuk membatasi pembahasan permasalahan, penulis merumuskan identifikasi permasalahan sebagai berikut :</w:t>
      </w:r>
    </w:p>
    <w:p w14:paraId="17EEF856" w14:textId="01CE5100" w:rsidR="00E4267F" w:rsidRPr="00736FF5" w:rsidRDefault="00BB0F98">
      <w:pPr>
        <w:pStyle w:val="ListParagraph"/>
        <w:numPr>
          <w:ilvl w:val="0"/>
          <w:numId w:val="1"/>
        </w:numPr>
        <w:spacing w:line="480" w:lineRule="auto"/>
        <w:jc w:val="both"/>
        <w:rPr>
          <w:rFonts w:ascii="Times New Roman" w:hAnsi="Times New Roman" w:cs="Times New Roman"/>
          <w:sz w:val="24"/>
          <w:szCs w:val="24"/>
        </w:rPr>
      </w:pPr>
      <w:r w:rsidRPr="00736FF5">
        <w:rPr>
          <w:rFonts w:ascii="Times New Roman" w:hAnsi="Times New Roman" w:cs="Times New Roman"/>
          <w:sz w:val="24"/>
          <w:szCs w:val="24"/>
        </w:rPr>
        <w:t>Bagaimana</w:t>
      </w:r>
      <w:r w:rsidR="00ED1AD7" w:rsidRPr="00736FF5">
        <w:rPr>
          <w:rFonts w:ascii="Times New Roman" w:hAnsi="Times New Roman" w:cs="Times New Roman"/>
          <w:sz w:val="24"/>
          <w:szCs w:val="24"/>
          <w:lang w:val="en-US"/>
        </w:rPr>
        <w:t xml:space="preserve"> status </w:t>
      </w:r>
      <w:proofErr w:type="spellStart"/>
      <w:r w:rsidR="00ED1AD7" w:rsidRPr="00736FF5">
        <w:rPr>
          <w:rFonts w:ascii="Times New Roman" w:hAnsi="Times New Roman" w:cs="Times New Roman"/>
          <w:sz w:val="24"/>
          <w:szCs w:val="24"/>
          <w:lang w:val="en-US"/>
        </w:rPr>
        <w:t>hukum</w:t>
      </w:r>
      <w:proofErr w:type="spellEnd"/>
      <w:r w:rsidR="00ED1AD7" w:rsidRPr="00736FF5">
        <w:rPr>
          <w:rFonts w:ascii="Times New Roman" w:hAnsi="Times New Roman" w:cs="Times New Roman"/>
          <w:sz w:val="24"/>
          <w:szCs w:val="24"/>
          <w:lang w:val="en-US"/>
        </w:rPr>
        <w:t xml:space="preserve"> </w:t>
      </w:r>
      <w:proofErr w:type="spellStart"/>
      <w:r w:rsidR="00EB4DBB" w:rsidRPr="00736FF5">
        <w:rPr>
          <w:rFonts w:ascii="Times New Roman" w:hAnsi="Times New Roman" w:cs="Times New Roman"/>
          <w:sz w:val="24"/>
          <w:szCs w:val="24"/>
          <w:lang w:val="en-US"/>
        </w:rPr>
        <w:t>k</w:t>
      </w:r>
      <w:r w:rsidR="00913798" w:rsidRPr="00736FF5">
        <w:rPr>
          <w:rFonts w:ascii="Times New Roman" w:hAnsi="Times New Roman" w:cs="Times New Roman"/>
          <w:sz w:val="24"/>
          <w:szCs w:val="24"/>
          <w:lang w:val="en-US"/>
        </w:rPr>
        <w:t>elompok</w:t>
      </w:r>
      <w:proofErr w:type="spellEnd"/>
      <w:r w:rsidR="00913798" w:rsidRPr="00736FF5">
        <w:rPr>
          <w:rFonts w:ascii="Times New Roman" w:hAnsi="Times New Roman" w:cs="Times New Roman"/>
          <w:sz w:val="24"/>
          <w:szCs w:val="24"/>
          <w:lang w:val="en-US"/>
        </w:rPr>
        <w:t xml:space="preserve"> </w:t>
      </w:r>
      <w:proofErr w:type="spellStart"/>
      <w:r w:rsidR="00913798" w:rsidRPr="00736FF5">
        <w:rPr>
          <w:rFonts w:ascii="Times New Roman" w:hAnsi="Times New Roman" w:cs="Times New Roman"/>
          <w:sz w:val="24"/>
          <w:szCs w:val="24"/>
          <w:lang w:val="en-US"/>
        </w:rPr>
        <w:t>kriminal</w:t>
      </w:r>
      <w:proofErr w:type="spellEnd"/>
      <w:r w:rsidR="00913798" w:rsidRPr="00736FF5">
        <w:rPr>
          <w:rFonts w:ascii="Times New Roman" w:hAnsi="Times New Roman" w:cs="Times New Roman"/>
          <w:sz w:val="24"/>
          <w:szCs w:val="24"/>
          <w:lang w:val="en-US"/>
        </w:rPr>
        <w:t xml:space="preserve"> </w:t>
      </w:r>
      <w:proofErr w:type="spellStart"/>
      <w:r w:rsidR="00913798" w:rsidRPr="00736FF5">
        <w:rPr>
          <w:rFonts w:ascii="Times New Roman" w:hAnsi="Times New Roman" w:cs="Times New Roman"/>
          <w:sz w:val="24"/>
          <w:szCs w:val="24"/>
          <w:lang w:val="en-US"/>
        </w:rPr>
        <w:t>bersenjata</w:t>
      </w:r>
      <w:proofErr w:type="spellEnd"/>
      <w:r w:rsidR="00913798" w:rsidRPr="00736FF5">
        <w:rPr>
          <w:rFonts w:ascii="Times New Roman" w:hAnsi="Times New Roman" w:cs="Times New Roman"/>
          <w:sz w:val="24"/>
          <w:szCs w:val="24"/>
          <w:lang w:val="en-US"/>
        </w:rPr>
        <w:t xml:space="preserve"> di </w:t>
      </w:r>
      <w:proofErr w:type="spellStart"/>
      <w:r w:rsidR="00913798" w:rsidRPr="00736FF5">
        <w:rPr>
          <w:rFonts w:ascii="Times New Roman" w:hAnsi="Times New Roman" w:cs="Times New Roman"/>
          <w:sz w:val="24"/>
          <w:szCs w:val="24"/>
          <w:lang w:val="en-US"/>
        </w:rPr>
        <w:t>papua</w:t>
      </w:r>
      <w:proofErr w:type="spellEnd"/>
      <w:r w:rsidR="00913798" w:rsidRPr="00736FF5">
        <w:rPr>
          <w:rFonts w:ascii="Times New Roman" w:hAnsi="Times New Roman" w:cs="Times New Roman"/>
          <w:sz w:val="24"/>
          <w:szCs w:val="24"/>
          <w:lang w:val="en-US"/>
        </w:rPr>
        <w:t xml:space="preserve"> </w:t>
      </w:r>
      <w:proofErr w:type="spellStart"/>
      <w:r w:rsidR="00913798" w:rsidRPr="00736FF5">
        <w:rPr>
          <w:rFonts w:ascii="Times New Roman" w:hAnsi="Times New Roman" w:cs="Times New Roman"/>
          <w:sz w:val="24"/>
          <w:szCs w:val="24"/>
          <w:lang w:val="en-US"/>
        </w:rPr>
        <w:t>dalam</w:t>
      </w:r>
      <w:proofErr w:type="spellEnd"/>
      <w:r w:rsidR="00913798" w:rsidRPr="00736FF5">
        <w:rPr>
          <w:rFonts w:ascii="Times New Roman" w:hAnsi="Times New Roman" w:cs="Times New Roman"/>
          <w:sz w:val="24"/>
          <w:szCs w:val="24"/>
          <w:lang w:val="en-US"/>
        </w:rPr>
        <w:t xml:space="preserve"> </w:t>
      </w:r>
      <w:proofErr w:type="spellStart"/>
      <w:r w:rsidR="00913798" w:rsidRPr="00736FF5">
        <w:rPr>
          <w:rFonts w:ascii="Times New Roman" w:hAnsi="Times New Roman" w:cs="Times New Roman"/>
          <w:sz w:val="24"/>
          <w:szCs w:val="24"/>
          <w:lang w:val="en-US"/>
        </w:rPr>
        <w:t>peraturan</w:t>
      </w:r>
      <w:proofErr w:type="spellEnd"/>
      <w:r w:rsidR="00913798" w:rsidRPr="00736FF5">
        <w:rPr>
          <w:rFonts w:ascii="Times New Roman" w:hAnsi="Times New Roman" w:cs="Times New Roman"/>
          <w:sz w:val="24"/>
          <w:szCs w:val="24"/>
          <w:lang w:val="en-US"/>
        </w:rPr>
        <w:t xml:space="preserve"> </w:t>
      </w:r>
      <w:proofErr w:type="spellStart"/>
      <w:r w:rsidR="00913798" w:rsidRPr="00736FF5">
        <w:rPr>
          <w:rFonts w:ascii="Times New Roman" w:hAnsi="Times New Roman" w:cs="Times New Roman"/>
          <w:sz w:val="24"/>
          <w:szCs w:val="24"/>
          <w:lang w:val="en-US"/>
        </w:rPr>
        <w:t>perundang</w:t>
      </w:r>
      <w:proofErr w:type="spellEnd"/>
      <w:r w:rsidR="00913798" w:rsidRPr="00736FF5">
        <w:rPr>
          <w:rFonts w:ascii="Times New Roman" w:hAnsi="Times New Roman" w:cs="Times New Roman"/>
          <w:sz w:val="24"/>
          <w:szCs w:val="24"/>
          <w:lang w:val="en-US"/>
        </w:rPr>
        <w:t xml:space="preserve"> </w:t>
      </w:r>
      <w:proofErr w:type="spellStart"/>
      <w:r w:rsidR="00913798" w:rsidRPr="00736FF5">
        <w:rPr>
          <w:rFonts w:ascii="Times New Roman" w:hAnsi="Times New Roman" w:cs="Times New Roman"/>
          <w:sz w:val="24"/>
          <w:szCs w:val="24"/>
          <w:lang w:val="en-US"/>
        </w:rPr>
        <w:t>undangan</w:t>
      </w:r>
      <w:proofErr w:type="spellEnd"/>
      <w:r w:rsidR="00913798" w:rsidRPr="00736FF5">
        <w:rPr>
          <w:rFonts w:ascii="Times New Roman" w:hAnsi="Times New Roman" w:cs="Times New Roman"/>
          <w:sz w:val="24"/>
          <w:szCs w:val="24"/>
          <w:lang w:val="en-US"/>
        </w:rPr>
        <w:t xml:space="preserve"> di </w:t>
      </w:r>
      <w:proofErr w:type="spellStart"/>
      <w:r w:rsidR="00913798" w:rsidRPr="00736FF5">
        <w:rPr>
          <w:rFonts w:ascii="Times New Roman" w:hAnsi="Times New Roman" w:cs="Times New Roman"/>
          <w:sz w:val="24"/>
          <w:szCs w:val="24"/>
          <w:lang w:val="en-US"/>
        </w:rPr>
        <w:t>indonesia</w:t>
      </w:r>
      <w:proofErr w:type="spellEnd"/>
      <w:r w:rsidR="00ED1AD7" w:rsidRPr="00736FF5">
        <w:rPr>
          <w:rFonts w:ascii="Times New Roman" w:hAnsi="Times New Roman" w:cs="Times New Roman"/>
          <w:sz w:val="24"/>
          <w:szCs w:val="24"/>
          <w:lang w:val="en-US"/>
        </w:rPr>
        <w:t xml:space="preserve"> ?</w:t>
      </w:r>
    </w:p>
    <w:p w14:paraId="508E45D7" w14:textId="70E5C36A" w:rsidR="005539DB" w:rsidRPr="00736FF5" w:rsidRDefault="00AA3039" w:rsidP="00826119">
      <w:pPr>
        <w:pStyle w:val="ListParagraph"/>
        <w:numPr>
          <w:ilvl w:val="0"/>
          <w:numId w:val="1"/>
        </w:numPr>
        <w:spacing w:line="480" w:lineRule="auto"/>
        <w:jc w:val="both"/>
        <w:rPr>
          <w:rFonts w:ascii="Times New Roman" w:hAnsi="Times New Roman" w:cs="Times New Roman"/>
          <w:sz w:val="24"/>
          <w:szCs w:val="24"/>
        </w:rPr>
      </w:pPr>
      <w:r w:rsidRPr="00736FF5">
        <w:rPr>
          <w:rFonts w:ascii="Times New Roman" w:hAnsi="Times New Roman" w:cs="Times New Roman"/>
          <w:sz w:val="24"/>
          <w:szCs w:val="24"/>
        </w:rPr>
        <w:lastRenderedPageBreak/>
        <w:t xml:space="preserve">Bagaimana </w:t>
      </w:r>
      <w:proofErr w:type="spellStart"/>
      <w:r w:rsidR="00ED1AD7" w:rsidRPr="00736FF5">
        <w:rPr>
          <w:rFonts w:ascii="Times New Roman" w:hAnsi="Times New Roman" w:cs="Times New Roman"/>
          <w:sz w:val="24"/>
          <w:szCs w:val="24"/>
          <w:lang w:val="en-US"/>
        </w:rPr>
        <w:t>s</w:t>
      </w:r>
      <w:r w:rsidR="00F043B1" w:rsidRPr="00736FF5">
        <w:rPr>
          <w:rFonts w:ascii="Times New Roman" w:hAnsi="Times New Roman" w:cs="Times New Roman"/>
          <w:sz w:val="24"/>
          <w:szCs w:val="24"/>
          <w:lang w:val="en-US"/>
        </w:rPr>
        <w:t>olusi</w:t>
      </w:r>
      <w:proofErr w:type="spellEnd"/>
      <w:r w:rsidR="00F043B1" w:rsidRPr="00736FF5">
        <w:rPr>
          <w:rFonts w:ascii="Times New Roman" w:hAnsi="Times New Roman" w:cs="Times New Roman"/>
          <w:sz w:val="24"/>
          <w:szCs w:val="24"/>
          <w:lang w:val="en-US"/>
        </w:rPr>
        <w:t xml:space="preserve"> </w:t>
      </w:r>
      <w:proofErr w:type="spellStart"/>
      <w:r w:rsidR="00F043B1" w:rsidRPr="00736FF5">
        <w:rPr>
          <w:rFonts w:ascii="Times New Roman" w:hAnsi="Times New Roman" w:cs="Times New Roman"/>
          <w:sz w:val="24"/>
          <w:szCs w:val="24"/>
          <w:lang w:val="en-US"/>
        </w:rPr>
        <w:t>hukum</w:t>
      </w:r>
      <w:proofErr w:type="spellEnd"/>
      <w:r w:rsidR="00F043B1" w:rsidRPr="00736FF5">
        <w:rPr>
          <w:rFonts w:ascii="Times New Roman" w:hAnsi="Times New Roman" w:cs="Times New Roman"/>
          <w:sz w:val="24"/>
          <w:szCs w:val="24"/>
          <w:lang w:val="en-US"/>
        </w:rPr>
        <w:t xml:space="preserve"> </w:t>
      </w:r>
      <w:proofErr w:type="spellStart"/>
      <w:r w:rsidR="00F043B1" w:rsidRPr="00736FF5">
        <w:rPr>
          <w:rFonts w:ascii="Times New Roman" w:hAnsi="Times New Roman" w:cs="Times New Roman"/>
          <w:sz w:val="24"/>
          <w:szCs w:val="24"/>
          <w:lang w:val="en-US"/>
        </w:rPr>
        <w:t>dalam</w:t>
      </w:r>
      <w:proofErr w:type="spellEnd"/>
      <w:r w:rsidR="00F043B1" w:rsidRPr="00736FF5">
        <w:rPr>
          <w:rFonts w:ascii="Times New Roman" w:hAnsi="Times New Roman" w:cs="Times New Roman"/>
          <w:sz w:val="24"/>
          <w:szCs w:val="24"/>
          <w:lang w:val="en-US"/>
        </w:rPr>
        <w:t xml:space="preserve"> </w:t>
      </w:r>
      <w:proofErr w:type="spellStart"/>
      <w:r w:rsidR="00F043B1" w:rsidRPr="00736FF5">
        <w:rPr>
          <w:rFonts w:ascii="Times New Roman" w:hAnsi="Times New Roman" w:cs="Times New Roman"/>
          <w:sz w:val="24"/>
          <w:szCs w:val="24"/>
          <w:lang w:val="en-US"/>
        </w:rPr>
        <w:t>mengatasi</w:t>
      </w:r>
      <w:proofErr w:type="spellEnd"/>
      <w:r w:rsidR="00C73171" w:rsidRPr="00736FF5">
        <w:rPr>
          <w:rFonts w:ascii="Times New Roman" w:hAnsi="Times New Roman" w:cs="Times New Roman"/>
          <w:sz w:val="24"/>
          <w:szCs w:val="24"/>
          <w:lang w:val="en-US"/>
        </w:rPr>
        <w:t xml:space="preserve"> </w:t>
      </w:r>
      <w:proofErr w:type="spellStart"/>
      <w:r w:rsidR="00C73171" w:rsidRPr="00736FF5">
        <w:rPr>
          <w:rFonts w:ascii="Times New Roman" w:hAnsi="Times New Roman" w:cs="Times New Roman"/>
          <w:sz w:val="24"/>
          <w:szCs w:val="24"/>
          <w:lang w:val="en-US"/>
        </w:rPr>
        <w:t>kelompok</w:t>
      </w:r>
      <w:proofErr w:type="spellEnd"/>
      <w:r w:rsidR="00C73171" w:rsidRPr="00736FF5">
        <w:rPr>
          <w:rFonts w:ascii="Times New Roman" w:hAnsi="Times New Roman" w:cs="Times New Roman"/>
          <w:sz w:val="24"/>
          <w:szCs w:val="24"/>
          <w:lang w:val="en-US"/>
        </w:rPr>
        <w:t xml:space="preserve"> </w:t>
      </w:r>
      <w:proofErr w:type="spellStart"/>
      <w:r w:rsidR="00913798" w:rsidRPr="00736FF5">
        <w:rPr>
          <w:rFonts w:ascii="Times New Roman" w:hAnsi="Times New Roman" w:cs="Times New Roman"/>
          <w:sz w:val="24"/>
          <w:szCs w:val="24"/>
          <w:lang w:val="en-US"/>
        </w:rPr>
        <w:t>k</w:t>
      </w:r>
      <w:r w:rsidR="00C73171" w:rsidRPr="00736FF5">
        <w:rPr>
          <w:rFonts w:ascii="Times New Roman" w:hAnsi="Times New Roman" w:cs="Times New Roman"/>
          <w:sz w:val="24"/>
          <w:szCs w:val="24"/>
          <w:lang w:val="en-US"/>
        </w:rPr>
        <w:t>riminal</w:t>
      </w:r>
      <w:proofErr w:type="spellEnd"/>
      <w:r w:rsidR="00C73171" w:rsidRPr="00736FF5">
        <w:rPr>
          <w:rFonts w:ascii="Times New Roman" w:hAnsi="Times New Roman" w:cs="Times New Roman"/>
          <w:sz w:val="24"/>
          <w:szCs w:val="24"/>
          <w:lang w:val="en-US"/>
        </w:rPr>
        <w:t xml:space="preserve"> </w:t>
      </w:r>
      <w:proofErr w:type="spellStart"/>
      <w:r w:rsidR="00C73171" w:rsidRPr="00736FF5">
        <w:rPr>
          <w:rFonts w:ascii="Times New Roman" w:hAnsi="Times New Roman" w:cs="Times New Roman"/>
          <w:sz w:val="24"/>
          <w:szCs w:val="24"/>
          <w:lang w:val="en-US"/>
        </w:rPr>
        <w:t>bersenjata</w:t>
      </w:r>
      <w:proofErr w:type="spellEnd"/>
      <w:r w:rsidR="00C73171" w:rsidRPr="00736FF5">
        <w:rPr>
          <w:rFonts w:ascii="Times New Roman" w:hAnsi="Times New Roman" w:cs="Times New Roman"/>
          <w:sz w:val="24"/>
          <w:szCs w:val="24"/>
          <w:lang w:val="en-US"/>
        </w:rPr>
        <w:t xml:space="preserve"> di </w:t>
      </w:r>
      <w:proofErr w:type="spellStart"/>
      <w:r w:rsidR="00C73171" w:rsidRPr="00736FF5">
        <w:rPr>
          <w:rFonts w:ascii="Times New Roman" w:hAnsi="Times New Roman" w:cs="Times New Roman"/>
          <w:sz w:val="24"/>
          <w:szCs w:val="24"/>
          <w:lang w:val="en-US"/>
        </w:rPr>
        <w:t>papua</w:t>
      </w:r>
      <w:proofErr w:type="spellEnd"/>
      <w:r w:rsidR="002E7E72" w:rsidRPr="00736FF5">
        <w:rPr>
          <w:rFonts w:ascii="Times New Roman" w:hAnsi="Times New Roman" w:cs="Times New Roman"/>
          <w:sz w:val="24"/>
          <w:szCs w:val="24"/>
          <w:lang w:val="en-US"/>
        </w:rPr>
        <w:t xml:space="preserve"> </w:t>
      </w:r>
      <w:r w:rsidR="00ED1AD7" w:rsidRPr="00736FF5">
        <w:rPr>
          <w:rFonts w:ascii="Times New Roman" w:hAnsi="Times New Roman" w:cs="Times New Roman"/>
          <w:sz w:val="24"/>
          <w:szCs w:val="24"/>
          <w:lang w:val="en-US"/>
        </w:rPr>
        <w:t>?</w:t>
      </w:r>
    </w:p>
    <w:p w14:paraId="7FB4D6B0" w14:textId="77777777" w:rsidR="004B42C6" w:rsidRPr="00736FF5" w:rsidRDefault="004B42C6" w:rsidP="004B42C6">
      <w:pPr>
        <w:pStyle w:val="ListParagraph"/>
        <w:spacing w:line="480" w:lineRule="auto"/>
        <w:ind w:left="1080"/>
        <w:jc w:val="both"/>
        <w:rPr>
          <w:rFonts w:ascii="Times New Roman" w:hAnsi="Times New Roman" w:cs="Times New Roman"/>
          <w:sz w:val="24"/>
          <w:szCs w:val="24"/>
        </w:rPr>
      </w:pPr>
    </w:p>
    <w:p w14:paraId="63A21A5F" w14:textId="73922FF4" w:rsidR="005539DB" w:rsidRPr="00736FF5" w:rsidRDefault="005539DB">
      <w:pPr>
        <w:pStyle w:val="ListParagraph"/>
        <w:numPr>
          <w:ilvl w:val="0"/>
          <w:numId w:val="2"/>
        </w:numPr>
        <w:spacing w:line="480" w:lineRule="auto"/>
        <w:jc w:val="both"/>
        <w:rPr>
          <w:rFonts w:ascii="Times New Roman" w:hAnsi="Times New Roman" w:cs="Times New Roman"/>
          <w:b/>
          <w:bCs/>
          <w:sz w:val="24"/>
          <w:szCs w:val="24"/>
        </w:rPr>
      </w:pPr>
      <w:proofErr w:type="spellStart"/>
      <w:r w:rsidRPr="00736FF5">
        <w:rPr>
          <w:rFonts w:ascii="Times New Roman" w:hAnsi="Times New Roman" w:cs="Times New Roman"/>
          <w:b/>
          <w:bCs/>
          <w:sz w:val="24"/>
          <w:szCs w:val="24"/>
          <w:lang w:val="en-US"/>
        </w:rPr>
        <w:t>Tujuan</w:t>
      </w:r>
      <w:proofErr w:type="spellEnd"/>
      <w:r w:rsidRPr="00736FF5">
        <w:rPr>
          <w:rFonts w:ascii="Times New Roman" w:hAnsi="Times New Roman" w:cs="Times New Roman"/>
          <w:b/>
          <w:bCs/>
          <w:sz w:val="24"/>
          <w:szCs w:val="24"/>
          <w:lang w:val="en-US"/>
        </w:rPr>
        <w:t xml:space="preserve"> </w:t>
      </w:r>
      <w:proofErr w:type="spellStart"/>
      <w:r w:rsidRPr="00736FF5">
        <w:rPr>
          <w:rFonts w:ascii="Times New Roman" w:hAnsi="Times New Roman" w:cs="Times New Roman"/>
          <w:b/>
          <w:bCs/>
          <w:sz w:val="24"/>
          <w:szCs w:val="24"/>
          <w:lang w:val="en-US"/>
        </w:rPr>
        <w:t>Peneltian</w:t>
      </w:r>
      <w:proofErr w:type="spellEnd"/>
    </w:p>
    <w:p w14:paraId="4A468C77" w14:textId="566506E5" w:rsidR="005539DB" w:rsidRPr="00736FF5" w:rsidRDefault="005539DB">
      <w:pPr>
        <w:pStyle w:val="ListParagraph"/>
        <w:numPr>
          <w:ilvl w:val="0"/>
          <w:numId w:val="5"/>
        </w:numPr>
        <w:spacing w:line="480" w:lineRule="auto"/>
        <w:jc w:val="both"/>
        <w:rPr>
          <w:rFonts w:ascii="Times New Roman" w:hAnsi="Times New Roman" w:cs="Times New Roman"/>
          <w:b/>
          <w:bCs/>
          <w:sz w:val="24"/>
          <w:szCs w:val="24"/>
        </w:rPr>
      </w:pPr>
      <w:proofErr w:type="spellStart"/>
      <w:r w:rsidRPr="00736FF5">
        <w:rPr>
          <w:rFonts w:ascii="Times New Roman" w:hAnsi="Times New Roman" w:cs="Times New Roman"/>
          <w:b/>
          <w:bCs/>
          <w:sz w:val="24"/>
          <w:szCs w:val="24"/>
          <w:lang w:val="en-US"/>
        </w:rPr>
        <w:t>Tujuan</w:t>
      </w:r>
      <w:proofErr w:type="spellEnd"/>
      <w:r w:rsidRPr="00736FF5">
        <w:rPr>
          <w:rFonts w:ascii="Times New Roman" w:hAnsi="Times New Roman" w:cs="Times New Roman"/>
          <w:b/>
          <w:bCs/>
          <w:sz w:val="24"/>
          <w:szCs w:val="24"/>
          <w:lang w:val="en-US"/>
        </w:rPr>
        <w:t xml:space="preserve"> </w:t>
      </w:r>
      <w:proofErr w:type="spellStart"/>
      <w:r w:rsidRPr="00736FF5">
        <w:rPr>
          <w:rFonts w:ascii="Times New Roman" w:hAnsi="Times New Roman" w:cs="Times New Roman"/>
          <w:b/>
          <w:bCs/>
          <w:sz w:val="24"/>
          <w:szCs w:val="24"/>
          <w:lang w:val="en-US"/>
        </w:rPr>
        <w:t>Umum</w:t>
      </w:r>
      <w:proofErr w:type="spellEnd"/>
    </w:p>
    <w:p w14:paraId="4019C45D" w14:textId="3780CAE7" w:rsidR="0071121E" w:rsidRPr="00736FF5" w:rsidRDefault="0071121E" w:rsidP="0071121E">
      <w:pPr>
        <w:pStyle w:val="ListParagraph"/>
        <w:spacing w:line="480" w:lineRule="auto"/>
        <w:ind w:left="1080" w:firstLine="360"/>
        <w:jc w:val="both"/>
        <w:rPr>
          <w:rFonts w:ascii="Times New Roman" w:hAnsi="Times New Roman" w:cs="Times New Roman"/>
          <w:b/>
          <w:bCs/>
          <w:sz w:val="24"/>
          <w:szCs w:val="24"/>
        </w:rPr>
      </w:pPr>
      <w:r w:rsidRPr="00736FF5">
        <w:rPr>
          <w:rFonts w:ascii="Times New Roman" w:hAnsi="Times New Roman" w:cs="Times New Roman"/>
          <w:sz w:val="24"/>
          <w:szCs w:val="24"/>
        </w:rPr>
        <w:t xml:space="preserve">Berdasarkan pokok masalah tersebut, maka tujuan yang akan dicapai adalah </w:t>
      </w:r>
      <w:proofErr w:type="spellStart"/>
      <w:r w:rsidRPr="00736FF5">
        <w:rPr>
          <w:rFonts w:ascii="Times New Roman" w:hAnsi="Times New Roman" w:cs="Times New Roman"/>
          <w:sz w:val="24"/>
          <w:szCs w:val="24"/>
        </w:rPr>
        <w:t>sebaga</w:t>
      </w:r>
      <w:proofErr w:type="spellEnd"/>
      <w:r w:rsidRPr="00736FF5">
        <w:rPr>
          <w:rFonts w:ascii="Times New Roman" w:hAnsi="Times New Roman" w:cs="Times New Roman"/>
          <w:sz w:val="24"/>
          <w:szCs w:val="24"/>
        </w:rPr>
        <w:t xml:space="preserve"> berikut :  </w:t>
      </w:r>
    </w:p>
    <w:p w14:paraId="62632A06" w14:textId="77777777" w:rsidR="0071121E" w:rsidRPr="00736FF5" w:rsidRDefault="003148D2">
      <w:pPr>
        <w:pStyle w:val="ListParagraph"/>
        <w:numPr>
          <w:ilvl w:val="0"/>
          <w:numId w:val="4"/>
        </w:numPr>
        <w:spacing w:line="480" w:lineRule="auto"/>
        <w:jc w:val="both"/>
        <w:rPr>
          <w:rFonts w:ascii="Times New Roman" w:hAnsi="Times New Roman" w:cs="Times New Roman"/>
          <w:b/>
          <w:bCs/>
          <w:sz w:val="24"/>
          <w:szCs w:val="24"/>
        </w:rPr>
      </w:pPr>
      <w:r w:rsidRPr="00736FF5">
        <w:rPr>
          <w:rFonts w:ascii="Times New Roman" w:hAnsi="Times New Roman" w:cs="Times New Roman"/>
          <w:sz w:val="24"/>
          <w:szCs w:val="24"/>
        </w:rPr>
        <w:t xml:space="preserve">Tujuan dari penelitian ini adalah untuk menjawab permasalahan yang ada dalam penelitian yaitu mengenai konflik bersenjata di </w:t>
      </w:r>
      <w:proofErr w:type="spellStart"/>
      <w:r w:rsidRPr="00736FF5">
        <w:rPr>
          <w:rFonts w:ascii="Times New Roman" w:hAnsi="Times New Roman" w:cs="Times New Roman"/>
          <w:sz w:val="24"/>
          <w:szCs w:val="24"/>
        </w:rPr>
        <w:t>Nduga</w:t>
      </w:r>
      <w:proofErr w:type="spellEnd"/>
      <w:r w:rsidRPr="00736FF5">
        <w:rPr>
          <w:rFonts w:ascii="Times New Roman" w:hAnsi="Times New Roman" w:cs="Times New Roman"/>
          <w:sz w:val="24"/>
          <w:szCs w:val="24"/>
        </w:rPr>
        <w:t xml:space="preserve"> Papua. Konflik merupakan peristiwa yang sangat penting. Apabila informasi yang disampaikan tidak seimbang dengan </w:t>
      </w:r>
      <w:proofErr w:type="spellStart"/>
      <w:r w:rsidRPr="00736FF5">
        <w:rPr>
          <w:rFonts w:ascii="Times New Roman" w:hAnsi="Times New Roman" w:cs="Times New Roman"/>
          <w:sz w:val="24"/>
          <w:szCs w:val="24"/>
        </w:rPr>
        <w:t>realitanya</w:t>
      </w:r>
      <w:proofErr w:type="spellEnd"/>
      <w:r w:rsidRPr="00736FF5">
        <w:rPr>
          <w:rFonts w:ascii="Times New Roman" w:hAnsi="Times New Roman" w:cs="Times New Roman"/>
          <w:sz w:val="24"/>
          <w:szCs w:val="24"/>
        </w:rPr>
        <w:t xml:space="preserve"> akan menghasilkan perspektif masyarakat yang salah.</w:t>
      </w:r>
    </w:p>
    <w:p w14:paraId="5570B5E4" w14:textId="32B07D7C" w:rsidR="00BA01EE" w:rsidRPr="00736FF5" w:rsidRDefault="0071121E">
      <w:pPr>
        <w:pStyle w:val="ListParagraph"/>
        <w:numPr>
          <w:ilvl w:val="0"/>
          <w:numId w:val="4"/>
        </w:numPr>
        <w:spacing w:line="480" w:lineRule="auto"/>
        <w:jc w:val="both"/>
        <w:rPr>
          <w:rFonts w:ascii="Times New Roman" w:hAnsi="Times New Roman" w:cs="Times New Roman"/>
          <w:sz w:val="24"/>
          <w:szCs w:val="24"/>
        </w:rPr>
      </w:pPr>
      <w:r w:rsidRPr="00736FF5">
        <w:rPr>
          <w:rFonts w:ascii="Times New Roman" w:hAnsi="Times New Roman" w:cs="Times New Roman"/>
          <w:sz w:val="24"/>
          <w:szCs w:val="24"/>
        </w:rPr>
        <w:t>Untuk mengetahui bagaimana</w:t>
      </w:r>
      <w:r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 xml:space="preserve">pemerintah </w:t>
      </w:r>
      <w:proofErr w:type="spellStart"/>
      <w:r w:rsidR="00BA01EE" w:rsidRPr="00736FF5">
        <w:rPr>
          <w:rFonts w:ascii="Times New Roman" w:hAnsi="Times New Roman" w:cs="Times New Roman"/>
          <w:sz w:val="24"/>
          <w:szCs w:val="24"/>
          <w:lang w:val="en-US"/>
        </w:rPr>
        <w:t>mengenai</w:t>
      </w:r>
      <w:proofErr w:type="spellEnd"/>
      <w:r w:rsidR="00BA01EE" w:rsidRPr="00736FF5">
        <w:rPr>
          <w:rFonts w:ascii="Times New Roman" w:hAnsi="Times New Roman" w:cs="Times New Roman"/>
          <w:sz w:val="24"/>
          <w:szCs w:val="24"/>
          <w:lang w:val="en-US"/>
        </w:rPr>
        <w:t xml:space="preserve"> </w:t>
      </w:r>
      <w:r w:rsidR="00BA01EE" w:rsidRPr="00736FF5">
        <w:rPr>
          <w:rFonts w:ascii="Times New Roman" w:hAnsi="Times New Roman" w:cs="Times New Roman"/>
          <w:sz w:val="24"/>
          <w:szCs w:val="24"/>
        </w:rPr>
        <w:t xml:space="preserve">konflik </w:t>
      </w:r>
      <w:proofErr w:type="spellStart"/>
      <w:r w:rsidR="00BA01EE" w:rsidRPr="00736FF5">
        <w:rPr>
          <w:rFonts w:ascii="Times New Roman" w:hAnsi="Times New Roman" w:cs="Times New Roman"/>
          <w:sz w:val="24"/>
          <w:szCs w:val="24"/>
          <w:lang w:val="en-US"/>
        </w:rPr>
        <w:t>k</w:t>
      </w:r>
      <w:r w:rsidR="00A46BC7" w:rsidRPr="00736FF5">
        <w:rPr>
          <w:rFonts w:ascii="Times New Roman" w:hAnsi="Times New Roman" w:cs="Times New Roman"/>
          <w:sz w:val="24"/>
          <w:szCs w:val="24"/>
          <w:lang w:val="en-US"/>
        </w:rPr>
        <w:t>r</w:t>
      </w:r>
      <w:r w:rsidR="00BA01EE" w:rsidRPr="00736FF5">
        <w:rPr>
          <w:rFonts w:ascii="Times New Roman" w:hAnsi="Times New Roman" w:cs="Times New Roman"/>
          <w:sz w:val="24"/>
          <w:szCs w:val="24"/>
          <w:lang w:val="en-US"/>
        </w:rPr>
        <w:t>iminal</w:t>
      </w:r>
      <w:proofErr w:type="spellEnd"/>
      <w:r w:rsidR="00BA01EE" w:rsidRPr="00736FF5">
        <w:rPr>
          <w:rFonts w:ascii="Times New Roman" w:hAnsi="Times New Roman" w:cs="Times New Roman"/>
          <w:sz w:val="24"/>
          <w:szCs w:val="24"/>
          <w:lang w:val="en-US"/>
        </w:rPr>
        <w:t xml:space="preserve"> </w:t>
      </w:r>
      <w:r w:rsidR="00BA01EE" w:rsidRPr="00736FF5">
        <w:rPr>
          <w:rFonts w:ascii="Times New Roman" w:hAnsi="Times New Roman" w:cs="Times New Roman"/>
          <w:sz w:val="24"/>
          <w:szCs w:val="24"/>
        </w:rPr>
        <w:t>bersenjata</w:t>
      </w:r>
      <w:r w:rsidR="00F06326" w:rsidRPr="00736FF5">
        <w:rPr>
          <w:rFonts w:ascii="Times New Roman" w:hAnsi="Times New Roman" w:cs="Times New Roman"/>
          <w:sz w:val="24"/>
          <w:szCs w:val="24"/>
          <w:lang w:val="en-US"/>
        </w:rPr>
        <w:t>.</w:t>
      </w:r>
    </w:p>
    <w:p w14:paraId="3E026185" w14:textId="017514D4" w:rsidR="0071121E" w:rsidRPr="00736FF5" w:rsidRDefault="003148D2">
      <w:pPr>
        <w:pStyle w:val="ListParagraph"/>
        <w:numPr>
          <w:ilvl w:val="0"/>
          <w:numId w:val="4"/>
        </w:numPr>
        <w:spacing w:line="480" w:lineRule="auto"/>
        <w:jc w:val="both"/>
        <w:rPr>
          <w:rFonts w:ascii="Times New Roman" w:hAnsi="Times New Roman" w:cs="Times New Roman"/>
          <w:sz w:val="24"/>
          <w:szCs w:val="24"/>
        </w:rPr>
      </w:pPr>
      <w:r w:rsidRPr="00736FF5">
        <w:rPr>
          <w:rFonts w:ascii="Times New Roman" w:hAnsi="Times New Roman" w:cs="Times New Roman"/>
          <w:sz w:val="24"/>
          <w:szCs w:val="24"/>
        </w:rPr>
        <w:t xml:space="preserve"> </w:t>
      </w:r>
      <w:r w:rsidR="00BA01EE" w:rsidRPr="00736FF5">
        <w:rPr>
          <w:rFonts w:ascii="Times New Roman" w:hAnsi="Times New Roman" w:cs="Times New Roman"/>
          <w:sz w:val="24"/>
          <w:szCs w:val="24"/>
        </w:rPr>
        <w:t xml:space="preserve">Pada akhirnya penelitian ini diharapkan dapat memberi pencerahan khususnya kepada para masyarakat pada umumnya. Dan juga diharapkan dapat memberi gambaran secara jelas mengenai kepastian hukum terhadap konflik </w:t>
      </w:r>
      <w:proofErr w:type="spellStart"/>
      <w:r w:rsidR="00BA01EE" w:rsidRPr="00736FF5">
        <w:rPr>
          <w:rFonts w:ascii="Times New Roman" w:hAnsi="Times New Roman" w:cs="Times New Roman"/>
          <w:sz w:val="24"/>
          <w:szCs w:val="24"/>
          <w:lang w:val="en-US"/>
        </w:rPr>
        <w:t>k</w:t>
      </w:r>
      <w:r w:rsidR="00A46BC7" w:rsidRPr="00736FF5">
        <w:rPr>
          <w:rFonts w:ascii="Times New Roman" w:hAnsi="Times New Roman" w:cs="Times New Roman"/>
          <w:sz w:val="24"/>
          <w:szCs w:val="24"/>
          <w:lang w:val="en-US"/>
        </w:rPr>
        <w:t>r</w:t>
      </w:r>
      <w:r w:rsidR="00BA01EE" w:rsidRPr="00736FF5">
        <w:rPr>
          <w:rFonts w:ascii="Times New Roman" w:hAnsi="Times New Roman" w:cs="Times New Roman"/>
          <w:sz w:val="24"/>
          <w:szCs w:val="24"/>
          <w:lang w:val="en-US"/>
        </w:rPr>
        <w:t>iminal</w:t>
      </w:r>
      <w:proofErr w:type="spellEnd"/>
      <w:r w:rsidR="00BA01EE" w:rsidRPr="00736FF5">
        <w:rPr>
          <w:rFonts w:ascii="Times New Roman" w:hAnsi="Times New Roman" w:cs="Times New Roman"/>
          <w:sz w:val="24"/>
          <w:szCs w:val="24"/>
          <w:lang w:val="en-US"/>
        </w:rPr>
        <w:t xml:space="preserve"> </w:t>
      </w:r>
      <w:r w:rsidR="00BA01EE" w:rsidRPr="00736FF5">
        <w:rPr>
          <w:rFonts w:ascii="Times New Roman" w:hAnsi="Times New Roman" w:cs="Times New Roman"/>
          <w:sz w:val="24"/>
          <w:szCs w:val="24"/>
        </w:rPr>
        <w:t>bersenjata</w:t>
      </w:r>
      <w:r w:rsidR="00BA01EE" w:rsidRPr="00736FF5">
        <w:rPr>
          <w:rFonts w:ascii="Times New Roman" w:hAnsi="Times New Roman" w:cs="Times New Roman"/>
          <w:sz w:val="24"/>
          <w:szCs w:val="24"/>
          <w:lang w:val="en-US"/>
        </w:rPr>
        <w:t xml:space="preserve"> </w:t>
      </w:r>
      <w:r w:rsidR="00BA01EE" w:rsidRPr="00736FF5">
        <w:rPr>
          <w:rFonts w:ascii="Times New Roman" w:hAnsi="Times New Roman" w:cs="Times New Roman"/>
          <w:sz w:val="24"/>
          <w:szCs w:val="24"/>
        </w:rPr>
        <w:t>Dan juga kepercayaan masyarakat kepada lembaga hukum dan pemerintah dalam ha</w:t>
      </w:r>
      <w:r w:rsidR="00BA01EE" w:rsidRPr="00736FF5">
        <w:rPr>
          <w:rFonts w:ascii="Times New Roman" w:hAnsi="Times New Roman" w:cs="Times New Roman"/>
          <w:sz w:val="24"/>
          <w:szCs w:val="24"/>
          <w:lang w:val="en-US"/>
        </w:rPr>
        <w:t xml:space="preserve">l </w:t>
      </w:r>
      <w:proofErr w:type="spellStart"/>
      <w:r w:rsidR="00BA01EE" w:rsidRPr="00736FF5">
        <w:rPr>
          <w:rFonts w:ascii="Times New Roman" w:hAnsi="Times New Roman" w:cs="Times New Roman"/>
          <w:sz w:val="24"/>
          <w:szCs w:val="24"/>
          <w:lang w:val="en-US"/>
        </w:rPr>
        <w:t>penanganan</w:t>
      </w:r>
      <w:proofErr w:type="spellEnd"/>
      <w:r w:rsidR="00BA01EE" w:rsidRPr="00736FF5">
        <w:rPr>
          <w:rFonts w:ascii="Times New Roman" w:hAnsi="Times New Roman" w:cs="Times New Roman"/>
          <w:sz w:val="24"/>
          <w:szCs w:val="24"/>
          <w:lang w:val="en-US"/>
        </w:rPr>
        <w:t xml:space="preserve"> </w:t>
      </w:r>
      <w:r w:rsidR="00BA01EE" w:rsidRPr="00736FF5">
        <w:rPr>
          <w:rFonts w:ascii="Times New Roman" w:hAnsi="Times New Roman" w:cs="Times New Roman"/>
          <w:sz w:val="24"/>
          <w:szCs w:val="24"/>
        </w:rPr>
        <w:t xml:space="preserve">konflik </w:t>
      </w:r>
      <w:proofErr w:type="spellStart"/>
      <w:r w:rsidR="00BA01EE" w:rsidRPr="00736FF5">
        <w:rPr>
          <w:rFonts w:ascii="Times New Roman" w:hAnsi="Times New Roman" w:cs="Times New Roman"/>
          <w:sz w:val="24"/>
          <w:szCs w:val="24"/>
          <w:lang w:val="en-US"/>
        </w:rPr>
        <w:t>k</w:t>
      </w:r>
      <w:r w:rsidR="00A46BC7" w:rsidRPr="00736FF5">
        <w:rPr>
          <w:rFonts w:ascii="Times New Roman" w:hAnsi="Times New Roman" w:cs="Times New Roman"/>
          <w:sz w:val="24"/>
          <w:szCs w:val="24"/>
          <w:lang w:val="en-US"/>
        </w:rPr>
        <w:t>r</w:t>
      </w:r>
      <w:r w:rsidR="00BA01EE" w:rsidRPr="00736FF5">
        <w:rPr>
          <w:rFonts w:ascii="Times New Roman" w:hAnsi="Times New Roman" w:cs="Times New Roman"/>
          <w:sz w:val="24"/>
          <w:szCs w:val="24"/>
          <w:lang w:val="en-US"/>
        </w:rPr>
        <w:t>iminal</w:t>
      </w:r>
      <w:proofErr w:type="spellEnd"/>
      <w:r w:rsidR="00BA01EE" w:rsidRPr="00736FF5">
        <w:rPr>
          <w:rFonts w:ascii="Times New Roman" w:hAnsi="Times New Roman" w:cs="Times New Roman"/>
          <w:sz w:val="24"/>
          <w:szCs w:val="24"/>
          <w:lang w:val="en-US"/>
        </w:rPr>
        <w:t xml:space="preserve"> </w:t>
      </w:r>
      <w:r w:rsidR="00BA01EE" w:rsidRPr="00736FF5">
        <w:rPr>
          <w:rFonts w:ascii="Times New Roman" w:hAnsi="Times New Roman" w:cs="Times New Roman"/>
          <w:sz w:val="24"/>
          <w:szCs w:val="24"/>
        </w:rPr>
        <w:t>bersenjata</w:t>
      </w:r>
      <w:r w:rsidR="00F06326" w:rsidRPr="00736FF5">
        <w:rPr>
          <w:rFonts w:ascii="Times New Roman" w:hAnsi="Times New Roman" w:cs="Times New Roman"/>
          <w:sz w:val="24"/>
          <w:szCs w:val="24"/>
          <w:lang w:val="en-US"/>
        </w:rPr>
        <w:t>.</w:t>
      </w:r>
    </w:p>
    <w:p w14:paraId="4F225E10" w14:textId="16DC0FA7" w:rsidR="00BA01EE" w:rsidRPr="00736FF5" w:rsidRDefault="00BA01EE">
      <w:pPr>
        <w:pStyle w:val="ListParagraph"/>
        <w:numPr>
          <w:ilvl w:val="0"/>
          <w:numId w:val="5"/>
        </w:numPr>
        <w:spacing w:line="480" w:lineRule="auto"/>
        <w:jc w:val="both"/>
        <w:rPr>
          <w:rFonts w:ascii="Times New Roman" w:hAnsi="Times New Roman" w:cs="Times New Roman"/>
          <w:b/>
          <w:bCs/>
          <w:sz w:val="24"/>
          <w:szCs w:val="24"/>
        </w:rPr>
      </w:pPr>
      <w:proofErr w:type="spellStart"/>
      <w:r w:rsidRPr="00736FF5">
        <w:rPr>
          <w:rFonts w:ascii="Times New Roman" w:hAnsi="Times New Roman" w:cs="Times New Roman"/>
          <w:b/>
          <w:bCs/>
          <w:sz w:val="24"/>
          <w:szCs w:val="24"/>
          <w:lang w:val="en-US"/>
        </w:rPr>
        <w:t>Tujuan</w:t>
      </w:r>
      <w:proofErr w:type="spellEnd"/>
      <w:r w:rsidRPr="00736FF5">
        <w:rPr>
          <w:rFonts w:ascii="Times New Roman" w:hAnsi="Times New Roman" w:cs="Times New Roman"/>
          <w:b/>
          <w:bCs/>
          <w:sz w:val="24"/>
          <w:szCs w:val="24"/>
          <w:lang w:val="en-US"/>
        </w:rPr>
        <w:t xml:space="preserve"> </w:t>
      </w:r>
      <w:proofErr w:type="spellStart"/>
      <w:r w:rsidRPr="00736FF5">
        <w:rPr>
          <w:rFonts w:ascii="Times New Roman" w:hAnsi="Times New Roman" w:cs="Times New Roman"/>
          <w:b/>
          <w:bCs/>
          <w:sz w:val="24"/>
          <w:szCs w:val="24"/>
          <w:lang w:val="en-US"/>
        </w:rPr>
        <w:t>Khusus</w:t>
      </w:r>
      <w:proofErr w:type="spellEnd"/>
    </w:p>
    <w:p w14:paraId="13512940" w14:textId="3D003F65" w:rsidR="00BA01EE" w:rsidRPr="00736FF5" w:rsidRDefault="00BA01EE" w:rsidP="00991DB8">
      <w:pPr>
        <w:pStyle w:val="ListParagraph"/>
        <w:spacing w:line="480" w:lineRule="auto"/>
        <w:ind w:left="1080" w:firstLine="360"/>
        <w:jc w:val="both"/>
        <w:rPr>
          <w:rFonts w:ascii="Times New Roman" w:hAnsi="Times New Roman" w:cs="Times New Roman"/>
          <w:b/>
          <w:bCs/>
          <w:sz w:val="24"/>
          <w:szCs w:val="24"/>
        </w:rPr>
      </w:pPr>
      <w:r w:rsidRPr="00736FF5">
        <w:rPr>
          <w:rFonts w:ascii="Times New Roman" w:hAnsi="Times New Roman" w:cs="Times New Roman"/>
          <w:sz w:val="24"/>
          <w:szCs w:val="24"/>
        </w:rPr>
        <w:t xml:space="preserve">Selain tujuan umum seperti yang telah dijelaskan di atas, adapun tujuan khusus dari penelitian ini, yaitu sebagai persyaratan akademik. </w:t>
      </w:r>
      <w:r w:rsidRPr="00736FF5">
        <w:rPr>
          <w:rFonts w:ascii="Times New Roman" w:hAnsi="Times New Roman" w:cs="Times New Roman"/>
          <w:sz w:val="24"/>
          <w:szCs w:val="24"/>
        </w:rPr>
        <w:lastRenderedPageBreak/>
        <w:t>Penelitian ini ditujukan untuk melengkapi tugas dan memenuhi syarat-syarat untuk mencapai gelar Sarjana Hukum dari Universitas Bhayangkara Surabaya.</w:t>
      </w:r>
    </w:p>
    <w:p w14:paraId="3D06F2B4" w14:textId="64F249B4" w:rsidR="00DF77B2" w:rsidRPr="00736FF5" w:rsidRDefault="00E74FD9">
      <w:pPr>
        <w:pStyle w:val="ListParagraph"/>
        <w:numPr>
          <w:ilvl w:val="0"/>
          <w:numId w:val="2"/>
        </w:numPr>
        <w:spacing w:line="480" w:lineRule="auto"/>
        <w:jc w:val="both"/>
        <w:rPr>
          <w:rFonts w:ascii="Times New Roman" w:hAnsi="Times New Roman" w:cs="Times New Roman"/>
          <w:b/>
          <w:bCs/>
          <w:sz w:val="24"/>
          <w:szCs w:val="24"/>
        </w:rPr>
      </w:pPr>
      <w:r w:rsidRPr="00736FF5">
        <w:rPr>
          <w:rFonts w:ascii="Times New Roman" w:hAnsi="Times New Roman" w:cs="Times New Roman"/>
          <w:b/>
          <w:bCs/>
          <w:sz w:val="24"/>
          <w:szCs w:val="24"/>
        </w:rPr>
        <w:t>Manfaat Penelitian</w:t>
      </w:r>
    </w:p>
    <w:p w14:paraId="0546F998" w14:textId="27FD5732" w:rsidR="00E4267F" w:rsidRPr="00736FF5" w:rsidRDefault="00E72B68" w:rsidP="00DF77B2">
      <w:pPr>
        <w:spacing w:line="480" w:lineRule="auto"/>
        <w:ind w:left="720" w:firstLine="720"/>
        <w:jc w:val="both"/>
        <w:rPr>
          <w:rFonts w:ascii="Times New Roman" w:hAnsi="Times New Roman" w:cs="Times New Roman"/>
          <w:b/>
          <w:bCs/>
          <w:sz w:val="24"/>
          <w:szCs w:val="24"/>
        </w:rPr>
      </w:pPr>
      <w:r w:rsidRPr="00736FF5">
        <w:rPr>
          <w:rFonts w:ascii="Times New Roman" w:hAnsi="Times New Roman" w:cs="Times New Roman"/>
          <w:sz w:val="24"/>
          <w:szCs w:val="24"/>
        </w:rPr>
        <w:t xml:space="preserve">Diharapkan dengan penelitian ini dapat memberikan manfaat yang sangat berguna secara akademis, praktis dan </w:t>
      </w:r>
      <w:proofErr w:type="spellStart"/>
      <w:r w:rsidRPr="00736FF5">
        <w:rPr>
          <w:rFonts w:ascii="Times New Roman" w:hAnsi="Times New Roman" w:cs="Times New Roman"/>
          <w:sz w:val="24"/>
          <w:szCs w:val="24"/>
        </w:rPr>
        <w:t>sosial,sebagai</w:t>
      </w:r>
      <w:proofErr w:type="spellEnd"/>
      <w:r w:rsidRPr="00736FF5">
        <w:rPr>
          <w:rFonts w:ascii="Times New Roman" w:hAnsi="Times New Roman" w:cs="Times New Roman"/>
          <w:sz w:val="24"/>
          <w:szCs w:val="24"/>
        </w:rPr>
        <w:t xml:space="preserve"> berikut:</w:t>
      </w:r>
    </w:p>
    <w:p w14:paraId="43A51DE6" w14:textId="77777777" w:rsidR="00DF77B2" w:rsidRPr="00736FF5" w:rsidRDefault="00E72B68">
      <w:pPr>
        <w:pStyle w:val="ListParagraph"/>
        <w:numPr>
          <w:ilvl w:val="0"/>
          <w:numId w:val="3"/>
        </w:numPr>
        <w:spacing w:line="480" w:lineRule="auto"/>
        <w:jc w:val="both"/>
        <w:rPr>
          <w:rFonts w:ascii="Times New Roman" w:hAnsi="Times New Roman" w:cs="Times New Roman"/>
          <w:sz w:val="24"/>
          <w:szCs w:val="24"/>
        </w:rPr>
      </w:pPr>
      <w:r w:rsidRPr="00736FF5">
        <w:rPr>
          <w:rFonts w:ascii="Times New Roman" w:hAnsi="Times New Roman" w:cs="Times New Roman"/>
          <w:sz w:val="24"/>
          <w:szCs w:val="24"/>
        </w:rPr>
        <w:t>Manfaat Akademis Secara akademis kegunaan, penelitian ini dapat memberikan sumbangan pemikiran dalam ilmu komunikasi, khususnya dalam</w:t>
      </w:r>
      <w:r w:rsidR="006F43E3" w:rsidRPr="00736FF5">
        <w:rPr>
          <w:rFonts w:ascii="Times New Roman" w:hAnsi="Times New Roman" w:cs="Times New Roman"/>
          <w:sz w:val="24"/>
          <w:szCs w:val="24"/>
        </w:rPr>
        <w:t xml:space="preserve"> keilmuan dunia jurnalistik untuk mengetahui bahwa adanya penerapan jurnalisme damai yang wajib dilakukan dalam mengatasi konflik, dan penelitian ini pula dapat menjadi sumbangan untuk para peneliti selanjutnya ketika menganalisis isu/peristiwa konflik yang lain.</w:t>
      </w:r>
    </w:p>
    <w:p w14:paraId="00C3E564" w14:textId="77777777" w:rsidR="00DF77B2" w:rsidRPr="00736FF5" w:rsidRDefault="00706D95">
      <w:pPr>
        <w:pStyle w:val="ListParagraph"/>
        <w:numPr>
          <w:ilvl w:val="0"/>
          <w:numId w:val="3"/>
        </w:numPr>
        <w:spacing w:line="480" w:lineRule="auto"/>
        <w:jc w:val="both"/>
        <w:rPr>
          <w:rFonts w:ascii="Times New Roman" w:hAnsi="Times New Roman" w:cs="Times New Roman"/>
          <w:sz w:val="24"/>
          <w:szCs w:val="24"/>
        </w:rPr>
      </w:pPr>
      <w:r w:rsidRPr="00736FF5">
        <w:rPr>
          <w:rFonts w:ascii="Times New Roman" w:hAnsi="Times New Roman" w:cs="Times New Roman"/>
          <w:sz w:val="24"/>
          <w:szCs w:val="24"/>
        </w:rPr>
        <w:t xml:space="preserve">Manfaat Praktis </w:t>
      </w:r>
      <w:r w:rsidR="00063CC8" w:rsidRPr="00736FF5">
        <w:rPr>
          <w:rFonts w:ascii="Times New Roman" w:hAnsi="Times New Roman" w:cs="Times New Roman"/>
          <w:sz w:val="24"/>
          <w:szCs w:val="24"/>
        </w:rPr>
        <w:t>Secara praktis, dari penelitian ini dapat memberikan pemahaman bagi Tabloidjubi.com dan bagi jurnalis dan media</w:t>
      </w:r>
      <w:r w:rsidR="00D879E5" w:rsidRPr="00736FF5">
        <w:rPr>
          <w:rFonts w:ascii="Times New Roman" w:hAnsi="Times New Roman" w:cs="Times New Roman"/>
          <w:sz w:val="24"/>
          <w:szCs w:val="24"/>
        </w:rPr>
        <w:t xml:space="preserve"> </w:t>
      </w:r>
      <w:r w:rsidR="00063CC8" w:rsidRPr="00736FF5">
        <w:rPr>
          <w:rFonts w:ascii="Times New Roman" w:hAnsi="Times New Roman" w:cs="Times New Roman"/>
          <w:sz w:val="24"/>
          <w:szCs w:val="24"/>
        </w:rPr>
        <w:t xml:space="preserve">lainnya, untuk mengambil peran </w:t>
      </w:r>
      <w:proofErr w:type="spellStart"/>
      <w:r w:rsidR="00063CC8" w:rsidRPr="00736FF5">
        <w:rPr>
          <w:rFonts w:ascii="Times New Roman" w:hAnsi="Times New Roman" w:cs="Times New Roman"/>
          <w:sz w:val="24"/>
          <w:szCs w:val="24"/>
        </w:rPr>
        <w:t>startegis</w:t>
      </w:r>
      <w:proofErr w:type="spellEnd"/>
      <w:r w:rsidR="00063CC8" w:rsidRPr="00736FF5">
        <w:rPr>
          <w:rFonts w:ascii="Times New Roman" w:hAnsi="Times New Roman" w:cs="Times New Roman"/>
          <w:sz w:val="24"/>
          <w:szCs w:val="24"/>
        </w:rPr>
        <w:t xml:space="preserve"> dalam menginformasikan konflik. Sehingga, mampu mengambil peran mendamaikan dan mencegah terjadinya pertikaian atau rasa kebencian dari pihak yang bertikai dalam konflik. Oleh karena itu, perlu adanya kesadaran jurnalis dan media untuk memanfaatkan jurnalisme damai dalam setiap pemberitaan konflik, sebagai ranah mediasi membentuk kerukunan antar masyarakat yang mengenai dampak konflik yang terjadi. Di sisi lain juga bagi jurnalis dan media yang berskala nasional dapat melihat lebih profesional dan hati-hati ketika memberitakan kasus konflik yang terjadi </w:t>
      </w:r>
      <w:r w:rsidR="00063CC8" w:rsidRPr="00736FF5">
        <w:rPr>
          <w:rFonts w:ascii="Times New Roman" w:hAnsi="Times New Roman" w:cs="Times New Roman"/>
          <w:sz w:val="24"/>
          <w:szCs w:val="24"/>
        </w:rPr>
        <w:lastRenderedPageBreak/>
        <w:t xml:space="preserve">di daerah, karena media nasional bisa jadi tidak ada </w:t>
      </w:r>
      <w:proofErr w:type="spellStart"/>
      <w:r w:rsidR="00063CC8" w:rsidRPr="00736FF5">
        <w:rPr>
          <w:rFonts w:ascii="Times New Roman" w:hAnsi="Times New Roman" w:cs="Times New Roman"/>
          <w:sz w:val="24"/>
          <w:szCs w:val="24"/>
        </w:rPr>
        <w:t>ditempat</w:t>
      </w:r>
      <w:proofErr w:type="spellEnd"/>
      <w:r w:rsidR="00063CC8" w:rsidRPr="00736FF5">
        <w:rPr>
          <w:rFonts w:ascii="Times New Roman" w:hAnsi="Times New Roman" w:cs="Times New Roman"/>
          <w:sz w:val="24"/>
          <w:szCs w:val="24"/>
        </w:rPr>
        <w:t xml:space="preserve"> dan hanya mengandalkan kontributor, siaran pers, dan rapat sementara pemberitaan yang tidak berimbang, yang</w:t>
      </w:r>
      <w:r w:rsidR="005F3395" w:rsidRPr="00736FF5">
        <w:rPr>
          <w:rFonts w:ascii="Times New Roman" w:hAnsi="Times New Roman" w:cs="Times New Roman"/>
          <w:sz w:val="24"/>
          <w:szCs w:val="24"/>
        </w:rPr>
        <w:t xml:space="preserve"> bisa menimbulkan pemaknaan yang memicu keberpihakan atau pertikaian.</w:t>
      </w:r>
    </w:p>
    <w:p w14:paraId="34F32438" w14:textId="5663450A" w:rsidR="00B6478F" w:rsidRPr="00FC29EA" w:rsidRDefault="00C60A24" w:rsidP="00B6478F">
      <w:pPr>
        <w:pStyle w:val="ListParagraph"/>
        <w:numPr>
          <w:ilvl w:val="0"/>
          <w:numId w:val="3"/>
        </w:numPr>
        <w:spacing w:line="480" w:lineRule="auto"/>
        <w:jc w:val="both"/>
        <w:rPr>
          <w:rFonts w:ascii="Times New Roman" w:hAnsi="Times New Roman" w:cs="Times New Roman"/>
          <w:sz w:val="24"/>
          <w:szCs w:val="24"/>
        </w:rPr>
      </w:pPr>
      <w:r w:rsidRPr="00736FF5">
        <w:rPr>
          <w:rFonts w:ascii="Times New Roman" w:hAnsi="Times New Roman" w:cs="Times New Roman"/>
          <w:sz w:val="24"/>
          <w:szCs w:val="24"/>
        </w:rPr>
        <w:t xml:space="preserve">Manfaat </w:t>
      </w:r>
      <w:proofErr w:type="spellStart"/>
      <w:r w:rsidR="00CF2FE9" w:rsidRPr="00736FF5">
        <w:rPr>
          <w:rFonts w:ascii="Times New Roman" w:hAnsi="Times New Roman" w:cs="Times New Roman"/>
          <w:sz w:val="24"/>
          <w:szCs w:val="24"/>
        </w:rPr>
        <w:t>social</w:t>
      </w:r>
      <w:proofErr w:type="spellEnd"/>
      <w:r w:rsidR="00CF2FE9" w:rsidRPr="00736FF5">
        <w:rPr>
          <w:rFonts w:ascii="Times New Roman" w:hAnsi="Times New Roman" w:cs="Times New Roman"/>
          <w:sz w:val="24"/>
          <w:szCs w:val="24"/>
        </w:rPr>
        <w:t xml:space="preserve"> </w:t>
      </w:r>
      <w:r w:rsidR="00810C23" w:rsidRPr="00736FF5">
        <w:rPr>
          <w:rFonts w:ascii="Times New Roman" w:hAnsi="Times New Roman" w:cs="Times New Roman"/>
          <w:sz w:val="24"/>
          <w:szCs w:val="24"/>
        </w:rPr>
        <w:t xml:space="preserve">Manfaat sosial hasil penelitian ini ialah untuk membuka pola pemikiran masyarakat, agar tidak menerima langsung informasi yang tidak memberikan </w:t>
      </w:r>
      <w:proofErr w:type="spellStart"/>
      <w:r w:rsidR="00810C23" w:rsidRPr="00736FF5">
        <w:rPr>
          <w:rFonts w:ascii="Times New Roman" w:hAnsi="Times New Roman" w:cs="Times New Roman"/>
          <w:sz w:val="24"/>
          <w:szCs w:val="24"/>
        </w:rPr>
        <w:t>keberimbangan</w:t>
      </w:r>
      <w:proofErr w:type="spellEnd"/>
      <w:r w:rsidR="00810C23" w:rsidRPr="00736FF5">
        <w:rPr>
          <w:rFonts w:ascii="Times New Roman" w:hAnsi="Times New Roman" w:cs="Times New Roman"/>
          <w:sz w:val="24"/>
          <w:szCs w:val="24"/>
        </w:rPr>
        <w:t>. Karena, kekerasan bukan satu-satunya</w:t>
      </w:r>
      <w:r w:rsidR="00E4267F" w:rsidRPr="00736FF5">
        <w:rPr>
          <w:rFonts w:ascii="Times New Roman" w:hAnsi="Times New Roman" w:cs="Times New Roman"/>
          <w:sz w:val="24"/>
          <w:szCs w:val="24"/>
          <w:lang w:val="en-US"/>
        </w:rPr>
        <w:t xml:space="preserve"> </w:t>
      </w:r>
      <w:r w:rsidR="00810C23" w:rsidRPr="00736FF5">
        <w:rPr>
          <w:rFonts w:ascii="Times New Roman" w:hAnsi="Times New Roman" w:cs="Times New Roman"/>
          <w:sz w:val="24"/>
          <w:szCs w:val="24"/>
        </w:rPr>
        <w:t xml:space="preserve">hal yang mampu </w:t>
      </w:r>
      <w:proofErr w:type="spellStart"/>
      <w:r w:rsidR="00810C23" w:rsidRPr="00736FF5">
        <w:rPr>
          <w:rFonts w:ascii="Times New Roman" w:hAnsi="Times New Roman" w:cs="Times New Roman"/>
          <w:sz w:val="24"/>
          <w:szCs w:val="24"/>
        </w:rPr>
        <w:t>meyelesaikan</w:t>
      </w:r>
      <w:proofErr w:type="spellEnd"/>
      <w:r w:rsidR="00810C23" w:rsidRPr="00736FF5">
        <w:rPr>
          <w:rFonts w:ascii="Times New Roman" w:hAnsi="Times New Roman" w:cs="Times New Roman"/>
          <w:sz w:val="24"/>
          <w:szCs w:val="24"/>
        </w:rPr>
        <w:t xml:space="preserve"> konflik, namun mampu</w:t>
      </w:r>
      <w:r w:rsidR="00AA7FE1" w:rsidRPr="00736FF5">
        <w:rPr>
          <w:rFonts w:ascii="Times New Roman" w:hAnsi="Times New Roman" w:cs="Times New Roman"/>
          <w:sz w:val="24"/>
          <w:szCs w:val="24"/>
        </w:rPr>
        <w:t xml:space="preserve"> membawanya dengan arah yang damai.</w:t>
      </w:r>
    </w:p>
    <w:p w14:paraId="5C7A59AA" w14:textId="77777777" w:rsidR="00B6478F" w:rsidRPr="00736FF5" w:rsidRDefault="00627695">
      <w:pPr>
        <w:pStyle w:val="ListParagraph"/>
        <w:numPr>
          <w:ilvl w:val="0"/>
          <w:numId w:val="2"/>
        </w:numPr>
        <w:spacing w:line="480" w:lineRule="auto"/>
        <w:jc w:val="both"/>
        <w:rPr>
          <w:rFonts w:ascii="Times New Roman" w:hAnsi="Times New Roman" w:cs="Times New Roman"/>
          <w:b/>
          <w:bCs/>
          <w:sz w:val="24"/>
          <w:szCs w:val="24"/>
        </w:rPr>
      </w:pPr>
      <w:r w:rsidRPr="00736FF5">
        <w:rPr>
          <w:rFonts w:ascii="Times New Roman" w:hAnsi="Times New Roman" w:cs="Times New Roman"/>
          <w:b/>
          <w:bCs/>
          <w:sz w:val="24"/>
          <w:szCs w:val="24"/>
        </w:rPr>
        <w:t>K</w:t>
      </w:r>
      <w:proofErr w:type="spellStart"/>
      <w:r w:rsidR="002E7E72" w:rsidRPr="00736FF5">
        <w:rPr>
          <w:rFonts w:ascii="Times New Roman" w:hAnsi="Times New Roman" w:cs="Times New Roman"/>
          <w:b/>
          <w:bCs/>
          <w:sz w:val="24"/>
          <w:szCs w:val="24"/>
          <w:lang w:val="en-US"/>
        </w:rPr>
        <w:t>ajian</w:t>
      </w:r>
      <w:proofErr w:type="spellEnd"/>
      <w:r w:rsidR="002E7E72" w:rsidRPr="00736FF5">
        <w:rPr>
          <w:rFonts w:ascii="Times New Roman" w:hAnsi="Times New Roman" w:cs="Times New Roman"/>
          <w:b/>
          <w:bCs/>
          <w:sz w:val="24"/>
          <w:szCs w:val="24"/>
          <w:lang w:val="en-US"/>
        </w:rPr>
        <w:t xml:space="preserve"> Pustaka.</w:t>
      </w:r>
    </w:p>
    <w:p w14:paraId="5E9DAEC2" w14:textId="6B04EA3F" w:rsidR="00F06326" w:rsidRPr="00736FF5" w:rsidRDefault="00B6478F">
      <w:pPr>
        <w:pStyle w:val="ListParagraph"/>
        <w:numPr>
          <w:ilvl w:val="0"/>
          <w:numId w:val="7"/>
        </w:numPr>
        <w:spacing w:line="480" w:lineRule="auto"/>
        <w:jc w:val="both"/>
        <w:rPr>
          <w:rFonts w:ascii="Times New Roman" w:hAnsi="Times New Roman" w:cs="Times New Roman"/>
          <w:sz w:val="24"/>
          <w:szCs w:val="24"/>
        </w:rPr>
      </w:pPr>
      <w:proofErr w:type="spellStart"/>
      <w:r w:rsidRPr="00736FF5">
        <w:rPr>
          <w:rFonts w:ascii="Times New Roman" w:eastAsia="Times New Roman" w:hAnsi="Times New Roman" w:cs="Times New Roman"/>
          <w:color w:val="333333"/>
          <w:sz w:val="24"/>
          <w:szCs w:val="24"/>
          <w:lang w:val="en-US" w:eastAsia="en-ID"/>
        </w:rPr>
        <w:t>Damai</w:t>
      </w:r>
      <w:proofErr w:type="spellEnd"/>
      <w:r w:rsidRPr="00736FF5">
        <w:rPr>
          <w:rFonts w:ascii="Times New Roman" w:eastAsia="Times New Roman" w:hAnsi="Times New Roman" w:cs="Times New Roman"/>
          <w:color w:val="333333"/>
          <w:sz w:val="24"/>
          <w:szCs w:val="24"/>
          <w:lang w:val="en-US" w:eastAsia="en-ID"/>
        </w:rPr>
        <w:t xml:space="preserve"> di </w:t>
      </w:r>
      <w:proofErr w:type="spellStart"/>
      <w:r w:rsidRPr="00736FF5">
        <w:rPr>
          <w:rFonts w:ascii="Times New Roman" w:eastAsia="Times New Roman" w:hAnsi="Times New Roman" w:cs="Times New Roman"/>
          <w:color w:val="333333"/>
          <w:sz w:val="24"/>
          <w:szCs w:val="24"/>
          <w:lang w:val="en-US" w:eastAsia="en-ID"/>
        </w:rPr>
        <w:t>antara</w:t>
      </w:r>
      <w:proofErr w:type="spellEnd"/>
      <w:r w:rsidRPr="00736FF5">
        <w:rPr>
          <w:rFonts w:ascii="Times New Roman" w:eastAsia="Times New Roman" w:hAnsi="Times New Roman" w:cs="Times New Roman"/>
          <w:color w:val="333333"/>
          <w:sz w:val="24"/>
          <w:szCs w:val="24"/>
          <w:lang w:val="en-US" w:eastAsia="en-ID"/>
        </w:rPr>
        <w:t xml:space="preserve"> </w:t>
      </w:r>
      <w:proofErr w:type="spellStart"/>
      <w:r w:rsidRPr="00736FF5">
        <w:rPr>
          <w:rFonts w:ascii="Times New Roman" w:eastAsia="Times New Roman" w:hAnsi="Times New Roman" w:cs="Times New Roman"/>
          <w:color w:val="333333"/>
          <w:sz w:val="24"/>
          <w:szCs w:val="24"/>
          <w:lang w:val="en-US" w:eastAsia="en-ID"/>
        </w:rPr>
        <w:t>pusaran</w:t>
      </w:r>
      <w:proofErr w:type="spellEnd"/>
      <w:r w:rsidRPr="00736FF5">
        <w:rPr>
          <w:rFonts w:ascii="Times New Roman" w:eastAsia="Times New Roman" w:hAnsi="Times New Roman" w:cs="Times New Roman"/>
          <w:color w:val="333333"/>
          <w:sz w:val="24"/>
          <w:szCs w:val="24"/>
          <w:lang w:val="en-US" w:eastAsia="en-ID"/>
        </w:rPr>
        <w:t xml:space="preserve"> </w:t>
      </w:r>
      <w:proofErr w:type="spellStart"/>
      <w:r w:rsidRPr="00736FF5">
        <w:rPr>
          <w:rFonts w:ascii="Times New Roman" w:eastAsia="Times New Roman" w:hAnsi="Times New Roman" w:cs="Times New Roman"/>
          <w:color w:val="333333"/>
          <w:sz w:val="24"/>
          <w:szCs w:val="24"/>
          <w:lang w:val="en-US" w:eastAsia="en-ID"/>
        </w:rPr>
        <w:t>konflik</w:t>
      </w:r>
      <w:proofErr w:type="spellEnd"/>
      <w:r w:rsidRPr="00736FF5">
        <w:rPr>
          <w:rFonts w:ascii="Times New Roman" w:eastAsia="Times New Roman" w:hAnsi="Times New Roman" w:cs="Times New Roman"/>
          <w:color w:val="333333"/>
          <w:sz w:val="24"/>
          <w:szCs w:val="24"/>
          <w:lang w:val="en-US" w:eastAsia="en-ID"/>
        </w:rPr>
        <w:t xml:space="preserve"> di </w:t>
      </w:r>
      <w:proofErr w:type="spellStart"/>
      <w:r w:rsidRPr="00736FF5">
        <w:rPr>
          <w:rFonts w:ascii="Times New Roman" w:eastAsia="Times New Roman" w:hAnsi="Times New Roman" w:cs="Times New Roman"/>
          <w:color w:val="333333"/>
          <w:sz w:val="24"/>
          <w:szCs w:val="24"/>
          <w:lang w:val="en-US" w:eastAsia="en-ID"/>
        </w:rPr>
        <w:t>papua</w:t>
      </w:r>
      <w:proofErr w:type="spellEnd"/>
    </w:p>
    <w:p w14:paraId="369B66F4" w14:textId="1E52CFF2" w:rsidR="00B6478F" w:rsidRPr="00736FF5" w:rsidRDefault="00B6478F" w:rsidP="001E5EE5">
      <w:pPr>
        <w:pStyle w:val="ListParagraph"/>
        <w:spacing w:line="480" w:lineRule="auto"/>
        <w:ind w:left="1080"/>
        <w:jc w:val="both"/>
        <w:rPr>
          <w:rFonts w:ascii="Times New Roman" w:eastAsia="Times New Roman" w:hAnsi="Times New Roman" w:cs="Times New Roman"/>
          <w:color w:val="333333"/>
          <w:sz w:val="24"/>
          <w:szCs w:val="24"/>
          <w:lang w:val="en-US" w:eastAsia="en-ID"/>
        </w:rPr>
      </w:pPr>
      <w:proofErr w:type="spellStart"/>
      <w:r w:rsidRPr="00736FF5">
        <w:rPr>
          <w:rFonts w:ascii="Times New Roman" w:eastAsia="Times New Roman" w:hAnsi="Times New Roman" w:cs="Times New Roman"/>
          <w:color w:val="333333"/>
          <w:sz w:val="24"/>
          <w:szCs w:val="24"/>
          <w:lang w:val="en-US" w:eastAsia="en-ID"/>
        </w:rPr>
        <w:t>Sebuah</w:t>
      </w:r>
      <w:proofErr w:type="spellEnd"/>
      <w:r w:rsidRPr="00736FF5">
        <w:rPr>
          <w:rFonts w:ascii="Times New Roman" w:eastAsia="Times New Roman" w:hAnsi="Times New Roman" w:cs="Times New Roman"/>
          <w:color w:val="333333"/>
          <w:sz w:val="24"/>
          <w:szCs w:val="24"/>
          <w:lang w:val="en-US" w:eastAsia="en-ID"/>
        </w:rPr>
        <w:t xml:space="preserve"> </w:t>
      </w:r>
      <w:proofErr w:type="spellStart"/>
      <w:r w:rsidRPr="00736FF5">
        <w:rPr>
          <w:rFonts w:ascii="Times New Roman" w:eastAsia="Times New Roman" w:hAnsi="Times New Roman" w:cs="Times New Roman"/>
          <w:color w:val="333333"/>
          <w:sz w:val="24"/>
          <w:szCs w:val="24"/>
          <w:lang w:val="en-US" w:eastAsia="en-ID"/>
        </w:rPr>
        <w:t>kajian</w:t>
      </w:r>
      <w:proofErr w:type="spellEnd"/>
      <w:r w:rsidRPr="00736FF5">
        <w:rPr>
          <w:rFonts w:ascii="Times New Roman" w:eastAsia="Times New Roman" w:hAnsi="Times New Roman" w:cs="Times New Roman"/>
          <w:color w:val="333333"/>
          <w:sz w:val="24"/>
          <w:szCs w:val="24"/>
          <w:lang w:val="en-US" w:eastAsia="en-ID"/>
        </w:rPr>
        <w:t xml:space="preserve"> </w:t>
      </w:r>
      <w:proofErr w:type="spellStart"/>
      <w:r w:rsidRPr="00736FF5">
        <w:rPr>
          <w:rFonts w:ascii="Times New Roman" w:eastAsia="Times New Roman" w:hAnsi="Times New Roman" w:cs="Times New Roman"/>
          <w:color w:val="333333"/>
          <w:sz w:val="24"/>
          <w:szCs w:val="24"/>
          <w:lang w:val="en-US" w:eastAsia="en-ID"/>
        </w:rPr>
        <w:t>akademis</w:t>
      </w:r>
      <w:proofErr w:type="spellEnd"/>
      <w:r w:rsidRPr="00736FF5">
        <w:rPr>
          <w:rFonts w:ascii="Times New Roman" w:eastAsia="Times New Roman" w:hAnsi="Times New Roman" w:cs="Times New Roman"/>
          <w:color w:val="333333"/>
          <w:sz w:val="24"/>
          <w:szCs w:val="24"/>
          <w:lang w:val="en-US" w:eastAsia="en-ID"/>
        </w:rPr>
        <w:t xml:space="preserve"> dan </w:t>
      </w:r>
      <w:proofErr w:type="spellStart"/>
      <w:r w:rsidRPr="00736FF5">
        <w:rPr>
          <w:rFonts w:ascii="Times New Roman" w:eastAsia="Times New Roman" w:hAnsi="Times New Roman" w:cs="Times New Roman"/>
          <w:color w:val="333333"/>
          <w:sz w:val="24"/>
          <w:szCs w:val="24"/>
          <w:lang w:val="en-US" w:eastAsia="en-ID"/>
        </w:rPr>
        <w:t>fakta</w:t>
      </w:r>
      <w:proofErr w:type="spellEnd"/>
      <w:r w:rsidRPr="00736FF5">
        <w:rPr>
          <w:rFonts w:ascii="Times New Roman" w:eastAsia="Times New Roman" w:hAnsi="Times New Roman" w:cs="Times New Roman"/>
          <w:color w:val="333333"/>
          <w:sz w:val="24"/>
          <w:szCs w:val="24"/>
          <w:lang w:val="en-US" w:eastAsia="en-ID"/>
        </w:rPr>
        <w:t xml:space="preserve"> </w:t>
      </w:r>
      <w:proofErr w:type="spellStart"/>
      <w:r w:rsidRPr="00736FF5">
        <w:rPr>
          <w:rFonts w:ascii="Times New Roman" w:eastAsia="Times New Roman" w:hAnsi="Times New Roman" w:cs="Times New Roman"/>
          <w:color w:val="333333"/>
          <w:sz w:val="24"/>
          <w:szCs w:val="24"/>
          <w:lang w:val="en-US" w:eastAsia="en-ID"/>
        </w:rPr>
        <w:t>tentang</w:t>
      </w:r>
      <w:proofErr w:type="spellEnd"/>
      <w:r w:rsidRPr="00736FF5">
        <w:rPr>
          <w:rFonts w:ascii="Times New Roman" w:eastAsia="Times New Roman" w:hAnsi="Times New Roman" w:cs="Times New Roman"/>
          <w:color w:val="333333"/>
          <w:sz w:val="24"/>
          <w:szCs w:val="24"/>
          <w:lang w:val="en-US" w:eastAsia="en-ID"/>
        </w:rPr>
        <w:t xml:space="preserve"> </w:t>
      </w:r>
      <w:proofErr w:type="spellStart"/>
      <w:r w:rsidRPr="00736FF5">
        <w:rPr>
          <w:rFonts w:ascii="Times New Roman" w:eastAsia="Times New Roman" w:hAnsi="Times New Roman" w:cs="Times New Roman"/>
          <w:color w:val="333333"/>
          <w:sz w:val="24"/>
          <w:szCs w:val="24"/>
          <w:lang w:val="en-US" w:eastAsia="en-ID"/>
        </w:rPr>
        <w:t>meredanya</w:t>
      </w:r>
      <w:proofErr w:type="spellEnd"/>
      <w:r w:rsidRPr="00736FF5">
        <w:rPr>
          <w:rFonts w:ascii="Times New Roman" w:eastAsia="Times New Roman" w:hAnsi="Times New Roman" w:cs="Times New Roman"/>
          <w:color w:val="333333"/>
          <w:sz w:val="24"/>
          <w:szCs w:val="24"/>
          <w:lang w:val="en-US" w:eastAsia="en-ID"/>
        </w:rPr>
        <w:t xml:space="preserve"> </w:t>
      </w:r>
      <w:proofErr w:type="spellStart"/>
      <w:r w:rsidRPr="00736FF5">
        <w:rPr>
          <w:rFonts w:ascii="Times New Roman" w:eastAsia="Times New Roman" w:hAnsi="Times New Roman" w:cs="Times New Roman"/>
          <w:color w:val="333333"/>
          <w:sz w:val="24"/>
          <w:szCs w:val="24"/>
          <w:lang w:val="en-US" w:eastAsia="en-ID"/>
        </w:rPr>
        <w:t>konflik</w:t>
      </w:r>
      <w:proofErr w:type="spellEnd"/>
      <w:r w:rsidRPr="00736FF5">
        <w:rPr>
          <w:rFonts w:ascii="Times New Roman" w:eastAsia="Times New Roman" w:hAnsi="Times New Roman" w:cs="Times New Roman"/>
          <w:color w:val="333333"/>
          <w:sz w:val="24"/>
          <w:szCs w:val="24"/>
          <w:lang w:val="en-US" w:eastAsia="en-ID"/>
        </w:rPr>
        <w:t xml:space="preserve"> vertical di </w:t>
      </w:r>
      <w:proofErr w:type="spellStart"/>
      <w:r w:rsidRPr="00736FF5">
        <w:rPr>
          <w:rFonts w:ascii="Times New Roman" w:eastAsia="Times New Roman" w:hAnsi="Times New Roman" w:cs="Times New Roman"/>
          <w:color w:val="333333"/>
          <w:sz w:val="24"/>
          <w:szCs w:val="24"/>
          <w:lang w:val="en-US" w:eastAsia="en-ID"/>
        </w:rPr>
        <w:t>puncak</w:t>
      </w:r>
      <w:proofErr w:type="spellEnd"/>
      <w:r w:rsidRPr="00736FF5">
        <w:rPr>
          <w:rFonts w:ascii="Times New Roman" w:eastAsia="Times New Roman" w:hAnsi="Times New Roman" w:cs="Times New Roman"/>
          <w:color w:val="333333"/>
          <w:sz w:val="24"/>
          <w:szCs w:val="24"/>
          <w:lang w:val="en-US" w:eastAsia="en-ID"/>
        </w:rPr>
        <w:t xml:space="preserve"> </w:t>
      </w:r>
      <w:proofErr w:type="spellStart"/>
      <w:r w:rsidRPr="00736FF5">
        <w:rPr>
          <w:rFonts w:ascii="Times New Roman" w:eastAsia="Times New Roman" w:hAnsi="Times New Roman" w:cs="Times New Roman"/>
          <w:color w:val="333333"/>
          <w:sz w:val="24"/>
          <w:szCs w:val="24"/>
          <w:lang w:val="en-US" w:eastAsia="en-ID"/>
        </w:rPr>
        <w:t>jaya</w:t>
      </w:r>
      <w:proofErr w:type="spellEnd"/>
      <w:r w:rsidR="001E5EE5" w:rsidRPr="00736FF5">
        <w:rPr>
          <w:rFonts w:ascii="Times New Roman" w:eastAsia="Times New Roman" w:hAnsi="Times New Roman" w:cs="Times New Roman"/>
          <w:color w:val="333333"/>
          <w:sz w:val="24"/>
          <w:szCs w:val="24"/>
          <w:lang w:val="en-US" w:eastAsia="en-ID"/>
        </w:rPr>
        <w:t xml:space="preserve">. </w:t>
      </w:r>
      <w:r w:rsidR="001E5EE5" w:rsidRPr="00736FF5">
        <w:rPr>
          <w:rStyle w:val="FootnoteReference"/>
          <w:rFonts w:ascii="Times New Roman" w:eastAsia="Times New Roman" w:hAnsi="Times New Roman" w:cs="Times New Roman"/>
          <w:color w:val="333333"/>
          <w:sz w:val="24"/>
          <w:szCs w:val="24"/>
          <w:lang w:val="en-US" w:eastAsia="en-ID"/>
        </w:rPr>
        <w:footnoteReference w:id="6"/>
      </w:r>
    </w:p>
    <w:p w14:paraId="6A004968" w14:textId="222853E4" w:rsidR="001E5EE5" w:rsidRPr="00736FF5" w:rsidRDefault="001E5EE5">
      <w:pPr>
        <w:pStyle w:val="ListParagraph"/>
        <w:numPr>
          <w:ilvl w:val="0"/>
          <w:numId w:val="7"/>
        </w:numPr>
        <w:spacing w:line="480" w:lineRule="auto"/>
        <w:jc w:val="both"/>
        <w:rPr>
          <w:rFonts w:ascii="Times New Roman" w:hAnsi="Times New Roman" w:cs="Times New Roman"/>
          <w:sz w:val="24"/>
          <w:szCs w:val="24"/>
        </w:rPr>
      </w:pPr>
      <w:r w:rsidRPr="00736FF5">
        <w:rPr>
          <w:rFonts w:ascii="Times New Roman" w:hAnsi="Times New Roman" w:cs="Times New Roman"/>
          <w:color w:val="000000"/>
          <w:sz w:val="24"/>
          <w:szCs w:val="24"/>
          <w:shd w:val="clear" w:color="auto" w:fill="FFFFFF"/>
          <w:lang w:val="en-US"/>
        </w:rPr>
        <w:t>H</w:t>
      </w:r>
      <w:proofErr w:type="spellStart"/>
      <w:r w:rsidRPr="00736FF5">
        <w:rPr>
          <w:rFonts w:ascii="Times New Roman" w:hAnsi="Times New Roman" w:cs="Times New Roman"/>
          <w:color w:val="000000"/>
          <w:sz w:val="24"/>
          <w:szCs w:val="24"/>
          <w:shd w:val="clear" w:color="auto" w:fill="FFFFFF"/>
        </w:rPr>
        <w:t>ukum</w:t>
      </w:r>
      <w:proofErr w:type="spellEnd"/>
      <w:r w:rsidRPr="00736FF5">
        <w:rPr>
          <w:rFonts w:ascii="Times New Roman" w:hAnsi="Times New Roman" w:cs="Times New Roman"/>
          <w:color w:val="000000"/>
          <w:sz w:val="24"/>
          <w:szCs w:val="24"/>
          <w:shd w:val="clear" w:color="auto" w:fill="FFFFFF"/>
        </w:rPr>
        <w:t xml:space="preserve"> operasional dalam strategi perang dan militer dalam operasi (kesiapan perwira hukum </w:t>
      </w:r>
      <w:proofErr w:type="spellStart"/>
      <w:r w:rsidRPr="00736FF5">
        <w:rPr>
          <w:rFonts w:ascii="Times New Roman" w:hAnsi="Times New Roman" w:cs="Times New Roman"/>
          <w:color w:val="000000"/>
          <w:sz w:val="24"/>
          <w:szCs w:val="24"/>
          <w:shd w:val="clear" w:color="auto" w:fill="FFFFFF"/>
        </w:rPr>
        <w:t>tni</w:t>
      </w:r>
      <w:proofErr w:type="spellEnd"/>
      <w:r w:rsidRPr="00736FF5">
        <w:rPr>
          <w:rFonts w:ascii="Times New Roman" w:hAnsi="Times New Roman" w:cs="Times New Roman"/>
          <w:color w:val="000000"/>
          <w:sz w:val="24"/>
          <w:szCs w:val="24"/>
          <w:shd w:val="clear" w:color="auto" w:fill="FFFFFF"/>
        </w:rPr>
        <w:t xml:space="preserve"> </w:t>
      </w:r>
      <w:proofErr w:type="spellStart"/>
      <w:r w:rsidRPr="00736FF5">
        <w:rPr>
          <w:rFonts w:ascii="Times New Roman" w:hAnsi="Times New Roman" w:cs="Times New Roman"/>
          <w:color w:val="000000"/>
          <w:sz w:val="24"/>
          <w:szCs w:val="24"/>
          <w:shd w:val="clear" w:color="auto" w:fill="FFFFFF"/>
        </w:rPr>
        <w:t>ad</w:t>
      </w:r>
      <w:proofErr w:type="spellEnd"/>
      <w:r w:rsidRPr="00736FF5">
        <w:rPr>
          <w:rFonts w:ascii="Times New Roman" w:hAnsi="Times New Roman" w:cs="Times New Roman"/>
          <w:color w:val="000000"/>
          <w:sz w:val="24"/>
          <w:szCs w:val="24"/>
          <w:shd w:val="clear" w:color="auto" w:fill="FFFFFF"/>
        </w:rPr>
        <w:t xml:space="preserve"> dalam doktrin hukum operasional)</w:t>
      </w:r>
      <w:r w:rsidRPr="00736FF5">
        <w:rPr>
          <w:rFonts w:ascii="Times New Roman" w:hAnsi="Times New Roman" w:cs="Times New Roman"/>
          <w:color w:val="000000"/>
          <w:sz w:val="24"/>
          <w:szCs w:val="24"/>
          <w:shd w:val="clear" w:color="auto" w:fill="FFFFFF"/>
          <w:lang w:val="en-US"/>
        </w:rPr>
        <w:t>.</w:t>
      </w:r>
      <w:r w:rsidRPr="00736FF5">
        <w:rPr>
          <w:rStyle w:val="FootnoteReference"/>
          <w:rFonts w:ascii="Times New Roman" w:hAnsi="Times New Roman" w:cs="Times New Roman"/>
          <w:color w:val="000000"/>
          <w:sz w:val="24"/>
          <w:szCs w:val="24"/>
          <w:shd w:val="clear" w:color="auto" w:fill="FFFFFF"/>
          <w:lang w:val="en-US"/>
        </w:rPr>
        <w:footnoteReference w:id="7"/>
      </w:r>
    </w:p>
    <w:p w14:paraId="002707C8" w14:textId="31156271" w:rsidR="00C34FD7" w:rsidRPr="00736FF5" w:rsidRDefault="00C34FD7">
      <w:pPr>
        <w:pStyle w:val="ListParagraph"/>
        <w:numPr>
          <w:ilvl w:val="0"/>
          <w:numId w:val="7"/>
        </w:numPr>
        <w:spacing w:line="480" w:lineRule="auto"/>
        <w:jc w:val="both"/>
        <w:rPr>
          <w:rFonts w:ascii="Times New Roman" w:hAnsi="Times New Roman" w:cs="Times New Roman"/>
          <w:sz w:val="24"/>
          <w:szCs w:val="24"/>
        </w:rPr>
      </w:pPr>
      <w:r w:rsidRPr="00736FF5">
        <w:rPr>
          <w:rFonts w:ascii="Times New Roman" w:hAnsi="Times New Roman" w:cs="Times New Roman"/>
          <w:color w:val="000000"/>
          <w:sz w:val="24"/>
          <w:szCs w:val="24"/>
          <w:shd w:val="clear" w:color="auto" w:fill="FFFFFF"/>
          <w:lang w:val="en-US"/>
        </w:rPr>
        <w:t xml:space="preserve">Bunga </w:t>
      </w:r>
      <w:proofErr w:type="spellStart"/>
      <w:r w:rsidRPr="00736FF5">
        <w:rPr>
          <w:rFonts w:ascii="Times New Roman" w:hAnsi="Times New Roman" w:cs="Times New Roman"/>
          <w:color w:val="000000"/>
          <w:sz w:val="24"/>
          <w:szCs w:val="24"/>
          <w:shd w:val="clear" w:color="auto" w:fill="FFFFFF"/>
          <w:lang w:val="en-US"/>
        </w:rPr>
        <w:t>Rampai</w:t>
      </w:r>
      <w:proofErr w:type="spellEnd"/>
      <w:r w:rsidRPr="00736FF5">
        <w:rPr>
          <w:rFonts w:ascii="Times New Roman" w:hAnsi="Times New Roman" w:cs="Times New Roman"/>
          <w:color w:val="000000"/>
          <w:sz w:val="24"/>
          <w:szCs w:val="24"/>
          <w:shd w:val="clear" w:color="auto" w:fill="FFFFFF"/>
          <w:lang w:val="en-US"/>
        </w:rPr>
        <w:t xml:space="preserve"> </w:t>
      </w:r>
      <w:proofErr w:type="spellStart"/>
      <w:r w:rsidRPr="00736FF5">
        <w:rPr>
          <w:rFonts w:ascii="Times New Roman" w:hAnsi="Times New Roman" w:cs="Times New Roman"/>
          <w:color w:val="000000"/>
          <w:sz w:val="24"/>
          <w:szCs w:val="24"/>
          <w:shd w:val="clear" w:color="auto" w:fill="FFFFFF"/>
          <w:lang w:val="en-US"/>
        </w:rPr>
        <w:t>isu</w:t>
      </w:r>
      <w:proofErr w:type="spellEnd"/>
      <w:r w:rsidRPr="00736FF5">
        <w:rPr>
          <w:rFonts w:ascii="Times New Roman" w:hAnsi="Times New Roman" w:cs="Times New Roman"/>
          <w:color w:val="000000"/>
          <w:sz w:val="24"/>
          <w:szCs w:val="24"/>
          <w:shd w:val="clear" w:color="auto" w:fill="FFFFFF"/>
          <w:lang w:val="en-US"/>
        </w:rPr>
        <w:t xml:space="preserve"> </w:t>
      </w:r>
      <w:proofErr w:type="spellStart"/>
      <w:r w:rsidRPr="00736FF5">
        <w:rPr>
          <w:rFonts w:ascii="Times New Roman" w:hAnsi="Times New Roman" w:cs="Times New Roman"/>
          <w:color w:val="000000"/>
          <w:sz w:val="24"/>
          <w:szCs w:val="24"/>
          <w:shd w:val="clear" w:color="auto" w:fill="FFFFFF"/>
          <w:lang w:val="en-US"/>
        </w:rPr>
        <w:t>isu</w:t>
      </w:r>
      <w:proofErr w:type="spellEnd"/>
      <w:r w:rsidRPr="00736FF5">
        <w:rPr>
          <w:rFonts w:ascii="Times New Roman" w:hAnsi="Times New Roman" w:cs="Times New Roman"/>
          <w:color w:val="000000"/>
          <w:sz w:val="24"/>
          <w:szCs w:val="24"/>
          <w:shd w:val="clear" w:color="auto" w:fill="FFFFFF"/>
          <w:lang w:val="en-US"/>
        </w:rPr>
        <w:t xml:space="preserve"> </w:t>
      </w:r>
      <w:proofErr w:type="spellStart"/>
      <w:r w:rsidRPr="00736FF5">
        <w:rPr>
          <w:rFonts w:ascii="Times New Roman" w:hAnsi="Times New Roman" w:cs="Times New Roman"/>
          <w:color w:val="000000"/>
          <w:sz w:val="24"/>
          <w:szCs w:val="24"/>
          <w:shd w:val="clear" w:color="auto" w:fill="FFFFFF"/>
          <w:lang w:val="en-US"/>
        </w:rPr>
        <w:t>krusial</w:t>
      </w:r>
      <w:proofErr w:type="spellEnd"/>
      <w:r w:rsidRPr="00736FF5">
        <w:rPr>
          <w:rFonts w:ascii="Times New Roman" w:hAnsi="Times New Roman" w:cs="Times New Roman"/>
          <w:color w:val="000000"/>
          <w:sz w:val="24"/>
          <w:szCs w:val="24"/>
          <w:shd w:val="clear" w:color="auto" w:fill="FFFFFF"/>
          <w:lang w:val="en-US"/>
        </w:rPr>
        <w:t xml:space="preserve"> </w:t>
      </w:r>
      <w:proofErr w:type="spellStart"/>
      <w:r w:rsidRPr="00736FF5">
        <w:rPr>
          <w:rFonts w:ascii="Times New Roman" w:hAnsi="Times New Roman" w:cs="Times New Roman"/>
          <w:color w:val="000000"/>
          <w:sz w:val="24"/>
          <w:szCs w:val="24"/>
          <w:shd w:val="clear" w:color="auto" w:fill="FFFFFF"/>
          <w:lang w:val="en-US"/>
        </w:rPr>
        <w:t>tentang</w:t>
      </w:r>
      <w:proofErr w:type="spellEnd"/>
      <w:r w:rsidRPr="00736FF5">
        <w:rPr>
          <w:rFonts w:ascii="Times New Roman" w:hAnsi="Times New Roman" w:cs="Times New Roman"/>
          <w:color w:val="000000"/>
          <w:sz w:val="24"/>
          <w:szCs w:val="24"/>
          <w:shd w:val="clear" w:color="auto" w:fill="FFFFFF"/>
          <w:lang w:val="en-US"/>
        </w:rPr>
        <w:t xml:space="preserve"> </w:t>
      </w:r>
      <w:proofErr w:type="spellStart"/>
      <w:r w:rsidRPr="00736FF5">
        <w:rPr>
          <w:rFonts w:ascii="Times New Roman" w:hAnsi="Times New Roman" w:cs="Times New Roman"/>
          <w:color w:val="000000"/>
          <w:sz w:val="24"/>
          <w:szCs w:val="24"/>
          <w:shd w:val="clear" w:color="auto" w:fill="FFFFFF"/>
          <w:lang w:val="en-US"/>
        </w:rPr>
        <w:t>radikalisme</w:t>
      </w:r>
      <w:proofErr w:type="spellEnd"/>
      <w:r w:rsidRPr="00736FF5">
        <w:rPr>
          <w:rFonts w:ascii="Times New Roman" w:hAnsi="Times New Roman" w:cs="Times New Roman"/>
          <w:color w:val="000000"/>
          <w:sz w:val="24"/>
          <w:szCs w:val="24"/>
          <w:shd w:val="clear" w:color="auto" w:fill="FFFFFF"/>
          <w:lang w:val="en-US"/>
        </w:rPr>
        <w:t xml:space="preserve"> dan </w:t>
      </w:r>
      <w:proofErr w:type="spellStart"/>
      <w:r w:rsidRPr="00736FF5">
        <w:rPr>
          <w:rFonts w:ascii="Times New Roman" w:hAnsi="Times New Roman" w:cs="Times New Roman"/>
          <w:color w:val="000000"/>
          <w:sz w:val="24"/>
          <w:szCs w:val="24"/>
          <w:shd w:val="clear" w:color="auto" w:fill="FFFFFF"/>
          <w:lang w:val="en-US"/>
        </w:rPr>
        <w:t>separatisme</w:t>
      </w:r>
      <w:proofErr w:type="spellEnd"/>
      <w:r w:rsidRPr="00736FF5">
        <w:rPr>
          <w:rFonts w:ascii="Times New Roman" w:hAnsi="Times New Roman" w:cs="Times New Roman"/>
          <w:color w:val="000000"/>
          <w:sz w:val="24"/>
          <w:szCs w:val="24"/>
          <w:shd w:val="clear" w:color="auto" w:fill="FFFFFF"/>
          <w:lang w:val="en-US"/>
        </w:rPr>
        <w:t>.</w:t>
      </w:r>
      <w:r w:rsidR="00C72CA9" w:rsidRPr="00736FF5">
        <w:rPr>
          <w:rStyle w:val="FootnoteReference"/>
          <w:rFonts w:ascii="Times New Roman" w:hAnsi="Times New Roman" w:cs="Times New Roman"/>
          <w:color w:val="000000"/>
          <w:sz w:val="24"/>
          <w:szCs w:val="24"/>
          <w:shd w:val="clear" w:color="auto" w:fill="FFFFFF"/>
          <w:lang w:val="en-US"/>
        </w:rPr>
        <w:footnoteReference w:id="8"/>
      </w:r>
    </w:p>
    <w:p w14:paraId="1C6E472B" w14:textId="72891529" w:rsidR="00C72CA9" w:rsidRPr="00736FF5" w:rsidRDefault="00C72CA9">
      <w:pPr>
        <w:pStyle w:val="ListParagraph"/>
        <w:numPr>
          <w:ilvl w:val="0"/>
          <w:numId w:val="7"/>
        </w:numPr>
        <w:spacing w:line="480" w:lineRule="auto"/>
        <w:jc w:val="both"/>
        <w:rPr>
          <w:rFonts w:ascii="Times New Roman" w:hAnsi="Times New Roman" w:cs="Times New Roman"/>
          <w:sz w:val="24"/>
          <w:szCs w:val="24"/>
        </w:rPr>
      </w:pPr>
      <w:r w:rsidRPr="00736FF5">
        <w:rPr>
          <w:rFonts w:ascii="Times New Roman" w:hAnsi="Times New Roman" w:cs="Times New Roman"/>
          <w:color w:val="000000"/>
          <w:sz w:val="24"/>
          <w:szCs w:val="24"/>
          <w:shd w:val="clear" w:color="auto" w:fill="FFFFFF"/>
          <w:lang w:val="en-US"/>
        </w:rPr>
        <w:t xml:space="preserve">Papua dan Gerakan </w:t>
      </w:r>
      <w:proofErr w:type="spellStart"/>
      <w:r w:rsidRPr="00736FF5">
        <w:rPr>
          <w:rFonts w:ascii="Times New Roman" w:hAnsi="Times New Roman" w:cs="Times New Roman"/>
          <w:color w:val="000000"/>
          <w:sz w:val="24"/>
          <w:szCs w:val="24"/>
          <w:shd w:val="clear" w:color="auto" w:fill="FFFFFF"/>
          <w:lang w:val="en-US"/>
        </w:rPr>
        <w:t>separatis</w:t>
      </w:r>
      <w:proofErr w:type="spellEnd"/>
      <w:r w:rsidRPr="00736FF5">
        <w:rPr>
          <w:rFonts w:ascii="Times New Roman" w:hAnsi="Times New Roman" w:cs="Times New Roman"/>
          <w:color w:val="000000"/>
          <w:sz w:val="24"/>
          <w:szCs w:val="24"/>
          <w:shd w:val="clear" w:color="auto" w:fill="FFFFFF"/>
          <w:lang w:val="en-US"/>
        </w:rPr>
        <w:t xml:space="preserve"> yang </w:t>
      </w:r>
      <w:proofErr w:type="spellStart"/>
      <w:r w:rsidRPr="00736FF5">
        <w:rPr>
          <w:rFonts w:ascii="Times New Roman" w:hAnsi="Times New Roman" w:cs="Times New Roman"/>
          <w:color w:val="000000"/>
          <w:sz w:val="24"/>
          <w:szCs w:val="24"/>
          <w:shd w:val="clear" w:color="auto" w:fill="FFFFFF"/>
          <w:lang w:val="en-US"/>
        </w:rPr>
        <w:t>belum</w:t>
      </w:r>
      <w:proofErr w:type="spellEnd"/>
      <w:r w:rsidRPr="00736FF5">
        <w:rPr>
          <w:rFonts w:ascii="Times New Roman" w:hAnsi="Times New Roman" w:cs="Times New Roman"/>
          <w:color w:val="000000"/>
          <w:sz w:val="24"/>
          <w:szCs w:val="24"/>
          <w:shd w:val="clear" w:color="auto" w:fill="FFFFFF"/>
          <w:lang w:val="en-US"/>
        </w:rPr>
        <w:t xml:space="preserve"> </w:t>
      </w:r>
      <w:proofErr w:type="spellStart"/>
      <w:r w:rsidRPr="00736FF5">
        <w:rPr>
          <w:rFonts w:ascii="Times New Roman" w:hAnsi="Times New Roman" w:cs="Times New Roman"/>
          <w:color w:val="000000"/>
          <w:sz w:val="24"/>
          <w:szCs w:val="24"/>
          <w:shd w:val="clear" w:color="auto" w:fill="FFFFFF"/>
          <w:lang w:val="en-US"/>
        </w:rPr>
        <w:t>pudar</w:t>
      </w:r>
      <w:proofErr w:type="spellEnd"/>
      <w:r w:rsidR="008A649D" w:rsidRPr="00736FF5">
        <w:rPr>
          <w:rFonts w:ascii="Times New Roman" w:hAnsi="Times New Roman" w:cs="Times New Roman"/>
          <w:color w:val="000000"/>
          <w:sz w:val="24"/>
          <w:szCs w:val="24"/>
          <w:shd w:val="clear" w:color="auto" w:fill="FFFFFF"/>
          <w:lang w:val="en-US"/>
        </w:rPr>
        <w:t>.</w:t>
      </w:r>
      <w:r w:rsidR="008A649D" w:rsidRPr="00736FF5">
        <w:rPr>
          <w:rStyle w:val="FootnoteReference"/>
          <w:rFonts w:ascii="Times New Roman" w:hAnsi="Times New Roman" w:cs="Times New Roman"/>
          <w:color w:val="000000"/>
          <w:sz w:val="24"/>
          <w:szCs w:val="24"/>
          <w:shd w:val="clear" w:color="auto" w:fill="FFFFFF"/>
          <w:lang w:val="en-US"/>
        </w:rPr>
        <w:footnoteReference w:id="9"/>
      </w:r>
    </w:p>
    <w:p w14:paraId="0FFDC8A6" w14:textId="48C71DDA" w:rsidR="008A649D" w:rsidRPr="00736FF5" w:rsidRDefault="008A649D">
      <w:pPr>
        <w:pStyle w:val="ListParagraph"/>
        <w:numPr>
          <w:ilvl w:val="0"/>
          <w:numId w:val="7"/>
        </w:numPr>
        <w:spacing w:line="480" w:lineRule="auto"/>
        <w:jc w:val="both"/>
        <w:rPr>
          <w:rFonts w:ascii="Times New Roman" w:hAnsi="Times New Roman" w:cs="Times New Roman"/>
          <w:sz w:val="24"/>
          <w:szCs w:val="24"/>
        </w:rPr>
      </w:pPr>
      <w:proofErr w:type="spellStart"/>
      <w:r w:rsidRPr="00736FF5">
        <w:rPr>
          <w:rFonts w:ascii="Times New Roman" w:hAnsi="Times New Roman" w:cs="Times New Roman"/>
          <w:color w:val="000000"/>
          <w:sz w:val="24"/>
          <w:szCs w:val="24"/>
          <w:shd w:val="clear" w:color="auto" w:fill="FFFFFF"/>
          <w:lang w:val="en-US"/>
        </w:rPr>
        <w:lastRenderedPageBreak/>
        <w:t>Tantangan</w:t>
      </w:r>
      <w:proofErr w:type="spellEnd"/>
      <w:r w:rsidRPr="00736FF5">
        <w:rPr>
          <w:rFonts w:ascii="Times New Roman" w:hAnsi="Times New Roman" w:cs="Times New Roman"/>
          <w:color w:val="000000"/>
          <w:sz w:val="24"/>
          <w:szCs w:val="24"/>
          <w:shd w:val="clear" w:color="auto" w:fill="FFFFFF"/>
          <w:lang w:val="en-US"/>
        </w:rPr>
        <w:t xml:space="preserve"> </w:t>
      </w:r>
      <w:proofErr w:type="spellStart"/>
      <w:r w:rsidRPr="00736FF5">
        <w:rPr>
          <w:rFonts w:ascii="Times New Roman" w:hAnsi="Times New Roman" w:cs="Times New Roman"/>
          <w:color w:val="000000"/>
          <w:sz w:val="24"/>
          <w:szCs w:val="24"/>
          <w:shd w:val="clear" w:color="auto" w:fill="FFFFFF"/>
          <w:lang w:val="en-US"/>
        </w:rPr>
        <w:t>Intelejen</w:t>
      </w:r>
      <w:proofErr w:type="spellEnd"/>
      <w:r w:rsidRPr="00736FF5">
        <w:rPr>
          <w:rFonts w:ascii="Times New Roman" w:hAnsi="Times New Roman" w:cs="Times New Roman"/>
          <w:color w:val="000000"/>
          <w:sz w:val="24"/>
          <w:szCs w:val="24"/>
          <w:shd w:val="clear" w:color="auto" w:fill="FFFFFF"/>
          <w:lang w:val="en-US"/>
        </w:rPr>
        <w:t xml:space="preserve"> di </w:t>
      </w:r>
      <w:proofErr w:type="spellStart"/>
      <w:r w:rsidRPr="00736FF5">
        <w:rPr>
          <w:rFonts w:ascii="Times New Roman" w:hAnsi="Times New Roman" w:cs="Times New Roman"/>
          <w:color w:val="000000"/>
          <w:sz w:val="24"/>
          <w:szCs w:val="24"/>
          <w:shd w:val="clear" w:color="auto" w:fill="FFFFFF"/>
          <w:lang w:val="en-US"/>
        </w:rPr>
        <w:t>papua</w:t>
      </w:r>
      <w:proofErr w:type="spellEnd"/>
      <w:r w:rsidRPr="00736FF5">
        <w:rPr>
          <w:rFonts w:ascii="Times New Roman" w:hAnsi="Times New Roman" w:cs="Times New Roman"/>
          <w:color w:val="000000"/>
          <w:sz w:val="24"/>
          <w:szCs w:val="24"/>
          <w:shd w:val="clear" w:color="auto" w:fill="FFFFFF"/>
          <w:lang w:val="en-US"/>
        </w:rPr>
        <w:t xml:space="preserve"> </w:t>
      </w:r>
      <w:proofErr w:type="spellStart"/>
      <w:r w:rsidRPr="00736FF5">
        <w:rPr>
          <w:rFonts w:ascii="Times New Roman" w:hAnsi="Times New Roman" w:cs="Times New Roman"/>
          <w:color w:val="000000"/>
          <w:sz w:val="24"/>
          <w:szCs w:val="24"/>
          <w:shd w:val="clear" w:color="auto" w:fill="FFFFFF"/>
          <w:lang w:val="en-US"/>
        </w:rPr>
        <w:t>menghadapi</w:t>
      </w:r>
      <w:proofErr w:type="spellEnd"/>
      <w:r w:rsidRPr="00736FF5">
        <w:rPr>
          <w:rFonts w:ascii="Times New Roman" w:hAnsi="Times New Roman" w:cs="Times New Roman"/>
          <w:color w:val="000000"/>
          <w:sz w:val="24"/>
          <w:szCs w:val="24"/>
          <w:shd w:val="clear" w:color="auto" w:fill="FFFFFF"/>
          <w:lang w:val="en-US"/>
        </w:rPr>
        <w:t xml:space="preserve"> </w:t>
      </w:r>
      <w:proofErr w:type="spellStart"/>
      <w:r w:rsidRPr="00736FF5">
        <w:rPr>
          <w:rFonts w:ascii="Times New Roman" w:hAnsi="Times New Roman" w:cs="Times New Roman"/>
          <w:color w:val="000000"/>
          <w:sz w:val="24"/>
          <w:szCs w:val="24"/>
          <w:shd w:val="clear" w:color="auto" w:fill="FFFFFF"/>
          <w:lang w:val="en-US"/>
        </w:rPr>
        <w:t>evolusi</w:t>
      </w:r>
      <w:proofErr w:type="spellEnd"/>
      <w:r w:rsidRPr="00736FF5">
        <w:rPr>
          <w:rFonts w:ascii="Times New Roman" w:hAnsi="Times New Roman" w:cs="Times New Roman"/>
          <w:color w:val="000000"/>
          <w:sz w:val="24"/>
          <w:szCs w:val="24"/>
          <w:shd w:val="clear" w:color="auto" w:fill="FFFFFF"/>
          <w:lang w:val="en-US"/>
        </w:rPr>
        <w:t xml:space="preserve"> Gerakan </w:t>
      </w:r>
      <w:proofErr w:type="spellStart"/>
      <w:r w:rsidRPr="00736FF5">
        <w:rPr>
          <w:rFonts w:ascii="Times New Roman" w:hAnsi="Times New Roman" w:cs="Times New Roman"/>
          <w:color w:val="000000"/>
          <w:sz w:val="24"/>
          <w:szCs w:val="24"/>
          <w:shd w:val="clear" w:color="auto" w:fill="FFFFFF"/>
          <w:lang w:val="en-US"/>
        </w:rPr>
        <w:t>papua</w:t>
      </w:r>
      <w:proofErr w:type="spellEnd"/>
      <w:r w:rsidRPr="00736FF5">
        <w:rPr>
          <w:rFonts w:ascii="Times New Roman" w:hAnsi="Times New Roman" w:cs="Times New Roman"/>
          <w:color w:val="000000"/>
          <w:sz w:val="24"/>
          <w:szCs w:val="24"/>
          <w:shd w:val="clear" w:color="auto" w:fill="FFFFFF"/>
          <w:lang w:val="en-US"/>
        </w:rPr>
        <w:t xml:space="preserve"> </w:t>
      </w:r>
      <w:proofErr w:type="spellStart"/>
      <w:r w:rsidRPr="00736FF5">
        <w:rPr>
          <w:rFonts w:ascii="Times New Roman" w:hAnsi="Times New Roman" w:cs="Times New Roman"/>
          <w:color w:val="000000"/>
          <w:sz w:val="24"/>
          <w:szCs w:val="24"/>
          <w:shd w:val="clear" w:color="auto" w:fill="FFFFFF"/>
          <w:lang w:val="en-US"/>
        </w:rPr>
        <w:t>merdeka</w:t>
      </w:r>
      <w:proofErr w:type="spellEnd"/>
      <w:r w:rsidRPr="00736FF5">
        <w:rPr>
          <w:rFonts w:ascii="Times New Roman" w:hAnsi="Times New Roman" w:cs="Times New Roman"/>
          <w:color w:val="000000"/>
          <w:sz w:val="24"/>
          <w:szCs w:val="24"/>
          <w:shd w:val="clear" w:color="auto" w:fill="FFFFFF"/>
          <w:lang w:val="en-US"/>
        </w:rPr>
        <w:t>.</w:t>
      </w:r>
      <w:r w:rsidRPr="00736FF5">
        <w:rPr>
          <w:rStyle w:val="FootnoteReference"/>
          <w:rFonts w:ascii="Times New Roman" w:hAnsi="Times New Roman" w:cs="Times New Roman"/>
          <w:color w:val="000000"/>
          <w:sz w:val="24"/>
          <w:szCs w:val="24"/>
          <w:shd w:val="clear" w:color="auto" w:fill="FFFFFF"/>
          <w:lang w:val="en-US"/>
        </w:rPr>
        <w:footnoteReference w:id="10"/>
      </w:r>
    </w:p>
    <w:p w14:paraId="19D115E8" w14:textId="46147BBF" w:rsidR="008A649D" w:rsidRPr="00736FF5" w:rsidRDefault="00361383">
      <w:pPr>
        <w:pStyle w:val="ListParagraph"/>
        <w:numPr>
          <w:ilvl w:val="0"/>
          <w:numId w:val="7"/>
        </w:numPr>
        <w:spacing w:line="480" w:lineRule="auto"/>
        <w:jc w:val="both"/>
        <w:rPr>
          <w:rFonts w:ascii="Times New Roman" w:hAnsi="Times New Roman" w:cs="Times New Roman"/>
          <w:sz w:val="24"/>
          <w:szCs w:val="24"/>
        </w:rPr>
      </w:pPr>
      <w:r w:rsidRPr="00736FF5">
        <w:rPr>
          <w:rFonts w:ascii="Times New Roman" w:hAnsi="Times New Roman" w:cs="Times New Roman"/>
          <w:color w:val="000000"/>
          <w:sz w:val="24"/>
          <w:szCs w:val="24"/>
          <w:shd w:val="clear" w:color="auto" w:fill="FFFFFF"/>
          <w:lang w:val="en-US"/>
        </w:rPr>
        <w:t xml:space="preserve">Kajian </w:t>
      </w:r>
      <w:proofErr w:type="spellStart"/>
      <w:r w:rsidRPr="00736FF5">
        <w:rPr>
          <w:rFonts w:ascii="Times New Roman" w:hAnsi="Times New Roman" w:cs="Times New Roman"/>
          <w:color w:val="000000"/>
          <w:sz w:val="24"/>
          <w:szCs w:val="24"/>
          <w:shd w:val="clear" w:color="auto" w:fill="FFFFFF"/>
          <w:lang w:val="en-US"/>
        </w:rPr>
        <w:t>Fisikal</w:t>
      </w:r>
      <w:proofErr w:type="spellEnd"/>
      <w:r w:rsidRPr="00736FF5">
        <w:rPr>
          <w:rFonts w:ascii="Times New Roman" w:hAnsi="Times New Roman" w:cs="Times New Roman"/>
          <w:color w:val="000000"/>
          <w:sz w:val="24"/>
          <w:szCs w:val="24"/>
          <w:shd w:val="clear" w:color="auto" w:fill="FFFFFF"/>
          <w:lang w:val="en-US"/>
        </w:rPr>
        <w:t xml:space="preserve"> Regional (KFR) </w:t>
      </w:r>
      <w:proofErr w:type="spellStart"/>
      <w:r w:rsidRPr="00736FF5">
        <w:rPr>
          <w:rFonts w:ascii="Times New Roman" w:hAnsi="Times New Roman" w:cs="Times New Roman"/>
          <w:color w:val="000000"/>
          <w:sz w:val="24"/>
          <w:szCs w:val="24"/>
          <w:shd w:val="clear" w:color="auto" w:fill="FFFFFF"/>
          <w:lang w:val="en-US"/>
        </w:rPr>
        <w:t>papua</w:t>
      </w:r>
      <w:proofErr w:type="spellEnd"/>
      <w:r w:rsidRPr="00736FF5">
        <w:rPr>
          <w:rFonts w:ascii="Times New Roman" w:hAnsi="Times New Roman" w:cs="Times New Roman"/>
          <w:color w:val="000000"/>
          <w:sz w:val="24"/>
          <w:szCs w:val="24"/>
          <w:shd w:val="clear" w:color="auto" w:fill="FFFFFF"/>
          <w:lang w:val="en-US"/>
        </w:rPr>
        <w:t xml:space="preserve"> barat </w:t>
      </w:r>
      <w:proofErr w:type="spellStart"/>
      <w:r w:rsidRPr="00736FF5">
        <w:rPr>
          <w:rFonts w:ascii="Times New Roman" w:hAnsi="Times New Roman" w:cs="Times New Roman"/>
          <w:color w:val="000000"/>
          <w:sz w:val="24"/>
          <w:szCs w:val="24"/>
          <w:shd w:val="clear" w:color="auto" w:fill="FFFFFF"/>
          <w:lang w:val="en-US"/>
        </w:rPr>
        <w:t>tahun</w:t>
      </w:r>
      <w:proofErr w:type="spellEnd"/>
      <w:r w:rsidRPr="00736FF5">
        <w:rPr>
          <w:rFonts w:ascii="Times New Roman" w:hAnsi="Times New Roman" w:cs="Times New Roman"/>
          <w:color w:val="000000"/>
          <w:sz w:val="24"/>
          <w:szCs w:val="24"/>
          <w:shd w:val="clear" w:color="auto" w:fill="FFFFFF"/>
          <w:lang w:val="en-US"/>
        </w:rPr>
        <w:t xml:space="preserve"> 2021.</w:t>
      </w:r>
      <w:r w:rsidRPr="00736FF5">
        <w:rPr>
          <w:rStyle w:val="FootnoteReference"/>
          <w:rFonts w:ascii="Times New Roman" w:hAnsi="Times New Roman" w:cs="Times New Roman"/>
          <w:color w:val="000000"/>
          <w:sz w:val="24"/>
          <w:szCs w:val="24"/>
          <w:shd w:val="clear" w:color="auto" w:fill="FFFFFF"/>
          <w:lang w:val="en-US"/>
        </w:rPr>
        <w:footnoteReference w:id="11"/>
      </w:r>
    </w:p>
    <w:p w14:paraId="1ADC2934" w14:textId="6ECF355C" w:rsidR="00361383" w:rsidRPr="00736FF5" w:rsidRDefault="00361383">
      <w:pPr>
        <w:pStyle w:val="ListParagraph"/>
        <w:numPr>
          <w:ilvl w:val="0"/>
          <w:numId w:val="7"/>
        </w:numPr>
        <w:spacing w:line="480" w:lineRule="auto"/>
        <w:jc w:val="both"/>
        <w:rPr>
          <w:rFonts w:ascii="Times New Roman" w:hAnsi="Times New Roman" w:cs="Times New Roman"/>
          <w:sz w:val="24"/>
          <w:szCs w:val="24"/>
        </w:rPr>
      </w:pPr>
      <w:proofErr w:type="spellStart"/>
      <w:r w:rsidRPr="00736FF5">
        <w:rPr>
          <w:rFonts w:ascii="Times New Roman" w:hAnsi="Times New Roman" w:cs="Times New Roman"/>
          <w:color w:val="000000"/>
          <w:sz w:val="24"/>
          <w:szCs w:val="24"/>
          <w:shd w:val="clear" w:color="auto" w:fill="FFFFFF"/>
          <w:lang w:val="en-US"/>
        </w:rPr>
        <w:t>Otonomi</w:t>
      </w:r>
      <w:proofErr w:type="spellEnd"/>
      <w:r w:rsidRPr="00736FF5">
        <w:rPr>
          <w:rFonts w:ascii="Times New Roman" w:hAnsi="Times New Roman" w:cs="Times New Roman"/>
          <w:color w:val="000000"/>
          <w:sz w:val="24"/>
          <w:szCs w:val="24"/>
          <w:shd w:val="clear" w:color="auto" w:fill="FFFFFF"/>
          <w:lang w:val="en-US"/>
        </w:rPr>
        <w:t xml:space="preserve"> Daerah dan </w:t>
      </w:r>
      <w:proofErr w:type="spellStart"/>
      <w:r w:rsidRPr="00736FF5">
        <w:rPr>
          <w:rFonts w:ascii="Times New Roman" w:hAnsi="Times New Roman" w:cs="Times New Roman"/>
          <w:color w:val="000000"/>
          <w:sz w:val="24"/>
          <w:szCs w:val="24"/>
          <w:shd w:val="clear" w:color="auto" w:fill="FFFFFF"/>
          <w:lang w:val="en-US"/>
        </w:rPr>
        <w:t>Pemberdayaan</w:t>
      </w:r>
      <w:proofErr w:type="spellEnd"/>
      <w:r w:rsidRPr="00736FF5">
        <w:rPr>
          <w:rFonts w:ascii="Times New Roman" w:hAnsi="Times New Roman" w:cs="Times New Roman"/>
          <w:color w:val="000000"/>
          <w:sz w:val="24"/>
          <w:szCs w:val="24"/>
          <w:shd w:val="clear" w:color="auto" w:fill="FFFFFF"/>
          <w:lang w:val="en-US"/>
        </w:rPr>
        <w:t xml:space="preserve"> Masyarakat di Indonesia.</w:t>
      </w:r>
      <w:r w:rsidRPr="00736FF5">
        <w:rPr>
          <w:rStyle w:val="FootnoteReference"/>
          <w:rFonts w:ascii="Times New Roman" w:hAnsi="Times New Roman" w:cs="Times New Roman"/>
          <w:color w:val="000000"/>
          <w:sz w:val="24"/>
          <w:szCs w:val="24"/>
          <w:shd w:val="clear" w:color="auto" w:fill="FFFFFF"/>
          <w:lang w:val="en-US"/>
        </w:rPr>
        <w:footnoteReference w:id="12"/>
      </w:r>
    </w:p>
    <w:p w14:paraId="1E3F0B87" w14:textId="37369755" w:rsidR="0070739C" w:rsidRPr="00736FF5" w:rsidRDefault="0070739C">
      <w:pPr>
        <w:pStyle w:val="ListParagraph"/>
        <w:numPr>
          <w:ilvl w:val="0"/>
          <w:numId w:val="7"/>
        </w:numPr>
        <w:spacing w:line="480" w:lineRule="auto"/>
        <w:jc w:val="both"/>
        <w:rPr>
          <w:rFonts w:ascii="Times New Roman" w:hAnsi="Times New Roman" w:cs="Times New Roman"/>
          <w:sz w:val="24"/>
          <w:szCs w:val="24"/>
        </w:rPr>
      </w:pPr>
      <w:r w:rsidRPr="00736FF5">
        <w:rPr>
          <w:rFonts w:ascii="Times New Roman" w:hAnsi="Times New Roman" w:cs="Times New Roman"/>
          <w:color w:val="000000"/>
          <w:sz w:val="24"/>
          <w:szCs w:val="24"/>
          <w:shd w:val="clear" w:color="auto" w:fill="FFFFFF"/>
          <w:lang w:val="en-US"/>
        </w:rPr>
        <w:t xml:space="preserve">Reformasi </w:t>
      </w:r>
      <w:proofErr w:type="gramStart"/>
      <w:r w:rsidRPr="00736FF5">
        <w:rPr>
          <w:rFonts w:ascii="Times New Roman" w:hAnsi="Times New Roman" w:cs="Times New Roman"/>
          <w:color w:val="000000"/>
          <w:sz w:val="24"/>
          <w:szCs w:val="24"/>
          <w:shd w:val="clear" w:color="auto" w:fill="FFFFFF"/>
          <w:lang w:val="en-US"/>
        </w:rPr>
        <w:t>TNI ,</w:t>
      </w:r>
      <w:proofErr w:type="gramEnd"/>
      <w:r w:rsidRPr="00736FF5">
        <w:rPr>
          <w:rFonts w:ascii="Times New Roman" w:hAnsi="Times New Roman" w:cs="Times New Roman"/>
          <w:color w:val="000000"/>
          <w:sz w:val="24"/>
          <w:szCs w:val="24"/>
          <w:shd w:val="clear" w:color="auto" w:fill="FFFFFF"/>
          <w:lang w:val="en-US"/>
        </w:rPr>
        <w:t xml:space="preserve"> Antara Keputusan </w:t>
      </w:r>
      <w:proofErr w:type="spellStart"/>
      <w:r w:rsidRPr="00736FF5">
        <w:rPr>
          <w:rFonts w:ascii="Times New Roman" w:hAnsi="Times New Roman" w:cs="Times New Roman"/>
          <w:color w:val="000000"/>
          <w:sz w:val="24"/>
          <w:szCs w:val="24"/>
          <w:shd w:val="clear" w:color="auto" w:fill="FFFFFF"/>
          <w:lang w:val="en-US"/>
        </w:rPr>
        <w:t>Presiden</w:t>
      </w:r>
      <w:proofErr w:type="spellEnd"/>
      <w:r w:rsidRPr="00736FF5">
        <w:rPr>
          <w:rFonts w:ascii="Times New Roman" w:hAnsi="Times New Roman" w:cs="Times New Roman"/>
          <w:color w:val="000000"/>
          <w:sz w:val="24"/>
          <w:szCs w:val="24"/>
          <w:shd w:val="clear" w:color="auto" w:fill="FFFFFF"/>
          <w:lang w:val="en-US"/>
        </w:rPr>
        <w:t xml:space="preserve"> Joko Widodo dan Harapan Masyarakat</w:t>
      </w:r>
      <w:r w:rsidR="00264D1E" w:rsidRPr="00736FF5">
        <w:rPr>
          <w:rFonts w:ascii="Times New Roman" w:hAnsi="Times New Roman" w:cs="Times New Roman"/>
          <w:color w:val="000000"/>
          <w:sz w:val="24"/>
          <w:szCs w:val="24"/>
          <w:shd w:val="clear" w:color="auto" w:fill="FFFFFF"/>
          <w:lang w:val="en-US"/>
        </w:rPr>
        <w:t>.</w:t>
      </w:r>
      <w:r w:rsidR="00264D1E" w:rsidRPr="00736FF5">
        <w:rPr>
          <w:rStyle w:val="FootnoteReference"/>
          <w:rFonts w:ascii="Times New Roman" w:hAnsi="Times New Roman" w:cs="Times New Roman"/>
          <w:color w:val="000000"/>
          <w:sz w:val="24"/>
          <w:szCs w:val="24"/>
          <w:shd w:val="clear" w:color="auto" w:fill="FFFFFF"/>
          <w:lang w:val="en-US"/>
        </w:rPr>
        <w:footnoteReference w:id="13"/>
      </w:r>
    </w:p>
    <w:p w14:paraId="44586B6D" w14:textId="03A4C61D" w:rsidR="00E6064F" w:rsidRPr="00736FF5" w:rsidRDefault="00E6064F">
      <w:pPr>
        <w:pStyle w:val="ListParagraph"/>
        <w:numPr>
          <w:ilvl w:val="0"/>
          <w:numId w:val="7"/>
        </w:numPr>
        <w:spacing w:line="480" w:lineRule="auto"/>
        <w:jc w:val="both"/>
        <w:rPr>
          <w:rFonts w:ascii="Times New Roman" w:hAnsi="Times New Roman" w:cs="Times New Roman"/>
          <w:sz w:val="24"/>
          <w:szCs w:val="24"/>
        </w:rPr>
      </w:pPr>
      <w:proofErr w:type="spellStart"/>
      <w:r w:rsidRPr="00736FF5">
        <w:rPr>
          <w:rFonts w:ascii="Times New Roman" w:hAnsi="Times New Roman" w:cs="Times New Roman"/>
          <w:color w:val="000000"/>
          <w:sz w:val="24"/>
          <w:szCs w:val="24"/>
          <w:shd w:val="clear" w:color="auto" w:fill="FFFFFF"/>
          <w:lang w:val="en-US"/>
        </w:rPr>
        <w:t>Duka</w:t>
      </w:r>
      <w:proofErr w:type="spellEnd"/>
      <w:r w:rsidRPr="00736FF5">
        <w:rPr>
          <w:rFonts w:ascii="Times New Roman" w:hAnsi="Times New Roman" w:cs="Times New Roman"/>
          <w:color w:val="000000"/>
          <w:sz w:val="24"/>
          <w:szCs w:val="24"/>
          <w:shd w:val="clear" w:color="auto" w:fill="FFFFFF"/>
          <w:lang w:val="en-US"/>
        </w:rPr>
        <w:t xml:space="preserve"> </w:t>
      </w:r>
      <w:proofErr w:type="spellStart"/>
      <w:r w:rsidRPr="00736FF5">
        <w:rPr>
          <w:rFonts w:ascii="Times New Roman" w:hAnsi="Times New Roman" w:cs="Times New Roman"/>
          <w:color w:val="000000"/>
          <w:sz w:val="24"/>
          <w:szCs w:val="24"/>
          <w:shd w:val="clear" w:color="auto" w:fill="FFFFFF"/>
          <w:lang w:val="en-US"/>
        </w:rPr>
        <w:t>dari</w:t>
      </w:r>
      <w:proofErr w:type="spellEnd"/>
      <w:r w:rsidRPr="00736FF5">
        <w:rPr>
          <w:rFonts w:ascii="Times New Roman" w:hAnsi="Times New Roman" w:cs="Times New Roman"/>
          <w:color w:val="000000"/>
          <w:sz w:val="24"/>
          <w:szCs w:val="24"/>
          <w:shd w:val="clear" w:color="auto" w:fill="FFFFFF"/>
          <w:lang w:val="en-US"/>
        </w:rPr>
        <w:t xml:space="preserve"> </w:t>
      </w:r>
      <w:proofErr w:type="spellStart"/>
      <w:r w:rsidRPr="00736FF5">
        <w:rPr>
          <w:rFonts w:ascii="Times New Roman" w:hAnsi="Times New Roman" w:cs="Times New Roman"/>
          <w:color w:val="000000"/>
          <w:sz w:val="24"/>
          <w:szCs w:val="24"/>
          <w:shd w:val="clear" w:color="auto" w:fill="FFFFFF"/>
          <w:lang w:val="en-US"/>
        </w:rPr>
        <w:t>nduga</w:t>
      </w:r>
      <w:proofErr w:type="spellEnd"/>
      <w:r w:rsidRPr="00736FF5">
        <w:rPr>
          <w:rFonts w:ascii="Times New Roman" w:hAnsi="Times New Roman" w:cs="Times New Roman"/>
          <w:color w:val="000000"/>
          <w:sz w:val="24"/>
          <w:szCs w:val="24"/>
          <w:shd w:val="clear" w:color="auto" w:fill="FFFFFF"/>
          <w:lang w:val="en-US"/>
        </w:rPr>
        <w:t>.</w:t>
      </w:r>
      <w:r w:rsidRPr="00736FF5">
        <w:rPr>
          <w:rStyle w:val="FootnoteReference"/>
          <w:rFonts w:ascii="Times New Roman" w:hAnsi="Times New Roman" w:cs="Times New Roman"/>
          <w:color w:val="000000"/>
          <w:sz w:val="24"/>
          <w:szCs w:val="24"/>
          <w:shd w:val="clear" w:color="auto" w:fill="FFFFFF"/>
          <w:lang w:val="en-US"/>
        </w:rPr>
        <w:footnoteReference w:id="14"/>
      </w:r>
    </w:p>
    <w:p w14:paraId="174BAB6E" w14:textId="3D2F1A4F" w:rsidR="00F06326" w:rsidRPr="00736FF5" w:rsidRDefault="006A03C2" w:rsidP="00826119">
      <w:pPr>
        <w:pStyle w:val="ListParagraph"/>
        <w:numPr>
          <w:ilvl w:val="0"/>
          <w:numId w:val="7"/>
        </w:numPr>
        <w:spacing w:line="480" w:lineRule="auto"/>
        <w:jc w:val="both"/>
        <w:rPr>
          <w:rFonts w:ascii="Times New Roman" w:hAnsi="Times New Roman" w:cs="Times New Roman"/>
          <w:sz w:val="24"/>
          <w:szCs w:val="24"/>
        </w:rPr>
      </w:pPr>
      <w:r w:rsidRPr="00736FF5">
        <w:rPr>
          <w:rFonts w:ascii="Times New Roman" w:hAnsi="Times New Roman" w:cs="Times New Roman"/>
          <w:color w:val="000000"/>
          <w:sz w:val="24"/>
          <w:szCs w:val="24"/>
          <w:shd w:val="clear" w:color="auto" w:fill="FFFFFF"/>
          <w:lang w:val="en-US"/>
        </w:rPr>
        <w:t xml:space="preserve">Strategi </w:t>
      </w:r>
      <w:proofErr w:type="spellStart"/>
      <w:r w:rsidRPr="00736FF5">
        <w:rPr>
          <w:rFonts w:ascii="Times New Roman" w:hAnsi="Times New Roman" w:cs="Times New Roman"/>
          <w:color w:val="000000"/>
          <w:sz w:val="24"/>
          <w:szCs w:val="24"/>
          <w:shd w:val="clear" w:color="auto" w:fill="FFFFFF"/>
          <w:lang w:val="en-US"/>
        </w:rPr>
        <w:t>Dalam</w:t>
      </w:r>
      <w:proofErr w:type="spellEnd"/>
      <w:r w:rsidRPr="00736FF5">
        <w:rPr>
          <w:rFonts w:ascii="Times New Roman" w:hAnsi="Times New Roman" w:cs="Times New Roman"/>
          <w:color w:val="000000"/>
          <w:sz w:val="24"/>
          <w:szCs w:val="24"/>
          <w:shd w:val="clear" w:color="auto" w:fill="FFFFFF"/>
          <w:lang w:val="en-US"/>
        </w:rPr>
        <w:t xml:space="preserve"> </w:t>
      </w:r>
      <w:proofErr w:type="spellStart"/>
      <w:r w:rsidRPr="00736FF5">
        <w:rPr>
          <w:rFonts w:ascii="Times New Roman" w:hAnsi="Times New Roman" w:cs="Times New Roman"/>
          <w:color w:val="000000"/>
          <w:sz w:val="24"/>
          <w:szCs w:val="24"/>
          <w:shd w:val="clear" w:color="auto" w:fill="FFFFFF"/>
          <w:lang w:val="en-US"/>
        </w:rPr>
        <w:t>Penyelenggaraan</w:t>
      </w:r>
      <w:proofErr w:type="spellEnd"/>
      <w:r w:rsidRPr="00736FF5">
        <w:rPr>
          <w:rFonts w:ascii="Times New Roman" w:hAnsi="Times New Roman" w:cs="Times New Roman"/>
          <w:color w:val="000000"/>
          <w:sz w:val="24"/>
          <w:szCs w:val="24"/>
          <w:shd w:val="clear" w:color="auto" w:fill="FFFFFF"/>
          <w:lang w:val="en-US"/>
        </w:rPr>
        <w:t xml:space="preserve"> </w:t>
      </w:r>
      <w:proofErr w:type="spellStart"/>
      <w:r w:rsidRPr="00736FF5">
        <w:rPr>
          <w:rFonts w:ascii="Times New Roman" w:hAnsi="Times New Roman" w:cs="Times New Roman"/>
          <w:color w:val="000000"/>
          <w:sz w:val="24"/>
          <w:szCs w:val="24"/>
          <w:shd w:val="clear" w:color="auto" w:fill="FFFFFF"/>
          <w:lang w:val="en-US"/>
        </w:rPr>
        <w:t>Dukungan</w:t>
      </w:r>
      <w:proofErr w:type="spellEnd"/>
      <w:r w:rsidRPr="00736FF5">
        <w:rPr>
          <w:rFonts w:ascii="Times New Roman" w:hAnsi="Times New Roman" w:cs="Times New Roman"/>
          <w:color w:val="000000"/>
          <w:sz w:val="24"/>
          <w:szCs w:val="24"/>
          <w:shd w:val="clear" w:color="auto" w:fill="FFFFFF"/>
          <w:lang w:val="en-US"/>
        </w:rPr>
        <w:t xml:space="preserve"> Hukum </w:t>
      </w:r>
      <w:proofErr w:type="spellStart"/>
      <w:r w:rsidRPr="00736FF5">
        <w:rPr>
          <w:rFonts w:ascii="Times New Roman" w:hAnsi="Times New Roman" w:cs="Times New Roman"/>
          <w:color w:val="000000"/>
          <w:sz w:val="24"/>
          <w:szCs w:val="24"/>
          <w:shd w:val="clear" w:color="auto" w:fill="FFFFFF"/>
          <w:lang w:val="en-US"/>
        </w:rPr>
        <w:t>Bagi</w:t>
      </w:r>
      <w:proofErr w:type="spellEnd"/>
      <w:r w:rsidRPr="00736FF5">
        <w:rPr>
          <w:rFonts w:ascii="Times New Roman" w:hAnsi="Times New Roman" w:cs="Times New Roman"/>
          <w:color w:val="000000"/>
          <w:sz w:val="24"/>
          <w:szCs w:val="24"/>
          <w:shd w:val="clear" w:color="auto" w:fill="FFFFFF"/>
          <w:lang w:val="en-US"/>
        </w:rPr>
        <w:t xml:space="preserve"> TNI AD Pada </w:t>
      </w:r>
      <w:proofErr w:type="spellStart"/>
      <w:r w:rsidRPr="00736FF5">
        <w:rPr>
          <w:rFonts w:ascii="Times New Roman" w:hAnsi="Times New Roman" w:cs="Times New Roman"/>
          <w:color w:val="000000"/>
          <w:sz w:val="24"/>
          <w:szCs w:val="24"/>
          <w:shd w:val="clear" w:color="auto" w:fill="FFFFFF"/>
          <w:lang w:val="en-US"/>
        </w:rPr>
        <w:t>Operasi</w:t>
      </w:r>
      <w:proofErr w:type="spellEnd"/>
      <w:r w:rsidRPr="00736FF5">
        <w:rPr>
          <w:rFonts w:ascii="Times New Roman" w:hAnsi="Times New Roman" w:cs="Times New Roman"/>
          <w:color w:val="000000"/>
          <w:sz w:val="24"/>
          <w:szCs w:val="24"/>
          <w:shd w:val="clear" w:color="auto" w:fill="FFFFFF"/>
          <w:lang w:val="en-US"/>
        </w:rPr>
        <w:t xml:space="preserve"> </w:t>
      </w:r>
      <w:proofErr w:type="spellStart"/>
      <w:r w:rsidRPr="00736FF5">
        <w:rPr>
          <w:rFonts w:ascii="Times New Roman" w:hAnsi="Times New Roman" w:cs="Times New Roman"/>
          <w:color w:val="000000"/>
          <w:sz w:val="24"/>
          <w:szCs w:val="24"/>
          <w:shd w:val="clear" w:color="auto" w:fill="FFFFFF"/>
          <w:lang w:val="en-US"/>
        </w:rPr>
        <w:t>Militer</w:t>
      </w:r>
      <w:proofErr w:type="spellEnd"/>
      <w:r w:rsidRPr="00736FF5">
        <w:rPr>
          <w:rFonts w:ascii="Times New Roman" w:hAnsi="Times New Roman" w:cs="Times New Roman"/>
          <w:color w:val="000000"/>
          <w:sz w:val="24"/>
          <w:szCs w:val="24"/>
          <w:shd w:val="clear" w:color="auto" w:fill="FFFFFF"/>
          <w:lang w:val="en-US"/>
        </w:rPr>
        <w:t xml:space="preserve"> </w:t>
      </w:r>
      <w:proofErr w:type="spellStart"/>
      <w:r w:rsidRPr="00736FF5">
        <w:rPr>
          <w:rFonts w:ascii="Times New Roman" w:hAnsi="Times New Roman" w:cs="Times New Roman"/>
          <w:color w:val="000000"/>
          <w:sz w:val="24"/>
          <w:szCs w:val="24"/>
          <w:shd w:val="clear" w:color="auto" w:fill="FFFFFF"/>
          <w:lang w:val="en-US"/>
        </w:rPr>
        <w:t>Selain</w:t>
      </w:r>
      <w:proofErr w:type="spellEnd"/>
      <w:r w:rsidRPr="00736FF5">
        <w:rPr>
          <w:rFonts w:ascii="Times New Roman" w:hAnsi="Times New Roman" w:cs="Times New Roman"/>
          <w:color w:val="000000"/>
          <w:sz w:val="24"/>
          <w:szCs w:val="24"/>
          <w:shd w:val="clear" w:color="auto" w:fill="FFFFFF"/>
          <w:lang w:val="en-US"/>
        </w:rPr>
        <w:t xml:space="preserve"> </w:t>
      </w:r>
      <w:proofErr w:type="spellStart"/>
      <w:r w:rsidRPr="00736FF5">
        <w:rPr>
          <w:rFonts w:ascii="Times New Roman" w:hAnsi="Times New Roman" w:cs="Times New Roman"/>
          <w:color w:val="000000"/>
          <w:sz w:val="24"/>
          <w:szCs w:val="24"/>
          <w:shd w:val="clear" w:color="auto" w:fill="FFFFFF"/>
          <w:lang w:val="en-US"/>
        </w:rPr>
        <w:t>Perang</w:t>
      </w:r>
      <w:proofErr w:type="spellEnd"/>
      <w:r w:rsidRPr="00736FF5">
        <w:rPr>
          <w:rFonts w:ascii="Times New Roman" w:hAnsi="Times New Roman" w:cs="Times New Roman"/>
          <w:color w:val="000000"/>
          <w:sz w:val="24"/>
          <w:szCs w:val="24"/>
          <w:shd w:val="clear" w:color="auto" w:fill="FFFFFF"/>
          <w:lang w:val="en-US"/>
        </w:rPr>
        <w:t>.</w:t>
      </w:r>
      <w:r w:rsidRPr="00736FF5">
        <w:rPr>
          <w:rStyle w:val="FootnoteReference"/>
          <w:rFonts w:ascii="Times New Roman" w:hAnsi="Times New Roman" w:cs="Times New Roman"/>
          <w:color w:val="000000"/>
          <w:sz w:val="24"/>
          <w:szCs w:val="24"/>
          <w:shd w:val="clear" w:color="auto" w:fill="FFFFFF"/>
          <w:lang w:val="en-US"/>
        </w:rPr>
        <w:footnoteReference w:id="15"/>
      </w:r>
    </w:p>
    <w:p w14:paraId="53112084" w14:textId="77777777" w:rsidR="00826119" w:rsidRDefault="00826119" w:rsidP="00826119">
      <w:pPr>
        <w:pStyle w:val="ListParagraph"/>
        <w:spacing w:line="480" w:lineRule="auto"/>
        <w:ind w:left="1080"/>
        <w:jc w:val="both"/>
        <w:rPr>
          <w:rFonts w:ascii="Times New Roman" w:hAnsi="Times New Roman" w:cs="Times New Roman"/>
          <w:sz w:val="24"/>
          <w:szCs w:val="24"/>
        </w:rPr>
      </w:pPr>
    </w:p>
    <w:p w14:paraId="7DB3E51B" w14:textId="77777777" w:rsidR="00B52787" w:rsidRDefault="00B52787" w:rsidP="00826119">
      <w:pPr>
        <w:pStyle w:val="ListParagraph"/>
        <w:spacing w:line="480" w:lineRule="auto"/>
        <w:ind w:left="1080"/>
        <w:jc w:val="both"/>
        <w:rPr>
          <w:rFonts w:ascii="Times New Roman" w:hAnsi="Times New Roman" w:cs="Times New Roman"/>
          <w:sz w:val="24"/>
          <w:szCs w:val="24"/>
        </w:rPr>
      </w:pPr>
    </w:p>
    <w:p w14:paraId="796933A4" w14:textId="77777777" w:rsidR="00B52787" w:rsidRDefault="00B52787" w:rsidP="00826119">
      <w:pPr>
        <w:pStyle w:val="ListParagraph"/>
        <w:spacing w:line="480" w:lineRule="auto"/>
        <w:ind w:left="1080"/>
        <w:jc w:val="both"/>
        <w:rPr>
          <w:rFonts w:ascii="Times New Roman" w:hAnsi="Times New Roman" w:cs="Times New Roman"/>
          <w:sz w:val="24"/>
          <w:szCs w:val="24"/>
        </w:rPr>
      </w:pPr>
    </w:p>
    <w:p w14:paraId="53EF1E14" w14:textId="77777777" w:rsidR="00B52787" w:rsidRPr="00736FF5" w:rsidRDefault="00B52787" w:rsidP="00826119">
      <w:pPr>
        <w:pStyle w:val="ListParagraph"/>
        <w:spacing w:line="480" w:lineRule="auto"/>
        <w:ind w:left="1080"/>
        <w:jc w:val="both"/>
        <w:rPr>
          <w:rFonts w:ascii="Times New Roman" w:hAnsi="Times New Roman" w:cs="Times New Roman"/>
          <w:sz w:val="24"/>
          <w:szCs w:val="24"/>
        </w:rPr>
      </w:pPr>
    </w:p>
    <w:p w14:paraId="3E50F9B1" w14:textId="7AACF4C8" w:rsidR="00F06326" w:rsidRPr="00736FF5" w:rsidRDefault="00F06326">
      <w:pPr>
        <w:pStyle w:val="ListParagraph"/>
        <w:numPr>
          <w:ilvl w:val="0"/>
          <w:numId w:val="2"/>
        </w:numPr>
        <w:shd w:val="clear" w:color="auto" w:fill="FFFFFF"/>
        <w:spacing w:after="0" w:line="480" w:lineRule="auto"/>
        <w:jc w:val="both"/>
        <w:rPr>
          <w:rFonts w:ascii="Times New Roman" w:eastAsia="Times New Roman" w:hAnsi="Times New Roman" w:cs="Times New Roman"/>
          <w:b/>
          <w:bCs/>
          <w:color w:val="333333"/>
          <w:sz w:val="24"/>
          <w:szCs w:val="24"/>
          <w:lang w:eastAsia="en-ID"/>
        </w:rPr>
      </w:pPr>
      <w:proofErr w:type="spellStart"/>
      <w:r w:rsidRPr="00736FF5">
        <w:rPr>
          <w:rFonts w:ascii="Times New Roman" w:eastAsia="Times New Roman" w:hAnsi="Times New Roman" w:cs="Times New Roman"/>
          <w:b/>
          <w:bCs/>
          <w:color w:val="333333"/>
          <w:sz w:val="24"/>
          <w:szCs w:val="24"/>
          <w:lang w:val="en-US" w:eastAsia="en-ID"/>
        </w:rPr>
        <w:t>Metode</w:t>
      </w:r>
      <w:proofErr w:type="spellEnd"/>
      <w:r w:rsidRPr="00736FF5">
        <w:rPr>
          <w:rFonts w:ascii="Times New Roman" w:eastAsia="Times New Roman" w:hAnsi="Times New Roman" w:cs="Times New Roman"/>
          <w:b/>
          <w:bCs/>
          <w:color w:val="333333"/>
          <w:sz w:val="24"/>
          <w:szCs w:val="24"/>
          <w:lang w:val="en-US" w:eastAsia="en-ID"/>
        </w:rPr>
        <w:t xml:space="preserve"> </w:t>
      </w:r>
      <w:proofErr w:type="spellStart"/>
      <w:r w:rsidRPr="00736FF5">
        <w:rPr>
          <w:rFonts w:ascii="Times New Roman" w:eastAsia="Times New Roman" w:hAnsi="Times New Roman" w:cs="Times New Roman"/>
          <w:b/>
          <w:bCs/>
          <w:color w:val="333333"/>
          <w:sz w:val="24"/>
          <w:szCs w:val="24"/>
          <w:lang w:val="en-US" w:eastAsia="en-ID"/>
        </w:rPr>
        <w:t>Penelitian</w:t>
      </w:r>
      <w:proofErr w:type="spellEnd"/>
    </w:p>
    <w:p w14:paraId="5837864E" w14:textId="6EC15955" w:rsidR="00F06326" w:rsidRPr="00736FF5" w:rsidRDefault="00F06326">
      <w:pPr>
        <w:pStyle w:val="ListParagraph"/>
        <w:numPr>
          <w:ilvl w:val="0"/>
          <w:numId w:val="6"/>
        </w:numPr>
        <w:shd w:val="clear" w:color="auto" w:fill="FFFFFF"/>
        <w:spacing w:after="0" w:line="480" w:lineRule="auto"/>
        <w:jc w:val="both"/>
        <w:rPr>
          <w:rFonts w:ascii="Times New Roman" w:eastAsia="Times New Roman" w:hAnsi="Times New Roman" w:cs="Times New Roman"/>
          <w:b/>
          <w:bCs/>
          <w:color w:val="333333"/>
          <w:sz w:val="24"/>
          <w:szCs w:val="24"/>
          <w:lang w:eastAsia="en-ID"/>
        </w:rPr>
      </w:pPr>
      <w:proofErr w:type="spellStart"/>
      <w:r w:rsidRPr="00736FF5">
        <w:rPr>
          <w:rFonts w:ascii="Times New Roman" w:eastAsia="Times New Roman" w:hAnsi="Times New Roman" w:cs="Times New Roman"/>
          <w:b/>
          <w:bCs/>
          <w:color w:val="333333"/>
          <w:sz w:val="24"/>
          <w:szCs w:val="24"/>
          <w:lang w:val="en-US" w:eastAsia="en-ID"/>
        </w:rPr>
        <w:t>Jenis</w:t>
      </w:r>
      <w:proofErr w:type="spellEnd"/>
      <w:r w:rsidRPr="00736FF5">
        <w:rPr>
          <w:rFonts w:ascii="Times New Roman" w:eastAsia="Times New Roman" w:hAnsi="Times New Roman" w:cs="Times New Roman"/>
          <w:b/>
          <w:bCs/>
          <w:color w:val="333333"/>
          <w:sz w:val="24"/>
          <w:szCs w:val="24"/>
          <w:lang w:val="en-US" w:eastAsia="en-ID"/>
        </w:rPr>
        <w:t xml:space="preserve"> </w:t>
      </w:r>
      <w:proofErr w:type="spellStart"/>
      <w:r w:rsidRPr="00736FF5">
        <w:rPr>
          <w:rFonts w:ascii="Times New Roman" w:eastAsia="Times New Roman" w:hAnsi="Times New Roman" w:cs="Times New Roman"/>
          <w:b/>
          <w:bCs/>
          <w:color w:val="333333"/>
          <w:sz w:val="24"/>
          <w:szCs w:val="24"/>
          <w:lang w:val="en-US" w:eastAsia="en-ID"/>
        </w:rPr>
        <w:t>Peneltian</w:t>
      </w:r>
      <w:proofErr w:type="spellEnd"/>
    </w:p>
    <w:p w14:paraId="61D78A59" w14:textId="77777777" w:rsidR="00D52E4D" w:rsidRPr="00736FF5" w:rsidRDefault="00336056" w:rsidP="00D52E4D">
      <w:pPr>
        <w:spacing w:line="480" w:lineRule="auto"/>
        <w:ind w:left="1080" w:firstLine="360"/>
        <w:jc w:val="both"/>
        <w:rPr>
          <w:rFonts w:ascii="Times New Roman" w:hAnsi="Times New Roman" w:cs="Times New Roman"/>
          <w:b/>
          <w:bCs/>
          <w:sz w:val="24"/>
          <w:szCs w:val="24"/>
        </w:rPr>
      </w:pPr>
      <w:r w:rsidRPr="00736FF5">
        <w:rPr>
          <w:rFonts w:ascii="Times New Roman" w:hAnsi="Times New Roman" w:cs="Times New Roman"/>
          <w:sz w:val="24"/>
          <w:szCs w:val="24"/>
        </w:rPr>
        <w:t>Metode penelitian yang digunakan dalam pembuatan jurnal ilmiah ini adalah dengan</w:t>
      </w:r>
      <w:r w:rsidR="002815C2" w:rsidRPr="00736FF5">
        <w:rPr>
          <w:rFonts w:ascii="Times New Roman" w:hAnsi="Times New Roman" w:cs="Times New Roman"/>
          <w:sz w:val="24"/>
          <w:szCs w:val="24"/>
        </w:rPr>
        <w:t xml:space="preserve"> </w:t>
      </w:r>
      <w:r w:rsidRPr="00736FF5">
        <w:rPr>
          <w:rFonts w:ascii="Times New Roman" w:hAnsi="Times New Roman" w:cs="Times New Roman"/>
          <w:sz w:val="24"/>
          <w:szCs w:val="24"/>
        </w:rPr>
        <w:t xml:space="preserve">menggunakan metode yuridis normatif. Penelitian </w:t>
      </w:r>
      <w:r w:rsidRPr="00736FF5">
        <w:rPr>
          <w:rFonts w:ascii="Times New Roman" w:hAnsi="Times New Roman" w:cs="Times New Roman"/>
          <w:sz w:val="24"/>
          <w:szCs w:val="24"/>
        </w:rPr>
        <w:lastRenderedPageBreak/>
        <w:t>yang bersifat yuridis normatif mengkaji isu-isu hukum dan sekaligus memberikan preskripsi apa yang seyogyanya. Penelitian ini menggunakan pendekatan konseptual (</w:t>
      </w:r>
      <w:proofErr w:type="spellStart"/>
      <w:r w:rsidRPr="00736FF5">
        <w:rPr>
          <w:rFonts w:ascii="Times New Roman" w:hAnsi="Times New Roman" w:cs="Times New Roman"/>
          <w:sz w:val="24"/>
          <w:szCs w:val="24"/>
        </w:rPr>
        <w:t>Conceptual</w:t>
      </w:r>
      <w:proofErr w:type="spellEnd"/>
      <w:r w:rsidRPr="00736FF5">
        <w:rPr>
          <w:rFonts w:ascii="Times New Roman" w:hAnsi="Times New Roman" w:cs="Times New Roman"/>
          <w:sz w:val="24"/>
          <w:szCs w:val="24"/>
        </w:rPr>
        <w:t xml:space="preserve"> </w:t>
      </w:r>
      <w:proofErr w:type="spellStart"/>
      <w:r w:rsidRPr="00736FF5">
        <w:rPr>
          <w:rFonts w:ascii="Times New Roman" w:hAnsi="Times New Roman" w:cs="Times New Roman"/>
          <w:sz w:val="24"/>
          <w:szCs w:val="24"/>
        </w:rPr>
        <w:t>Approach</w:t>
      </w:r>
      <w:proofErr w:type="spellEnd"/>
      <w:r w:rsidRPr="00736FF5">
        <w:rPr>
          <w:rFonts w:ascii="Times New Roman" w:hAnsi="Times New Roman" w:cs="Times New Roman"/>
          <w:sz w:val="24"/>
          <w:szCs w:val="24"/>
        </w:rPr>
        <w:t>) yang merujuk pada prinsip-prinsip hukum yang dikemukakan oleh para sarjana hukum atau doktrin-doktrin hukum,</w:t>
      </w:r>
      <w:r w:rsidR="001533AA"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dan pendekatan kasus (</w:t>
      </w:r>
      <w:proofErr w:type="spellStart"/>
      <w:r w:rsidRPr="00736FF5">
        <w:rPr>
          <w:rFonts w:ascii="Times New Roman" w:hAnsi="Times New Roman" w:cs="Times New Roman"/>
          <w:sz w:val="24"/>
          <w:szCs w:val="24"/>
        </w:rPr>
        <w:t>Case</w:t>
      </w:r>
      <w:proofErr w:type="spellEnd"/>
      <w:r w:rsidRPr="00736FF5">
        <w:rPr>
          <w:rFonts w:ascii="Times New Roman" w:hAnsi="Times New Roman" w:cs="Times New Roman"/>
          <w:sz w:val="24"/>
          <w:szCs w:val="24"/>
        </w:rPr>
        <w:t xml:space="preserve"> </w:t>
      </w:r>
      <w:proofErr w:type="spellStart"/>
      <w:r w:rsidRPr="00736FF5">
        <w:rPr>
          <w:rFonts w:ascii="Times New Roman" w:hAnsi="Times New Roman" w:cs="Times New Roman"/>
          <w:sz w:val="24"/>
          <w:szCs w:val="24"/>
        </w:rPr>
        <w:t>Approach</w:t>
      </w:r>
      <w:proofErr w:type="spellEnd"/>
      <w:r w:rsidRPr="00736FF5">
        <w:rPr>
          <w:rFonts w:ascii="Times New Roman" w:hAnsi="Times New Roman" w:cs="Times New Roman"/>
          <w:sz w:val="24"/>
          <w:szCs w:val="24"/>
        </w:rPr>
        <w:t>) yang berdasarkan atas kasus yang sedang atau telah terjadi dan kemudian dianalisis untuk menemukan jawaban dari permasalahan kasus</w:t>
      </w:r>
      <w:r w:rsidR="00E4267F"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tersebut. Sumber bahan hukum yang digunakan dalam penelitian ini terdiri dari sumber</w:t>
      </w:r>
      <w:r w:rsidR="002456A2" w:rsidRPr="00736FF5">
        <w:rPr>
          <w:rFonts w:ascii="Times New Roman" w:hAnsi="Times New Roman" w:cs="Times New Roman"/>
          <w:sz w:val="24"/>
          <w:szCs w:val="24"/>
        </w:rPr>
        <w:t xml:space="preserve"> </w:t>
      </w:r>
      <w:r w:rsidRPr="00736FF5">
        <w:rPr>
          <w:rFonts w:ascii="Times New Roman" w:hAnsi="Times New Roman" w:cs="Times New Roman"/>
          <w:sz w:val="24"/>
          <w:szCs w:val="24"/>
        </w:rPr>
        <w:t xml:space="preserve">hukum primer yang mencakup peraturan </w:t>
      </w:r>
      <w:proofErr w:type="spellStart"/>
      <w:r w:rsidRPr="00736FF5">
        <w:rPr>
          <w:rFonts w:ascii="Times New Roman" w:hAnsi="Times New Roman" w:cs="Times New Roman"/>
          <w:sz w:val="24"/>
          <w:szCs w:val="24"/>
        </w:rPr>
        <w:t>perund</w:t>
      </w:r>
      <w:proofErr w:type="spellEnd"/>
      <w:r w:rsidR="00EA65E7" w:rsidRPr="00736FF5">
        <w:rPr>
          <w:rFonts w:ascii="Times New Roman" w:hAnsi="Times New Roman" w:cs="Times New Roman"/>
          <w:sz w:val="24"/>
          <w:szCs w:val="24"/>
          <w:lang w:val="en-US"/>
        </w:rPr>
        <w:t>b</w:t>
      </w:r>
      <w:proofErr w:type="spellStart"/>
      <w:r w:rsidRPr="00736FF5">
        <w:rPr>
          <w:rFonts w:ascii="Times New Roman" w:hAnsi="Times New Roman" w:cs="Times New Roman"/>
          <w:sz w:val="24"/>
          <w:szCs w:val="24"/>
        </w:rPr>
        <w:t>ang</w:t>
      </w:r>
      <w:proofErr w:type="spellEnd"/>
      <w:r w:rsidRPr="00736FF5">
        <w:rPr>
          <w:rFonts w:ascii="Times New Roman" w:hAnsi="Times New Roman" w:cs="Times New Roman"/>
          <w:sz w:val="24"/>
          <w:szCs w:val="24"/>
        </w:rPr>
        <w:t>-undangan serta teori-teori hukum dan sumber hukum sekunder berdasarkan dokumen resmi, publikasi tentang hukum yang meliputi: buku teks, kamus-kamus hukum, jurnal-jurnal hukum.</w:t>
      </w:r>
    </w:p>
    <w:p w14:paraId="4A3CBB75" w14:textId="7F725FF1" w:rsidR="00E4267F" w:rsidRPr="00736FF5" w:rsidRDefault="00336056" w:rsidP="00D52E4D">
      <w:pPr>
        <w:spacing w:line="480" w:lineRule="auto"/>
        <w:ind w:left="1080" w:firstLine="720"/>
        <w:jc w:val="both"/>
        <w:rPr>
          <w:rFonts w:ascii="Times New Roman" w:hAnsi="Times New Roman" w:cs="Times New Roman"/>
          <w:b/>
          <w:bCs/>
          <w:sz w:val="24"/>
          <w:szCs w:val="24"/>
        </w:rPr>
      </w:pPr>
      <w:r w:rsidRPr="00736FF5">
        <w:rPr>
          <w:rFonts w:ascii="Times New Roman" w:hAnsi="Times New Roman" w:cs="Times New Roman"/>
          <w:sz w:val="24"/>
          <w:szCs w:val="24"/>
        </w:rPr>
        <w:t>Metode pengumpulan bahan hukum terdiri atas studi peraturan perundang-undangan</w:t>
      </w:r>
      <w:r w:rsidR="00FD2A66" w:rsidRPr="00736FF5">
        <w:rPr>
          <w:rFonts w:ascii="Times New Roman" w:hAnsi="Times New Roman" w:cs="Times New Roman"/>
          <w:sz w:val="24"/>
          <w:szCs w:val="24"/>
        </w:rPr>
        <w:t xml:space="preserve"> </w:t>
      </w:r>
      <w:r w:rsidRPr="00736FF5">
        <w:rPr>
          <w:rFonts w:ascii="Times New Roman" w:hAnsi="Times New Roman" w:cs="Times New Roman"/>
          <w:sz w:val="24"/>
          <w:szCs w:val="24"/>
        </w:rPr>
        <w:t>merupakan suatu upaya untuk menelaah dan memahami peraturan perundang-undangan</w:t>
      </w:r>
      <w:r w:rsidR="00FD2A66" w:rsidRPr="00736FF5">
        <w:rPr>
          <w:rFonts w:ascii="Times New Roman" w:hAnsi="Times New Roman" w:cs="Times New Roman"/>
          <w:sz w:val="24"/>
          <w:szCs w:val="24"/>
        </w:rPr>
        <w:t xml:space="preserve"> </w:t>
      </w:r>
      <w:r w:rsidRPr="00736FF5">
        <w:rPr>
          <w:rFonts w:ascii="Times New Roman" w:hAnsi="Times New Roman" w:cs="Times New Roman"/>
          <w:sz w:val="24"/>
          <w:szCs w:val="24"/>
        </w:rPr>
        <w:t>yang mengatur mengenai rumusan masalah dalam penelitian ini, dan kedua mengenai studi kepustakaan digunakan untuk mencari konsep, teori, dan pendapat yang berkaitan dengan rumusan masalah dalam penelitian ini, untuk kemudian bahan yang terkumpul dilakukan analisis dengan cara, pertama identifikasi</w:t>
      </w:r>
      <w:r w:rsidR="00FD2A66" w:rsidRPr="00736FF5">
        <w:rPr>
          <w:rFonts w:ascii="Times New Roman" w:hAnsi="Times New Roman" w:cs="Times New Roman"/>
          <w:sz w:val="24"/>
          <w:szCs w:val="24"/>
        </w:rPr>
        <w:t xml:space="preserve"> </w:t>
      </w:r>
      <w:r w:rsidRPr="00736FF5">
        <w:rPr>
          <w:rFonts w:ascii="Times New Roman" w:hAnsi="Times New Roman" w:cs="Times New Roman"/>
          <w:sz w:val="24"/>
          <w:szCs w:val="24"/>
        </w:rPr>
        <w:t>hukum dan mengeliminasi hal-hal yang tidak</w:t>
      </w:r>
      <w:r w:rsidR="00FD2A66" w:rsidRPr="00736FF5">
        <w:rPr>
          <w:rFonts w:ascii="Times New Roman" w:hAnsi="Times New Roman" w:cs="Times New Roman"/>
          <w:sz w:val="24"/>
          <w:szCs w:val="24"/>
        </w:rPr>
        <w:t xml:space="preserve"> </w:t>
      </w:r>
      <w:r w:rsidRPr="00736FF5">
        <w:rPr>
          <w:rFonts w:ascii="Times New Roman" w:hAnsi="Times New Roman" w:cs="Times New Roman"/>
          <w:sz w:val="24"/>
          <w:szCs w:val="24"/>
        </w:rPr>
        <w:t xml:space="preserve">relevan untuk menetapkan isu hukum yang hendak dipecahkan, kedua dalam pengumpulan bahan hukum yang sekiranya dipandang memiliki relevansi maka bahan-bahan non hukum diikutsertakan, ketiga </w:t>
      </w:r>
      <w:r w:rsidRPr="00736FF5">
        <w:rPr>
          <w:rFonts w:ascii="Times New Roman" w:hAnsi="Times New Roman" w:cs="Times New Roman"/>
          <w:sz w:val="24"/>
          <w:szCs w:val="24"/>
        </w:rPr>
        <w:lastRenderedPageBreak/>
        <w:t>melakukan telaah isu hukum yang diajukan berdasarkan bahan hukum yang terkumpul, keempat menarik kesimpulan dalam bentuk argumentasi hukum yang menjawab isu hukum, dan kelima memberikan preskripsi berdasarkan argumentasi</w:t>
      </w:r>
      <w:r w:rsidR="002F2B87" w:rsidRPr="00736FF5">
        <w:rPr>
          <w:rFonts w:ascii="Times New Roman" w:hAnsi="Times New Roman" w:cs="Times New Roman"/>
          <w:sz w:val="24"/>
          <w:szCs w:val="24"/>
        </w:rPr>
        <w:t xml:space="preserve"> </w:t>
      </w:r>
      <w:r w:rsidRPr="00736FF5">
        <w:rPr>
          <w:rFonts w:ascii="Times New Roman" w:hAnsi="Times New Roman" w:cs="Times New Roman"/>
          <w:sz w:val="24"/>
          <w:szCs w:val="24"/>
        </w:rPr>
        <w:t>yang telah dibangun dalam kesimpulan.</w:t>
      </w:r>
      <w:r w:rsidR="001533AA" w:rsidRPr="00736FF5">
        <w:rPr>
          <w:rStyle w:val="FootnoteReference"/>
          <w:rFonts w:ascii="Times New Roman" w:hAnsi="Times New Roman" w:cs="Times New Roman"/>
          <w:sz w:val="24"/>
          <w:szCs w:val="24"/>
        </w:rPr>
        <w:footnoteReference w:id="16"/>
      </w:r>
    </w:p>
    <w:p w14:paraId="3A09D91D" w14:textId="77777777" w:rsidR="00E4267F" w:rsidRPr="00736FF5" w:rsidRDefault="00294837">
      <w:pPr>
        <w:pStyle w:val="ListParagraph"/>
        <w:numPr>
          <w:ilvl w:val="0"/>
          <w:numId w:val="6"/>
        </w:numPr>
        <w:spacing w:line="480" w:lineRule="auto"/>
        <w:jc w:val="both"/>
        <w:rPr>
          <w:rFonts w:ascii="Times New Roman" w:hAnsi="Times New Roman" w:cs="Times New Roman"/>
          <w:b/>
          <w:bCs/>
          <w:sz w:val="24"/>
          <w:szCs w:val="24"/>
        </w:rPr>
      </w:pPr>
      <w:r w:rsidRPr="00736FF5">
        <w:rPr>
          <w:rFonts w:ascii="Times New Roman" w:hAnsi="Times New Roman" w:cs="Times New Roman"/>
          <w:b/>
          <w:bCs/>
          <w:sz w:val="24"/>
          <w:szCs w:val="24"/>
        </w:rPr>
        <w:t>Pendekatan Masala</w:t>
      </w:r>
      <w:r w:rsidR="00E4267F" w:rsidRPr="00736FF5">
        <w:rPr>
          <w:rFonts w:ascii="Times New Roman" w:hAnsi="Times New Roman" w:cs="Times New Roman"/>
          <w:b/>
          <w:bCs/>
          <w:sz w:val="24"/>
          <w:szCs w:val="24"/>
          <w:lang w:val="en-US"/>
        </w:rPr>
        <w:t>h</w:t>
      </w:r>
    </w:p>
    <w:p w14:paraId="1BB1B57B" w14:textId="77777777" w:rsidR="007C1015" w:rsidRPr="00736FF5" w:rsidRDefault="000A1730" w:rsidP="00D52E4D">
      <w:pPr>
        <w:spacing w:line="480" w:lineRule="auto"/>
        <w:ind w:left="1080" w:firstLine="360"/>
        <w:jc w:val="both"/>
        <w:rPr>
          <w:rFonts w:ascii="Times New Roman" w:hAnsi="Times New Roman" w:cs="Times New Roman"/>
          <w:b/>
          <w:bCs/>
          <w:sz w:val="24"/>
          <w:szCs w:val="24"/>
        </w:rPr>
      </w:pPr>
      <w:r w:rsidRPr="00736FF5">
        <w:rPr>
          <w:rFonts w:ascii="Times New Roman" w:hAnsi="Times New Roman" w:cs="Times New Roman"/>
          <w:sz w:val="24"/>
          <w:szCs w:val="24"/>
        </w:rPr>
        <w:t>Berdasarkan tipe penelitiannya yang normatif, maka pendekatan yang dapat</w:t>
      </w:r>
      <w:r w:rsidR="0010370B" w:rsidRPr="00736FF5">
        <w:rPr>
          <w:rFonts w:ascii="Times New Roman" w:hAnsi="Times New Roman" w:cs="Times New Roman"/>
          <w:sz w:val="24"/>
          <w:szCs w:val="24"/>
        </w:rPr>
        <w:t xml:space="preserve"> </w:t>
      </w:r>
      <w:r w:rsidRPr="00736FF5">
        <w:rPr>
          <w:rFonts w:ascii="Times New Roman" w:hAnsi="Times New Roman" w:cs="Times New Roman"/>
          <w:sz w:val="24"/>
          <w:szCs w:val="24"/>
        </w:rPr>
        <w:t>digunakan adalah pendekatan perundang-undangan (</w:t>
      </w:r>
      <w:proofErr w:type="spellStart"/>
      <w:r w:rsidRPr="00736FF5">
        <w:rPr>
          <w:rFonts w:ascii="Times New Roman" w:eastAsia="Times New Roman" w:hAnsi="Times New Roman" w:cs="Times New Roman"/>
          <w:sz w:val="24"/>
          <w:szCs w:val="24"/>
        </w:rPr>
        <w:t>statute</w:t>
      </w:r>
      <w:proofErr w:type="spellEnd"/>
      <w:r w:rsidRPr="00736FF5">
        <w:rPr>
          <w:rFonts w:ascii="Times New Roman" w:eastAsia="Times New Roman" w:hAnsi="Times New Roman" w:cs="Times New Roman"/>
          <w:sz w:val="24"/>
          <w:szCs w:val="24"/>
        </w:rPr>
        <w:t xml:space="preserve"> </w:t>
      </w:r>
      <w:proofErr w:type="spellStart"/>
      <w:r w:rsidRPr="00736FF5">
        <w:rPr>
          <w:rFonts w:ascii="Times New Roman" w:eastAsia="Times New Roman" w:hAnsi="Times New Roman" w:cs="Times New Roman"/>
          <w:sz w:val="24"/>
          <w:szCs w:val="24"/>
        </w:rPr>
        <w:t>approach</w:t>
      </w:r>
      <w:proofErr w:type="spellEnd"/>
      <w:r w:rsidRPr="00736FF5">
        <w:rPr>
          <w:rFonts w:ascii="Times New Roman" w:eastAsia="Times New Roman" w:hAnsi="Times New Roman" w:cs="Times New Roman"/>
          <w:sz w:val="24"/>
          <w:szCs w:val="24"/>
        </w:rPr>
        <w:t xml:space="preserve">), </w:t>
      </w:r>
      <w:r w:rsidRPr="00736FF5">
        <w:rPr>
          <w:rFonts w:ascii="Times New Roman" w:hAnsi="Times New Roman" w:cs="Times New Roman"/>
          <w:sz w:val="24"/>
          <w:szCs w:val="24"/>
        </w:rPr>
        <w:t>karena yang akan diteliti adalah berbagai aturan hukum yang menjadi fokus sekaligus tema sentral penelitian</w:t>
      </w:r>
      <w:r w:rsidRPr="00736FF5">
        <w:rPr>
          <w:rFonts w:ascii="Times New Roman" w:eastAsia="Times New Roman" w:hAnsi="Times New Roman" w:cs="Times New Roman"/>
          <w:sz w:val="24"/>
          <w:szCs w:val="24"/>
        </w:rPr>
        <w:t>.</w:t>
      </w:r>
      <w:r w:rsidR="00906489" w:rsidRPr="00736FF5">
        <w:rPr>
          <w:rFonts w:ascii="Times New Roman" w:hAnsi="Times New Roman" w:cs="Times New Roman"/>
          <w:sz w:val="24"/>
          <w:szCs w:val="24"/>
        </w:rPr>
        <w:t xml:space="preserve"> </w:t>
      </w:r>
      <w:r w:rsidRPr="00736FF5">
        <w:rPr>
          <w:rFonts w:ascii="Times New Roman" w:hAnsi="Times New Roman" w:cs="Times New Roman"/>
          <w:sz w:val="24"/>
          <w:szCs w:val="24"/>
        </w:rPr>
        <w:t>Dalam hal ini adalah dengan</w:t>
      </w:r>
      <w:r w:rsidR="00906489" w:rsidRPr="00736FF5">
        <w:rPr>
          <w:rFonts w:ascii="Times New Roman" w:hAnsi="Times New Roman" w:cs="Times New Roman"/>
          <w:sz w:val="24"/>
          <w:szCs w:val="24"/>
        </w:rPr>
        <w:t xml:space="preserve"> berpedoman kepada UNDANG-UNDANG REPUBLIK INDONESIA</w:t>
      </w:r>
      <w:r w:rsidR="00E4267F" w:rsidRPr="00736FF5">
        <w:rPr>
          <w:rFonts w:ascii="Times New Roman" w:hAnsi="Times New Roman" w:cs="Times New Roman"/>
          <w:b/>
          <w:bCs/>
          <w:sz w:val="24"/>
          <w:szCs w:val="24"/>
          <w:lang w:val="en-US"/>
        </w:rPr>
        <w:t xml:space="preserve"> </w:t>
      </w:r>
      <w:r w:rsidR="00906489" w:rsidRPr="00736FF5">
        <w:rPr>
          <w:rFonts w:ascii="Times New Roman" w:hAnsi="Times New Roman" w:cs="Times New Roman"/>
          <w:sz w:val="24"/>
          <w:szCs w:val="24"/>
        </w:rPr>
        <w:t>NOMOR 5 TAHUN 2</w:t>
      </w:r>
      <w:r w:rsidR="001F0B3D" w:rsidRPr="00736FF5">
        <w:rPr>
          <w:rFonts w:ascii="Times New Roman" w:hAnsi="Times New Roman" w:cs="Times New Roman"/>
          <w:sz w:val="24"/>
          <w:szCs w:val="24"/>
        </w:rPr>
        <w:t xml:space="preserve">018 tentang </w:t>
      </w:r>
      <w:r w:rsidRPr="00736FF5">
        <w:rPr>
          <w:rFonts w:ascii="Times New Roman" w:hAnsi="Times New Roman" w:cs="Times New Roman"/>
          <w:sz w:val="24"/>
          <w:szCs w:val="24"/>
        </w:rPr>
        <w:t xml:space="preserve"> </w:t>
      </w:r>
      <w:r w:rsidR="00B20D5F" w:rsidRPr="00736FF5">
        <w:rPr>
          <w:rFonts w:ascii="Times New Roman" w:hAnsi="Times New Roman" w:cs="Times New Roman"/>
          <w:sz w:val="24"/>
          <w:szCs w:val="24"/>
        </w:rPr>
        <w:t>PEMBERANTASAN</w:t>
      </w:r>
      <w:r w:rsidR="00162788" w:rsidRPr="00736FF5">
        <w:rPr>
          <w:rFonts w:ascii="Times New Roman" w:hAnsi="Times New Roman" w:cs="Times New Roman"/>
          <w:sz w:val="24"/>
          <w:szCs w:val="24"/>
        </w:rPr>
        <w:t xml:space="preserve"> </w:t>
      </w:r>
      <w:r w:rsidR="00B20D5F" w:rsidRPr="00736FF5">
        <w:rPr>
          <w:rFonts w:ascii="Times New Roman" w:hAnsi="Times New Roman" w:cs="Times New Roman"/>
          <w:sz w:val="24"/>
          <w:szCs w:val="24"/>
        </w:rPr>
        <w:t>TINDAK PIDANA TERORISME</w:t>
      </w:r>
      <w:r w:rsidR="00162788" w:rsidRPr="00736FF5">
        <w:rPr>
          <w:rFonts w:ascii="Times New Roman" w:hAnsi="Times New Roman" w:cs="Times New Roman"/>
          <w:sz w:val="24"/>
          <w:szCs w:val="24"/>
        </w:rPr>
        <w:t>.</w:t>
      </w:r>
      <w:r w:rsidR="007C1015" w:rsidRPr="00736FF5">
        <w:rPr>
          <w:rFonts w:ascii="Times New Roman" w:hAnsi="Times New Roman" w:cs="Times New Roman"/>
          <w:b/>
          <w:bCs/>
          <w:sz w:val="24"/>
          <w:szCs w:val="24"/>
          <w:lang w:val="en-US"/>
        </w:rPr>
        <w:t xml:space="preserve"> </w:t>
      </w:r>
      <w:r w:rsidRPr="00736FF5">
        <w:rPr>
          <w:rFonts w:ascii="Times New Roman" w:hAnsi="Times New Roman" w:cs="Times New Roman"/>
          <w:sz w:val="24"/>
          <w:szCs w:val="24"/>
        </w:rPr>
        <w:t>Selain itu juga, studi yang digunakan oleh penulis untuk mempermudah pemahaman masalah adalah bersumber dari selain perundang-undangan melainkan juga bersumber dari studi kepustakaan.</w:t>
      </w:r>
      <w:r w:rsidR="0010370B" w:rsidRPr="00736FF5">
        <w:rPr>
          <w:rFonts w:ascii="Times New Roman" w:hAnsi="Times New Roman" w:cs="Times New Roman"/>
          <w:sz w:val="24"/>
          <w:szCs w:val="24"/>
        </w:rPr>
        <w:t xml:space="preserve"> </w:t>
      </w:r>
      <w:r w:rsidRPr="00736FF5">
        <w:rPr>
          <w:rFonts w:ascii="Times New Roman" w:hAnsi="Times New Roman" w:cs="Times New Roman"/>
          <w:sz w:val="24"/>
          <w:szCs w:val="24"/>
        </w:rPr>
        <w:t xml:space="preserve">Studi kepustakaan ditandai dengan kegiatan mencari literatur yang ada kaitannya dengan inti pembahasan, khususnya tentang </w:t>
      </w:r>
      <w:r w:rsidR="00D55476" w:rsidRPr="00736FF5">
        <w:rPr>
          <w:rFonts w:ascii="Times New Roman" w:hAnsi="Times New Roman" w:cs="Times New Roman"/>
          <w:sz w:val="24"/>
          <w:szCs w:val="24"/>
        </w:rPr>
        <w:t xml:space="preserve"> pemberantasan tindak pidana terorisme</w:t>
      </w:r>
      <w:r w:rsidRPr="00736FF5">
        <w:rPr>
          <w:rFonts w:ascii="Times New Roman" w:hAnsi="Times New Roman" w:cs="Times New Roman"/>
          <w:sz w:val="24"/>
          <w:szCs w:val="24"/>
        </w:rPr>
        <w:t xml:space="preserve"> dan segala permasalahannya</w:t>
      </w:r>
    </w:p>
    <w:p w14:paraId="6FDF6197" w14:textId="285C07E2" w:rsidR="007C1015" w:rsidRPr="00736FF5" w:rsidRDefault="00294837">
      <w:pPr>
        <w:pStyle w:val="ListParagraph"/>
        <w:numPr>
          <w:ilvl w:val="0"/>
          <w:numId w:val="6"/>
        </w:numPr>
        <w:spacing w:line="480" w:lineRule="auto"/>
        <w:jc w:val="both"/>
        <w:rPr>
          <w:rFonts w:ascii="Times New Roman" w:hAnsi="Times New Roman" w:cs="Times New Roman"/>
          <w:b/>
          <w:bCs/>
          <w:sz w:val="24"/>
          <w:szCs w:val="24"/>
        </w:rPr>
      </w:pPr>
      <w:r w:rsidRPr="00736FF5">
        <w:rPr>
          <w:rFonts w:ascii="Times New Roman" w:hAnsi="Times New Roman" w:cs="Times New Roman"/>
          <w:b/>
          <w:bCs/>
          <w:sz w:val="24"/>
          <w:szCs w:val="24"/>
        </w:rPr>
        <w:t xml:space="preserve">Sumber </w:t>
      </w:r>
      <w:r w:rsidR="0052602F" w:rsidRPr="00736FF5">
        <w:rPr>
          <w:rFonts w:ascii="Times New Roman" w:hAnsi="Times New Roman" w:cs="Times New Roman"/>
          <w:b/>
          <w:bCs/>
          <w:sz w:val="24"/>
          <w:szCs w:val="24"/>
          <w:lang w:val="en-US"/>
        </w:rPr>
        <w:t>H</w:t>
      </w:r>
      <w:proofErr w:type="spellStart"/>
      <w:r w:rsidRPr="00736FF5">
        <w:rPr>
          <w:rFonts w:ascii="Times New Roman" w:hAnsi="Times New Roman" w:cs="Times New Roman"/>
          <w:b/>
          <w:bCs/>
          <w:sz w:val="24"/>
          <w:szCs w:val="24"/>
        </w:rPr>
        <w:t>ukum</w:t>
      </w:r>
      <w:proofErr w:type="spellEnd"/>
    </w:p>
    <w:p w14:paraId="4C4AF95E" w14:textId="1526C6AA" w:rsidR="007C1015" w:rsidRPr="00736FF5" w:rsidRDefault="000A1730" w:rsidP="00D52E4D">
      <w:pPr>
        <w:spacing w:line="480" w:lineRule="auto"/>
        <w:ind w:left="1080" w:firstLine="360"/>
        <w:jc w:val="both"/>
        <w:rPr>
          <w:rFonts w:ascii="Times New Roman" w:hAnsi="Times New Roman" w:cs="Times New Roman"/>
          <w:b/>
          <w:bCs/>
          <w:sz w:val="24"/>
          <w:szCs w:val="24"/>
        </w:rPr>
      </w:pPr>
      <w:r w:rsidRPr="00736FF5">
        <w:rPr>
          <w:rFonts w:ascii="Times New Roman" w:hAnsi="Times New Roman" w:cs="Times New Roman"/>
          <w:sz w:val="24"/>
          <w:szCs w:val="24"/>
        </w:rPr>
        <w:lastRenderedPageBreak/>
        <w:t xml:space="preserve">Seperti telah diuraikan </w:t>
      </w:r>
      <w:proofErr w:type="spellStart"/>
      <w:r w:rsidRPr="00736FF5">
        <w:rPr>
          <w:rFonts w:ascii="Times New Roman" w:hAnsi="Times New Roman" w:cs="Times New Roman"/>
          <w:sz w:val="24"/>
          <w:szCs w:val="24"/>
        </w:rPr>
        <w:t>diatas</w:t>
      </w:r>
      <w:proofErr w:type="spellEnd"/>
      <w:r w:rsidRPr="00736FF5">
        <w:rPr>
          <w:rFonts w:ascii="Times New Roman" w:hAnsi="Times New Roman" w:cs="Times New Roman"/>
          <w:sz w:val="24"/>
          <w:szCs w:val="24"/>
        </w:rPr>
        <w:t xml:space="preserve"> mengenai tipe penelitian dalam skripsi ini adalah normatif,</w:t>
      </w:r>
      <w:r w:rsidR="00CA2A48" w:rsidRPr="00736FF5">
        <w:rPr>
          <w:rFonts w:ascii="Times New Roman" w:hAnsi="Times New Roman" w:cs="Times New Roman"/>
          <w:sz w:val="24"/>
          <w:szCs w:val="24"/>
        </w:rPr>
        <w:t xml:space="preserve"> </w:t>
      </w:r>
      <w:r w:rsidRPr="00736FF5">
        <w:rPr>
          <w:rFonts w:ascii="Times New Roman" w:hAnsi="Times New Roman" w:cs="Times New Roman"/>
          <w:sz w:val="24"/>
          <w:szCs w:val="24"/>
        </w:rPr>
        <w:t xml:space="preserve">maka bahan hukum yang digunakan dalam hal ini terdiri </w:t>
      </w:r>
      <w:r w:rsidR="00C41165"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atas bahan hukum primer, bahan</w:t>
      </w:r>
      <w:r w:rsidR="00CA2A48" w:rsidRPr="00736FF5">
        <w:rPr>
          <w:rFonts w:ascii="Times New Roman" w:hAnsi="Times New Roman" w:cs="Times New Roman"/>
          <w:sz w:val="24"/>
          <w:szCs w:val="24"/>
        </w:rPr>
        <w:t xml:space="preserve"> </w:t>
      </w:r>
      <w:r w:rsidRPr="00736FF5">
        <w:rPr>
          <w:rFonts w:ascii="Times New Roman" w:hAnsi="Times New Roman" w:cs="Times New Roman"/>
          <w:sz w:val="24"/>
          <w:szCs w:val="24"/>
        </w:rPr>
        <w:t>hukum sekunder, serta bahan-bahan non hukum.</w:t>
      </w:r>
      <w:r w:rsidR="007C1015" w:rsidRPr="00736FF5">
        <w:rPr>
          <w:rFonts w:ascii="Times New Roman" w:hAnsi="Times New Roman" w:cs="Times New Roman"/>
          <w:b/>
          <w:bCs/>
          <w:sz w:val="24"/>
          <w:szCs w:val="24"/>
          <w:lang w:val="en-US"/>
        </w:rPr>
        <w:t xml:space="preserve"> </w:t>
      </w:r>
      <w:r w:rsidRPr="00736FF5">
        <w:rPr>
          <w:rFonts w:ascii="Times New Roman" w:hAnsi="Times New Roman" w:cs="Times New Roman"/>
          <w:sz w:val="24"/>
          <w:szCs w:val="24"/>
        </w:rPr>
        <w:t xml:space="preserve">Bahan hukum primer yaitu bahan hukum yang terdiri atas peraturan perundang-undangan secara </w:t>
      </w:r>
      <w:proofErr w:type="spellStart"/>
      <w:r w:rsidRPr="00736FF5">
        <w:rPr>
          <w:rFonts w:ascii="Times New Roman" w:hAnsi="Times New Roman" w:cs="Times New Roman"/>
          <w:sz w:val="24"/>
          <w:szCs w:val="24"/>
        </w:rPr>
        <w:t>hirearki</w:t>
      </w:r>
      <w:proofErr w:type="spellEnd"/>
      <w:r w:rsidRPr="00736FF5">
        <w:rPr>
          <w:rFonts w:ascii="Times New Roman" w:hAnsi="Times New Roman" w:cs="Times New Roman"/>
          <w:sz w:val="24"/>
          <w:szCs w:val="24"/>
        </w:rPr>
        <w:t xml:space="preserve"> dan putusan pengadilan. Bahan hukum primer yang digunakan pada penelitian skripsi ini adalah</w:t>
      </w:r>
      <w:r w:rsidR="001271BB" w:rsidRPr="00736FF5">
        <w:rPr>
          <w:rFonts w:ascii="Times New Roman" w:hAnsi="Times New Roman" w:cs="Times New Roman"/>
          <w:sz w:val="24"/>
          <w:szCs w:val="24"/>
        </w:rPr>
        <w:t xml:space="preserve">  </w:t>
      </w:r>
      <w:proofErr w:type="spellStart"/>
      <w:r w:rsidR="001533AA" w:rsidRPr="00736FF5">
        <w:rPr>
          <w:rFonts w:ascii="Times New Roman" w:hAnsi="Times New Roman" w:cs="Times New Roman"/>
          <w:sz w:val="24"/>
          <w:szCs w:val="24"/>
        </w:rPr>
        <w:t>Undang-Undang</w:t>
      </w:r>
      <w:proofErr w:type="spellEnd"/>
      <w:r w:rsidR="001533AA" w:rsidRPr="00736FF5">
        <w:rPr>
          <w:rFonts w:ascii="Times New Roman" w:hAnsi="Times New Roman" w:cs="Times New Roman"/>
          <w:sz w:val="24"/>
          <w:szCs w:val="24"/>
        </w:rPr>
        <w:t xml:space="preserve"> Republik Indonesia Nomor 5 Tahun 2018  </w:t>
      </w:r>
      <w:r w:rsidRPr="00736FF5">
        <w:rPr>
          <w:rFonts w:ascii="Times New Roman" w:hAnsi="Times New Roman" w:cs="Times New Roman"/>
          <w:sz w:val="24"/>
          <w:szCs w:val="24"/>
        </w:rPr>
        <w:t xml:space="preserve">Sedangkan bahan hukum sekunder yang digunakan </w:t>
      </w:r>
      <w:proofErr w:type="spellStart"/>
      <w:r w:rsidRPr="00736FF5">
        <w:rPr>
          <w:rFonts w:ascii="Times New Roman" w:hAnsi="Times New Roman" w:cs="Times New Roman"/>
          <w:sz w:val="24"/>
          <w:szCs w:val="24"/>
        </w:rPr>
        <w:t>disini</w:t>
      </w:r>
      <w:proofErr w:type="spellEnd"/>
      <w:r w:rsidRPr="00736FF5">
        <w:rPr>
          <w:rFonts w:ascii="Times New Roman" w:hAnsi="Times New Roman" w:cs="Times New Roman"/>
          <w:sz w:val="24"/>
          <w:szCs w:val="24"/>
        </w:rPr>
        <w:t xml:space="preserve"> adalah bahan-bahan yang memberikan penjelasan mengenai bahan hukum primer, yaitu misalnya adalah buku teks, jurnal hukum, pendapat para pakar, yang </w:t>
      </w:r>
      <w:proofErr w:type="spellStart"/>
      <w:r w:rsidRPr="00736FF5">
        <w:rPr>
          <w:rFonts w:ascii="Times New Roman" w:hAnsi="Times New Roman" w:cs="Times New Roman"/>
          <w:sz w:val="24"/>
          <w:szCs w:val="24"/>
        </w:rPr>
        <w:t>kesemuanya</w:t>
      </w:r>
      <w:proofErr w:type="spellEnd"/>
      <w:r w:rsidRPr="00736FF5">
        <w:rPr>
          <w:rFonts w:ascii="Times New Roman" w:hAnsi="Times New Roman" w:cs="Times New Roman"/>
          <w:sz w:val="24"/>
          <w:szCs w:val="24"/>
        </w:rPr>
        <w:t xml:space="preserve"> itu berhubungan erat dengan pokok permasalahan. Selain itu, dalam penelitian ini penulis juga menggunakan bahan-bahan non hukum, yaitu misalnya adalah buku-buku mengenai </w:t>
      </w:r>
      <w:r w:rsidR="001533AA" w:rsidRPr="00736FF5">
        <w:rPr>
          <w:rFonts w:ascii="Times New Roman" w:hAnsi="Times New Roman" w:cs="Times New Roman"/>
          <w:sz w:val="24"/>
          <w:szCs w:val="24"/>
        </w:rPr>
        <w:t>Pemberantasan Tindak Pidana Terorisme.</w:t>
      </w:r>
    </w:p>
    <w:p w14:paraId="5505445B" w14:textId="47B4EB97" w:rsidR="007C1015" w:rsidRPr="00736FF5" w:rsidRDefault="00BA719E">
      <w:pPr>
        <w:pStyle w:val="ListParagraph"/>
        <w:numPr>
          <w:ilvl w:val="0"/>
          <w:numId w:val="6"/>
        </w:numPr>
        <w:spacing w:line="480" w:lineRule="auto"/>
        <w:jc w:val="both"/>
        <w:rPr>
          <w:rFonts w:ascii="Times New Roman" w:hAnsi="Times New Roman" w:cs="Times New Roman"/>
          <w:b/>
          <w:bCs/>
          <w:sz w:val="24"/>
          <w:szCs w:val="24"/>
        </w:rPr>
      </w:pPr>
      <w:r w:rsidRPr="00736FF5">
        <w:rPr>
          <w:rFonts w:ascii="Times New Roman" w:hAnsi="Times New Roman" w:cs="Times New Roman"/>
          <w:b/>
          <w:bCs/>
          <w:sz w:val="24"/>
          <w:szCs w:val="24"/>
        </w:rPr>
        <w:t xml:space="preserve">Prosedur </w:t>
      </w:r>
      <w:r w:rsidR="0052602F" w:rsidRPr="00736FF5">
        <w:rPr>
          <w:rFonts w:ascii="Times New Roman" w:hAnsi="Times New Roman" w:cs="Times New Roman"/>
          <w:b/>
          <w:bCs/>
          <w:sz w:val="24"/>
          <w:szCs w:val="24"/>
          <w:lang w:val="en-US"/>
        </w:rPr>
        <w:t>P</w:t>
      </w:r>
      <w:proofErr w:type="spellStart"/>
      <w:r w:rsidRPr="00736FF5">
        <w:rPr>
          <w:rFonts w:ascii="Times New Roman" w:hAnsi="Times New Roman" w:cs="Times New Roman"/>
          <w:b/>
          <w:bCs/>
          <w:sz w:val="24"/>
          <w:szCs w:val="24"/>
        </w:rPr>
        <w:t>engumpulan</w:t>
      </w:r>
      <w:proofErr w:type="spellEnd"/>
      <w:r w:rsidRPr="00736FF5">
        <w:rPr>
          <w:rFonts w:ascii="Times New Roman" w:hAnsi="Times New Roman" w:cs="Times New Roman"/>
          <w:b/>
          <w:bCs/>
          <w:sz w:val="24"/>
          <w:szCs w:val="24"/>
        </w:rPr>
        <w:t xml:space="preserve"> </w:t>
      </w:r>
      <w:r w:rsidR="0052602F" w:rsidRPr="00736FF5">
        <w:rPr>
          <w:rFonts w:ascii="Times New Roman" w:hAnsi="Times New Roman" w:cs="Times New Roman"/>
          <w:b/>
          <w:bCs/>
          <w:sz w:val="24"/>
          <w:szCs w:val="24"/>
          <w:lang w:val="en-US"/>
        </w:rPr>
        <w:t>B</w:t>
      </w:r>
      <w:proofErr w:type="spellStart"/>
      <w:r w:rsidRPr="00736FF5">
        <w:rPr>
          <w:rFonts w:ascii="Times New Roman" w:hAnsi="Times New Roman" w:cs="Times New Roman"/>
          <w:b/>
          <w:bCs/>
          <w:sz w:val="24"/>
          <w:szCs w:val="24"/>
        </w:rPr>
        <w:t>ahan</w:t>
      </w:r>
      <w:proofErr w:type="spellEnd"/>
      <w:r w:rsidRPr="00736FF5">
        <w:rPr>
          <w:rFonts w:ascii="Times New Roman" w:hAnsi="Times New Roman" w:cs="Times New Roman"/>
          <w:b/>
          <w:bCs/>
          <w:sz w:val="24"/>
          <w:szCs w:val="24"/>
        </w:rPr>
        <w:t xml:space="preserve"> </w:t>
      </w:r>
      <w:r w:rsidR="0052602F" w:rsidRPr="00736FF5">
        <w:rPr>
          <w:rFonts w:ascii="Times New Roman" w:hAnsi="Times New Roman" w:cs="Times New Roman"/>
          <w:b/>
          <w:bCs/>
          <w:sz w:val="24"/>
          <w:szCs w:val="24"/>
          <w:lang w:val="en-US"/>
        </w:rPr>
        <w:t>H</w:t>
      </w:r>
      <w:proofErr w:type="spellStart"/>
      <w:r w:rsidRPr="00736FF5">
        <w:rPr>
          <w:rFonts w:ascii="Times New Roman" w:hAnsi="Times New Roman" w:cs="Times New Roman"/>
          <w:b/>
          <w:bCs/>
          <w:sz w:val="24"/>
          <w:szCs w:val="24"/>
        </w:rPr>
        <w:t>ukum</w:t>
      </w:r>
      <w:proofErr w:type="spellEnd"/>
    </w:p>
    <w:p w14:paraId="4B7BBBCC" w14:textId="5F853921" w:rsidR="007C1015" w:rsidRPr="00736FF5" w:rsidRDefault="000A1730" w:rsidP="00D52E4D">
      <w:pPr>
        <w:spacing w:line="480" w:lineRule="auto"/>
        <w:ind w:left="1080" w:firstLine="360"/>
        <w:jc w:val="both"/>
        <w:rPr>
          <w:rFonts w:ascii="Times New Roman" w:hAnsi="Times New Roman" w:cs="Times New Roman"/>
          <w:sz w:val="24"/>
          <w:szCs w:val="24"/>
        </w:rPr>
      </w:pPr>
      <w:r w:rsidRPr="00736FF5">
        <w:rPr>
          <w:rFonts w:ascii="Times New Roman" w:hAnsi="Times New Roman" w:cs="Times New Roman"/>
          <w:sz w:val="24"/>
          <w:szCs w:val="24"/>
        </w:rPr>
        <w:t>Untuk lebih mempermudah pembahasan, maka informasi dihimpun melalui proses yang bertahap. Berawal dari sumber-sumber yang tertulis yang berasal dari peraturan perundang-undangan dan tulisan-tulisan lain yang berhubungan dengan p</w:t>
      </w:r>
      <w:r w:rsidR="00405BE8" w:rsidRPr="00736FF5">
        <w:rPr>
          <w:rFonts w:ascii="Times New Roman" w:hAnsi="Times New Roman" w:cs="Times New Roman"/>
          <w:sz w:val="24"/>
          <w:szCs w:val="24"/>
        </w:rPr>
        <w:t xml:space="preserve">enembakan </w:t>
      </w:r>
      <w:r w:rsidR="005A2B81" w:rsidRPr="00736FF5">
        <w:rPr>
          <w:rFonts w:ascii="Times New Roman" w:hAnsi="Times New Roman" w:cs="Times New Roman"/>
          <w:sz w:val="24"/>
          <w:szCs w:val="24"/>
        </w:rPr>
        <w:t xml:space="preserve">warga sipil di </w:t>
      </w:r>
      <w:proofErr w:type="spellStart"/>
      <w:r w:rsidR="005A2B81" w:rsidRPr="00736FF5">
        <w:rPr>
          <w:rFonts w:ascii="Times New Roman" w:hAnsi="Times New Roman" w:cs="Times New Roman"/>
          <w:sz w:val="24"/>
          <w:szCs w:val="24"/>
        </w:rPr>
        <w:t>nduga</w:t>
      </w:r>
      <w:proofErr w:type="spellEnd"/>
      <w:r w:rsidR="005A2B81" w:rsidRPr="00736FF5">
        <w:rPr>
          <w:rFonts w:ascii="Times New Roman" w:hAnsi="Times New Roman" w:cs="Times New Roman"/>
          <w:sz w:val="24"/>
          <w:szCs w:val="24"/>
        </w:rPr>
        <w:t xml:space="preserve"> </w:t>
      </w:r>
      <w:proofErr w:type="spellStart"/>
      <w:r w:rsidR="005A2B81" w:rsidRPr="00736FF5">
        <w:rPr>
          <w:rFonts w:ascii="Times New Roman" w:hAnsi="Times New Roman" w:cs="Times New Roman"/>
          <w:sz w:val="24"/>
          <w:szCs w:val="24"/>
        </w:rPr>
        <w:t>papua</w:t>
      </w:r>
      <w:proofErr w:type="spellEnd"/>
      <w:r w:rsidR="005A2B81" w:rsidRPr="00736FF5">
        <w:rPr>
          <w:rFonts w:ascii="Times New Roman" w:hAnsi="Times New Roman" w:cs="Times New Roman"/>
          <w:sz w:val="24"/>
          <w:szCs w:val="24"/>
        </w:rPr>
        <w:t xml:space="preserve"> </w:t>
      </w:r>
      <w:r w:rsidRPr="00736FF5">
        <w:rPr>
          <w:rFonts w:ascii="Times New Roman" w:hAnsi="Times New Roman" w:cs="Times New Roman"/>
          <w:sz w:val="24"/>
          <w:szCs w:val="24"/>
        </w:rPr>
        <w:t>Selanjutnya bahan-bahan hukum yang sudah berhasil dikumpulkan, diolah sesuai dengan keperluan untuk</w:t>
      </w:r>
      <w:r w:rsidR="005A2B81" w:rsidRPr="00736FF5">
        <w:rPr>
          <w:rFonts w:ascii="Times New Roman" w:hAnsi="Times New Roman" w:cs="Times New Roman"/>
          <w:sz w:val="24"/>
          <w:szCs w:val="24"/>
        </w:rPr>
        <w:t xml:space="preserve">  </w:t>
      </w:r>
      <w:r w:rsidRPr="00736FF5">
        <w:rPr>
          <w:rFonts w:ascii="Times New Roman" w:hAnsi="Times New Roman" w:cs="Times New Roman"/>
          <w:sz w:val="24"/>
          <w:szCs w:val="24"/>
        </w:rPr>
        <w:t>dijadikan</w:t>
      </w:r>
      <w:r w:rsidRPr="00736FF5">
        <w:rPr>
          <w:rFonts w:ascii="Times New Roman" w:hAnsi="Times New Roman" w:cs="Times New Roman"/>
          <w:sz w:val="24"/>
          <w:szCs w:val="24"/>
        </w:rPr>
        <w:tab/>
        <w:t>bahan</w:t>
      </w:r>
      <w:r w:rsidRPr="00736FF5">
        <w:rPr>
          <w:rFonts w:ascii="Times New Roman" w:hAnsi="Times New Roman" w:cs="Times New Roman"/>
          <w:sz w:val="24"/>
          <w:szCs w:val="24"/>
        </w:rPr>
        <w:tab/>
        <w:t>pembahasan</w:t>
      </w:r>
      <w:r w:rsidRPr="00736FF5">
        <w:rPr>
          <w:rFonts w:ascii="Times New Roman" w:hAnsi="Times New Roman" w:cs="Times New Roman"/>
          <w:sz w:val="24"/>
          <w:szCs w:val="24"/>
        </w:rPr>
        <w:tab/>
      </w:r>
      <w:r w:rsidR="00524AFC" w:rsidRPr="00736FF5">
        <w:rPr>
          <w:rFonts w:ascii="Times New Roman" w:hAnsi="Times New Roman" w:cs="Times New Roman"/>
          <w:sz w:val="24"/>
          <w:szCs w:val="24"/>
        </w:rPr>
        <w:t xml:space="preserve"> </w:t>
      </w:r>
      <w:r w:rsidRPr="00736FF5">
        <w:rPr>
          <w:rFonts w:ascii="Times New Roman" w:hAnsi="Times New Roman" w:cs="Times New Roman"/>
          <w:sz w:val="24"/>
          <w:szCs w:val="24"/>
        </w:rPr>
        <w:t>dengan</w:t>
      </w:r>
      <w:r w:rsidR="00524AFC" w:rsidRPr="00736FF5">
        <w:rPr>
          <w:rFonts w:ascii="Times New Roman" w:hAnsi="Times New Roman" w:cs="Times New Roman"/>
          <w:sz w:val="24"/>
          <w:szCs w:val="24"/>
        </w:rPr>
        <w:t xml:space="preserve"> </w:t>
      </w:r>
      <w:r w:rsidRPr="00736FF5">
        <w:rPr>
          <w:rFonts w:ascii="Times New Roman" w:hAnsi="Times New Roman" w:cs="Times New Roman"/>
          <w:sz w:val="24"/>
          <w:szCs w:val="24"/>
        </w:rPr>
        <w:t>jalan</w:t>
      </w:r>
      <w:r w:rsidR="00524AFC" w:rsidRPr="00736FF5">
        <w:rPr>
          <w:rFonts w:ascii="Times New Roman" w:hAnsi="Times New Roman" w:cs="Times New Roman"/>
          <w:sz w:val="24"/>
          <w:szCs w:val="24"/>
        </w:rPr>
        <w:t xml:space="preserve"> </w:t>
      </w:r>
      <w:r w:rsidR="00A46BC7"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menghimpun</w:t>
      </w:r>
      <w:r w:rsidR="00A46BC7"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sz w:val="24"/>
          <w:szCs w:val="24"/>
        </w:rPr>
        <w:t>da</w:t>
      </w:r>
      <w:proofErr w:type="spellEnd"/>
      <w:r w:rsidR="00A46BC7" w:rsidRPr="00736FF5">
        <w:rPr>
          <w:rFonts w:ascii="Times New Roman" w:hAnsi="Times New Roman" w:cs="Times New Roman"/>
          <w:sz w:val="24"/>
          <w:szCs w:val="24"/>
          <w:lang w:val="en-US"/>
        </w:rPr>
        <w:t>n</w:t>
      </w:r>
      <w:r w:rsidR="00524AFC" w:rsidRPr="00736FF5">
        <w:rPr>
          <w:rFonts w:ascii="Times New Roman" w:hAnsi="Times New Roman" w:cs="Times New Roman"/>
          <w:sz w:val="24"/>
          <w:szCs w:val="24"/>
        </w:rPr>
        <w:t xml:space="preserve"> </w:t>
      </w:r>
      <w:r w:rsidRPr="00736FF5">
        <w:rPr>
          <w:rFonts w:ascii="Times New Roman" w:hAnsi="Times New Roman" w:cs="Times New Roman"/>
          <w:sz w:val="24"/>
          <w:szCs w:val="24"/>
        </w:rPr>
        <w:t>mengklasifikasikannya dalam masing-</w:t>
      </w:r>
      <w:r w:rsidRPr="00736FF5">
        <w:rPr>
          <w:rFonts w:ascii="Times New Roman" w:hAnsi="Times New Roman" w:cs="Times New Roman"/>
          <w:sz w:val="24"/>
          <w:szCs w:val="24"/>
        </w:rPr>
        <w:lastRenderedPageBreak/>
        <w:t xml:space="preserve">masing bab dan sub bab yang telah disusun berurutan menurut pokok permasalahan untuk kemudian </w:t>
      </w:r>
      <w:r w:rsidR="00B037B3" w:rsidRPr="00736FF5">
        <w:rPr>
          <w:rFonts w:ascii="Times New Roman" w:hAnsi="Times New Roman" w:cs="Times New Roman"/>
          <w:sz w:val="24"/>
          <w:szCs w:val="24"/>
        </w:rPr>
        <w:t>analisis.</w:t>
      </w:r>
    </w:p>
    <w:p w14:paraId="0A51622E" w14:textId="77777777" w:rsidR="00826119" w:rsidRPr="00736FF5" w:rsidRDefault="00826119" w:rsidP="00D52E4D">
      <w:pPr>
        <w:spacing w:line="480" w:lineRule="auto"/>
        <w:ind w:left="1080" w:firstLine="360"/>
        <w:jc w:val="both"/>
        <w:rPr>
          <w:rFonts w:ascii="Times New Roman" w:hAnsi="Times New Roman" w:cs="Times New Roman"/>
          <w:b/>
          <w:bCs/>
          <w:sz w:val="24"/>
          <w:szCs w:val="24"/>
        </w:rPr>
      </w:pPr>
    </w:p>
    <w:p w14:paraId="2FAF3C16" w14:textId="0D13023F" w:rsidR="00E02264" w:rsidRPr="00736FF5" w:rsidRDefault="00B037B3">
      <w:pPr>
        <w:pStyle w:val="ListParagraph"/>
        <w:numPr>
          <w:ilvl w:val="0"/>
          <w:numId w:val="6"/>
        </w:numPr>
        <w:spacing w:line="480" w:lineRule="auto"/>
        <w:jc w:val="both"/>
        <w:rPr>
          <w:rFonts w:ascii="Times New Roman" w:hAnsi="Times New Roman" w:cs="Times New Roman"/>
          <w:b/>
          <w:bCs/>
          <w:sz w:val="24"/>
          <w:szCs w:val="24"/>
        </w:rPr>
      </w:pPr>
      <w:r w:rsidRPr="00736FF5">
        <w:rPr>
          <w:rFonts w:ascii="Times New Roman" w:hAnsi="Times New Roman" w:cs="Times New Roman"/>
          <w:b/>
          <w:bCs/>
          <w:sz w:val="24"/>
          <w:szCs w:val="24"/>
        </w:rPr>
        <w:t xml:space="preserve">Pengolahan dan </w:t>
      </w:r>
      <w:r w:rsidR="0052602F" w:rsidRPr="00736FF5">
        <w:rPr>
          <w:rFonts w:ascii="Times New Roman" w:hAnsi="Times New Roman" w:cs="Times New Roman"/>
          <w:b/>
          <w:bCs/>
          <w:sz w:val="24"/>
          <w:szCs w:val="24"/>
          <w:lang w:val="en-US"/>
        </w:rPr>
        <w:t>A</w:t>
      </w:r>
      <w:proofErr w:type="spellStart"/>
      <w:r w:rsidRPr="00736FF5">
        <w:rPr>
          <w:rFonts w:ascii="Times New Roman" w:hAnsi="Times New Roman" w:cs="Times New Roman"/>
          <w:b/>
          <w:bCs/>
          <w:sz w:val="24"/>
          <w:szCs w:val="24"/>
        </w:rPr>
        <w:t>nalisis</w:t>
      </w:r>
      <w:proofErr w:type="spellEnd"/>
      <w:r w:rsidRPr="00736FF5">
        <w:rPr>
          <w:rFonts w:ascii="Times New Roman" w:hAnsi="Times New Roman" w:cs="Times New Roman"/>
          <w:b/>
          <w:bCs/>
          <w:sz w:val="24"/>
          <w:szCs w:val="24"/>
        </w:rPr>
        <w:t xml:space="preserve"> </w:t>
      </w:r>
      <w:r w:rsidR="0052602F" w:rsidRPr="00736FF5">
        <w:rPr>
          <w:rFonts w:ascii="Times New Roman" w:hAnsi="Times New Roman" w:cs="Times New Roman"/>
          <w:b/>
          <w:bCs/>
          <w:sz w:val="24"/>
          <w:szCs w:val="24"/>
          <w:lang w:val="en-US"/>
        </w:rPr>
        <w:t>B</w:t>
      </w:r>
      <w:proofErr w:type="spellStart"/>
      <w:r w:rsidRPr="00736FF5">
        <w:rPr>
          <w:rFonts w:ascii="Times New Roman" w:hAnsi="Times New Roman" w:cs="Times New Roman"/>
          <w:b/>
          <w:bCs/>
          <w:sz w:val="24"/>
          <w:szCs w:val="24"/>
        </w:rPr>
        <w:t>ahan</w:t>
      </w:r>
      <w:proofErr w:type="spellEnd"/>
      <w:r w:rsidRPr="00736FF5">
        <w:rPr>
          <w:rFonts w:ascii="Times New Roman" w:hAnsi="Times New Roman" w:cs="Times New Roman"/>
          <w:b/>
          <w:bCs/>
          <w:sz w:val="24"/>
          <w:szCs w:val="24"/>
        </w:rPr>
        <w:t xml:space="preserve"> </w:t>
      </w:r>
      <w:r w:rsidR="0052602F" w:rsidRPr="00736FF5">
        <w:rPr>
          <w:rFonts w:ascii="Times New Roman" w:hAnsi="Times New Roman" w:cs="Times New Roman"/>
          <w:b/>
          <w:bCs/>
          <w:sz w:val="24"/>
          <w:szCs w:val="24"/>
          <w:lang w:val="en-US"/>
        </w:rPr>
        <w:t>H</w:t>
      </w:r>
      <w:proofErr w:type="spellStart"/>
      <w:r w:rsidRPr="00736FF5">
        <w:rPr>
          <w:rFonts w:ascii="Times New Roman" w:hAnsi="Times New Roman" w:cs="Times New Roman"/>
          <w:b/>
          <w:bCs/>
          <w:sz w:val="24"/>
          <w:szCs w:val="24"/>
        </w:rPr>
        <w:t>ukum</w:t>
      </w:r>
      <w:proofErr w:type="spellEnd"/>
    </w:p>
    <w:p w14:paraId="5C06B17D" w14:textId="19ECE238" w:rsidR="00157F7C" w:rsidRPr="00736FF5" w:rsidRDefault="000A1730" w:rsidP="00E02264">
      <w:pPr>
        <w:spacing w:line="480" w:lineRule="auto"/>
        <w:ind w:left="1080" w:firstLine="360"/>
        <w:jc w:val="both"/>
        <w:rPr>
          <w:rFonts w:ascii="Times New Roman" w:hAnsi="Times New Roman" w:cs="Times New Roman"/>
          <w:b/>
          <w:bCs/>
          <w:sz w:val="24"/>
          <w:szCs w:val="24"/>
        </w:rPr>
      </w:pPr>
      <w:r w:rsidRPr="00736FF5">
        <w:rPr>
          <w:rFonts w:ascii="Times New Roman" w:hAnsi="Times New Roman" w:cs="Times New Roman"/>
          <w:sz w:val="24"/>
          <w:szCs w:val="24"/>
        </w:rPr>
        <w:t>Bahan-bahan hukum yang sudah dikumpulkan tersebut dianalisis dengan berpedoman pada metode kualitatif, yaitu suatu cara penelitian yang menghasilkan informasi deskriptif analitis, dan terkumpul untuk kemudian menguraikan fakta yang telah ada dalam skripsi ini kemudian ditarik suatu kesimpulan dan saran dengan memanfaatkan cara berpikir deduktif yaitu menarik kesimpulan yang berangkat dari hal-hal yang bersifat umum menuju hal-hal yang bersifat khusus</w:t>
      </w:r>
      <w:r w:rsidR="007C1015" w:rsidRPr="00736FF5">
        <w:rPr>
          <w:rFonts w:ascii="Times New Roman" w:hAnsi="Times New Roman" w:cs="Times New Roman"/>
          <w:sz w:val="24"/>
          <w:szCs w:val="24"/>
          <w:lang w:val="en-US"/>
        </w:rPr>
        <w:t>.</w:t>
      </w:r>
    </w:p>
    <w:p w14:paraId="02D657C1" w14:textId="6F2B9B9C" w:rsidR="00787A57" w:rsidRPr="00736FF5" w:rsidRDefault="00957093">
      <w:pPr>
        <w:pStyle w:val="ListParagraph"/>
        <w:numPr>
          <w:ilvl w:val="0"/>
          <w:numId w:val="2"/>
        </w:numPr>
        <w:spacing w:line="480" w:lineRule="auto"/>
        <w:ind w:right="47"/>
        <w:jc w:val="both"/>
        <w:rPr>
          <w:rFonts w:ascii="Times New Roman" w:hAnsi="Times New Roman" w:cs="Times New Roman"/>
          <w:b/>
          <w:bCs/>
          <w:sz w:val="24"/>
          <w:szCs w:val="24"/>
        </w:rPr>
      </w:pPr>
      <w:r w:rsidRPr="00736FF5">
        <w:rPr>
          <w:rFonts w:ascii="Times New Roman" w:hAnsi="Times New Roman" w:cs="Times New Roman"/>
          <w:b/>
          <w:bCs/>
          <w:sz w:val="24"/>
          <w:szCs w:val="24"/>
        </w:rPr>
        <w:t>Sistematika Penulisa</w:t>
      </w:r>
      <w:r w:rsidR="005C5D0E" w:rsidRPr="00736FF5">
        <w:rPr>
          <w:rFonts w:ascii="Times New Roman" w:hAnsi="Times New Roman" w:cs="Times New Roman"/>
          <w:b/>
          <w:bCs/>
          <w:sz w:val="24"/>
          <w:szCs w:val="24"/>
        </w:rPr>
        <w:t>n</w:t>
      </w:r>
    </w:p>
    <w:p w14:paraId="79EFBD1F" w14:textId="31E1FA3B" w:rsidR="005C5D0E" w:rsidRPr="00736FF5" w:rsidRDefault="005C5D0E" w:rsidP="006479BC">
      <w:pPr>
        <w:pStyle w:val="ListParagraph"/>
        <w:spacing w:before="100" w:beforeAutospacing="1" w:after="100" w:afterAutospacing="1" w:line="480" w:lineRule="auto"/>
        <w:ind w:firstLine="360"/>
        <w:jc w:val="both"/>
        <w:rPr>
          <w:rFonts w:ascii="Times New Roman" w:hAnsi="Times New Roman" w:cs="Times New Roman"/>
          <w:sz w:val="24"/>
          <w:szCs w:val="24"/>
        </w:rPr>
      </w:pPr>
      <w:r w:rsidRPr="00736FF5">
        <w:rPr>
          <w:rFonts w:ascii="Times New Roman" w:hAnsi="Times New Roman" w:cs="Times New Roman"/>
          <w:sz w:val="24"/>
          <w:szCs w:val="24"/>
        </w:rPr>
        <w:t xml:space="preserve">Berdasarkan sistematika, proposal ini akan diuraikan dalam </w:t>
      </w:r>
      <w:r w:rsidR="00A46BC7" w:rsidRPr="00736FF5">
        <w:rPr>
          <w:rFonts w:ascii="Times New Roman" w:hAnsi="Times New Roman" w:cs="Times New Roman"/>
          <w:sz w:val="24"/>
          <w:szCs w:val="24"/>
          <w:lang w:val="en-US"/>
        </w:rPr>
        <w:t>4</w:t>
      </w:r>
      <w:r w:rsidRPr="00736FF5">
        <w:rPr>
          <w:rFonts w:ascii="Times New Roman" w:hAnsi="Times New Roman" w:cs="Times New Roman"/>
          <w:sz w:val="24"/>
          <w:szCs w:val="24"/>
        </w:rPr>
        <w:t xml:space="preserve"> (</w:t>
      </w:r>
      <w:proofErr w:type="spellStart"/>
      <w:r w:rsidR="00A46BC7" w:rsidRPr="00736FF5">
        <w:rPr>
          <w:rFonts w:ascii="Times New Roman" w:hAnsi="Times New Roman" w:cs="Times New Roman"/>
          <w:sz w:val="24"/>
          <w:szCs w:val="24"/>
          <w:lang w:val="en-US"/>
        </w:rPr>
        <w:t>empat</w:t>
      </w:r>
      <w:proofErr w:type="spellEnd"/>
      <w:r w:rsidRPr="00736FF5">
        <w:rPr>
          <w:rFonts w:ascii="Times New Roman" w:hAnsi="Times New Roman" w:cs="Times New Roman"/>
          <w:sz w:val="24"/>
          <w:szCs w:val="24"/>
        </w:rPr>
        <w:t>) bab, yaitu:</w:t>
      </w:r>
    </w:p>
    <w:p w14:paraId="7D374279" w14:textId="4C1C947B" w:rsidR="005C5D0E" w:rsidRPr="00736FF5" w:rsidRDefault="005C5D0E" w:rsidP="006479BC">
      <w:pPr>
        <w:pStyle w:val="ListParagraph"/>
        <w:spacing w:before="100" w:beforeAutospacing="1" w:after="100" w:afterAutospacing="1" w:line="480" w:lineRule="auto"/>
        <w:ind w:left="360" w:firstLine="360"/>
        <w:jc w:val="both"/>
        <w:rPr>
          <w:rFonts w:ascii="Times New Roman" w:hAnsi="Times New Roman" w:cs="Times New Roman"/>
          <w:b/>
          <w:bCs/>
          <w:sz w:val="24"/>
          <w:szCs w:val="24"/>
        </w:rPr>
      </w:pPr>
      <w:r w:rsidRPr="00736FF5">
        <w:rPr>
          <w:rFonts w:ascii="Times New Roman" w:hAnsi="Times New Roman" w:cs="Times New Roman"/>
          <w:b/>
          <w:bCs/>
          <w:sz w:val="24"/>
          <w:szCs w:val="24"/>
        </w:rPr>
        <w:t>Bab</w:t>
      </w:r>
      <w:r w:rsidRPr="00736FF5">
        <w:rPr>
          <w:rFonts w:ascii="Times New Roman" w:hAnsi="Times New Roman" w:cs="Times New Roman"/>
          <w:b/>
          <w:bCs/>
          <w:spacing w:val="-1"/>
          <w:sz w:val="24"/>
          <w:szCs w:val="24"/>
        </w:rPr>
        <w:t xml:space="preserve"> </w:t>
      </w:r>
      <w:r w:rsidRPr="00736FF5">
        <w:rPr>
          <w:rFonts w:ascii="Times New Roman" w:hAnsi="Times New Roman" w:cs="Times New Roman"/>
          <w:b/>
          <w:bCs/>
          <w:sz w:val="24"/>
          <w:szCs w:val="24"/>
        </w:rPr>
        <w:t>I</w:t>
      </w:r>
      <w:r w:rsidRPr="00736FF5">
        <w:rPr>
          <w:rFonts w:ascii="Times New Roman" w:hAnsi="Times New Roman" w:cs="Times New Roman"/>
          <w:b/>
          <w:bCs/>
          <w:spacing w:val="14"/>
          <w:sz w:val="24"/>
          <w:szCs w:val="24"/>
        </w:rPr>
        <w:tab/>
      </w:r>
      <w:r w:rsidRPr="00736FF5">
        <w:rPr>
          <w:rFonts w:ascii="Times New Roman" w:hAnsi="Times New Roman" w:cs="Times New Roman"/>
          <w:b/>
          <w:bCs/>
          <w:sz w:val="24"/>
          <w:szCs w:val="24"/>
        </w:rPr>
        <w:t>Pendahuluan</w:t>
      </w:r>
    </w:p>
    <w:p w14:paraId="7AE1159F" w14:textId="77777777" w:rsidR="007C1015" w:rsidRPr="00736FF5" w:rsidRDefault="005C5D0E" w:rsidP="006479BC">
      <w:pPr>
        <w:pStyle w:val="ListParagraph"/>
        <w:spacing w:before="100" w:beforeAutospacing="1" w:after="100" w:afterAutospacing="1" w:line="480" w:lineRule="auto"/>
        <w:ind w:firstLine="360"/>
        <w:jc w:val="both"/>
        <w:rPr>
          <w:rFonts w:ascii="Times New Roman" w:hAnsi="Times New Roman" w:cs="Times New Roman"/>
          <w:sz w:val="24"/>
          <w:szCs w:val="24"/>
        </w:rPr>
      </w:pPr>
      <w:r w:rsidRPr="00736FF5">
        <w:rPr>
          <w:rFonts w:ascii="Times New Roman" w:hAnsi="Times New Roman" w:cs="Times New Roman"/>
          <w:sz w:val="24"/>
          <w:szCs w:val="24"/>
        </w:rPr>
        <w:t>Sebagai</w:t>
      </w:r>
      <w:r w:rsidRPr="00736FF5">
        <w:rPr>
          <w:rFonts w:ascii="Times New Roman" w:hAnsi="Times New Roman" w:cs="Times New Roman"/>
          <w:spacing w:val="1"/>
          <w:sz w:val="24"/>
          <w:szCs w:val="24"/>
        </w:rPr>
        <w:t xml:space="preserve"> </w:t>
      </w:r>
      <w:r w:rsidRPr="00736FF5">
        <w:rPr>
          <w:rFonts w:ascii="Times New Roman" w:hAnsi="Times New Roman" w:cs="Times New Roman"/>
          <w:sz w:val="24"/>
          <w:szCs w:val="24"/>
        </w:rPr>
        <w:t>pengantar</w:t>
      </w:r>
      <w:r w:rsidRPr="00736FF5">
        <w:rPr>
          <w:rFonts w:ascii="Times New Roman" w:hAnsi="Times New Roman" w:cs="Times New Roman"/>
          <w:spacing w:val="1"/>
          <w:sz w:val="24"/>
          <w:szCs w:val="24"/>
        </w:rPr>
        <w:t xml:space="preserve"> </w:t>
      </w:r>
      <w:r w:rsidRPr="00736FF5">
        <w:rPr>
          <w:rFonts w:ascii="Times New Roman" w:hAnsi="Times New Roman" w:cs="Times New Roman"/>
          <w:sz w:val="24"/>
          <w:szCs w:val="24"/>
        </w:rPr>
        <w:t>dan</w:t>
      </w:r>
      <w:r w:rsidRPr="00736FF5">
        <w:rPr>
          <w:rFonts w:ascii="Times New Roman" w:hAnsi="Times New Roman" w:cs="Times New Roman"/>
          <w:spacing w:val="1"/>
          <w:sz w:val="24"/>
          <w:szCs w:val="24"/>
        </w:rPr>
        <w:t xml:space="preserve"> </w:t>
      </w:r>
      <w:r w:rsidRPr="00736FF5">
        <w:rPr>
          <w:rFonts w:ascii="Times New Roman" w:hAnsi="Times New Roman" w:cs="Times New Roman"/>
          <w:sz w:val="24"/>
          <w:szCs w:val="24"/>
        </w:rPr>
        <w:t>pendahuluan</w:t>
      </w:r>
      <w:r w:rsidRPr="00736FF5">
        <w:rPr>
          <w:rFonts w:ascii="Times New Roman" w:hAnsi="Times New Roman" w:cs="Times New Roman"/>
          <w:spacing w:val="1"/>
          <w:sz w:val="24"/>
          <w:szCs w:val="24"/>
        </w:rPr>
        <w:t xml:space="preserve"> </w:t>
      </w:r>
      <w:r w:rsidRPr="00736FF5">
        <w:rPr>
          <w:rFonts w:ascii="Times New Roman" w:hAnsi="Times New Roman" w:cs="Times New Roman"/>
          <w:sz w:val="24"/>
          <w:szCs w:val="24"/>
        </w:rPr>
        <w:t>skripsi</w:t>
      </w:r>
      <w:r w:rsidRPr="00736FF5">
        <w:rPr>
          <w:rFonts w:ascii="Times New Roman" w:hAnsi="Times New Roman" w:cs="Times New Roman"/>
          <w:spacing w:val="1"/>
          <w:sz w:val="24"/>
          <w:szCs w:val="24"/>
        </w:rPr>
        <w:t xml:space="preserve"> </w:t>
      </w:r>
      <w:r w:rsidRPr="00736FF5">
        <w:rPr>
          <w:rFonts w:ascii="Times New Roman" w:hAnsi="Times New Roman" w:cs="Times New Roman"/>
          <w:sz w:val="24"/>
          <w:szCs w:val="24"/>
        </w:rPr>
        <w:t>ini,</w:t>
      </w:r>
      <w:r w:rsidRPr="00736FF5">
        <w:rPr>
          <w:rFonts w:ascii="Times New Roman" w:hAnsi="Times New Roman" w:cs="Times New Roman"/>
          <w:spacing w:val="1"/>
          <w:sz w:val="24"/>
          <w:szCs w:val="24"/>
        </w:rPr>
        <w:t xml:space="preserve"> </w:t>
      </w:r>
      <w:r w:rsidRPr="00736FF5">
        <w:rPr>
          <w:rFonts w:ascii="Times New Roman" w:hAnsi="Times New Roman" w:cs="Times New Roman"/>
          <w:sz w:val="24"/>
          <w:szCs w:val="24"/>
        </w:rPr>
        <w:t>bab</w:t>
      </w:r>
      <w:r w:rsidRPr="00736FF5">
        <w:rPr>
          <w:rFonts w:ascii="Times New Roman" w:hAnsi="Times New Roman" w:cs="Times New Roman"/>
          <w:spacing w:val="1"/>
          <w:sz w:val="24"/>
          <w:szCs w:val="24"/>
        </w:rPr>
        <w:t xml:space="preserve"> </w:t>
      </w:r>
      <w:r w:rsidRPr="00736FF5">
        <w:rPr>
          <w:rFonts w:ascii="Times New Roman" w:hAnsi="Times New Roman" w:cs="Times New Roman"/>
          <w:sz w:val="24"/>
          <w:szCs w:val="24"/>
        </w:rPr>
        <w:t>ini</w:t>
      </w:r>
      <w:r w:rsidRPr="00736FF5">
        <w:rPr>
          <w:rFonts w:ascii="Times New Roman" w:hAnsi="Times New Roman" w:cs="Times New Roman"/>
          <w:spacing w:val="1"/>
          <w:sz w:val="24"/>
          <w:szCs w:val="24"/>
        </w:rPr>
        <w:t xml:space="preserve"> </w:t>
      </w:r>
      <w:r w:rsidRPr="00736FF5">
        <w:rPr>
          <w:rFonts w:ascii="Times New Roman" w:hAnsi="Times New Roman" w:cs="Times New Roman"/>
          <w:sz w:val="24"/>
          <w:szCs w:val="24"/>
        </w:rPr>
        <w:t>berisi</w:t>
      </w:r>
      <w:r w:rsidRPr="00736FF5">
        <w:rPr>
          <w:rFonts w:ascii="Times New Roman" w:hAnsi="Times New Roman" w:cs="Times New Roman"/>
          <w:spacing w:val="1"/>
          <w:sz w:val="24"/>
          <w:szCs w:val="24"/>
        </w:rPr>
        <w:t xml:space="preserve"> </w:t>
      </w:r>
      <w:r w:rsidRPr="00736FF5">
        <w:rPr>
          <w:rFonts w:ascii="Times New Roman" w:hAnsi="Times New Roman" w:cs="Times New Roman"/>
          <w:sz w:val="24"/>
          <w:szCs w:val="24"/>
        </w:rPr>
        <w:t>latar</w:t>
      </w:r>
      <w:r w:rsidRPr="00736FF5">
        <w:rPr>
          <w:rFonts w:ascii="Times New Roman" w:hAnsi="Times New Roman" w:cs="Times New Roman"/>
          <w:spacing w:val="-57"/>
          <w:sz w:val="24"/>
          <w:szCs w:val="24"/>
        </w:rPr>
        <w:t xml:space="preserve"> </w:t>
      </w:r>
      <w:r w:rsidRPr="00736FF5">
        <w:rPr>
          <w:rFonts w:ascii="Times New Roman" w:hAnsi="Times New Roman" w:cs="Times New Roman"/>
          <w:sz w:val="24"/>
          <w:szCs w:val="24"/>
        </w:rPr>
        <w:t>belakang</w:t>
      </w:r>
      <w:r w:rsidRPr="00736FF5">
        <w:rPr>
          <w:rFonts w:ascii="Times New Roman" w:hAnsi="Times New Roman" w:cs="Times New Roman"/>
          <w:spacing w:val="1"/>
          <w:sz w:val="24"/>
          <w:szCs w:val="24"/>
        </w:rPr>
        <w:t xml:space="preserve"> </w:t>
      </w:r>
      <w:r w:rsidRPr="00736FF5">
        <w:rPr>
          <w:rFonts w:ascii="Times New Roman" w:hAnsi="Times New Roman" w:cs="Times New Roman"/>
          <w:sz w:val="24"/>
          <w:szCs w:val="24"/>
        </w:rPr>
        <w:t>permasalahan,</w:t>
      </w:r>
      <w:r w:rsidRPr="00736FF5">
        <w:rPr>
          <w:rFonts w:ascii="Times New Roman" w:hAnsi="Times New Roman" w:cs="Times New Roman"/>
          <w:spacing w:val="1"/>
          <w:sz w:val="24"/>
          <w:szCs w:val="24"/>
        </w:rPr>
        <w:t xml:space="preserve"> </w:t>
      </w:r>
      <w:r w:rsidRPr="00736FF5">
        <w:rPr>
          <w:rFonts w:ascii="Times New Roman" w:hAnsi="Times New Roman" w:cs="Times New Roman"/>
          <w:sz w:val="24"/>
          <w:szCs w:val="24"/>
        </w:rPr>
        <w:t>rumusan</w:t>
      </w:r>
      <w:r w:rsidRPr="00736FF5">
        <w:rPr>
          <w:rFonts w:ascii="Times New Roman" w:hAnsi="Times New Roman" w:cs="Times New Roman"/>
          <w:spacing w:val="1"/>
          <w:sz w:val="24"/>
          <w:szCs w:val="24"/>
        </w:rPr>
        <w:t xml:space="preserve"> </w:t>
      </w:r>
      <w:r w:rsidRPr="00736FF5">
        <w:rPr>
          <w:rFonts w:ascii="Times New Roman" w:hAnsi="Times New Roman" w:cs="Times New Roman"/>
          <w:sz w:val="24"/>
          <w:szCs w:val="24"/>
        </w:rPr>
        <w:t>masalah,</w:t>
      </w:r>
      <w:r w:rsidRPr="00736FF5">
        <w:rPr>
          <w:rFonts w:ascii="Times New Roman" w:hAnsi="Times New Roman" w:cs="Times New Roman"/>
          <w:spacing w:val="1"/>
          <w:sz w:val="24"/>
          <w:szCs w:val="24"/>
        </w:rPr>
        <w:t xml:space="preserve"> </w:t>
      </w:r>
      <w:r w:rsidRPr="00736FF5">
        <w:rPr>
          <w:rFonts w:ascii="Times New Roman" w:hAnsi="Times New Roman" w:cs="Times New Roman"/>
          <w:sz w:val="24"/>
          <w:szCs w:val="24"/>
        </w:rPr>
        <w:t>tujuan</w:t>
      </w:r>
      <w:r w:rsidRPr="00736FF5">
        <w:rPr>
          <w:rFonts w:ascii="Times New Roman" w:hAnsi="Times New Roman" w:cs="Times New Roman"/>
          <w:spacing w:val="1"/>
          <w:sz w:val="24"/>
          <w:szCs w:val="24"/>
        </w:rPr>
        <w:t xml:space="preserve"> </w:t>
      </w:r>
      <w:r w:rsidRPr="00736FF5">
        <w:rPr>
          <w:rFonts w:ascii="Times New Roman" w:hAnsi="Times New Roman" w:cs="Times New Roman"/>
          <w:sz w:val="24"/>
          <w:szCs w:val="24"/>
        </w:rPr>
        <w:t>penelitian,</w:t>
      </w:r>
      <w:r w:rsidRPr="00736FF5">
        <w:rPr>
          <w:rFonts w:ascii="Times New Roman" w:hAnsi="Times New Roman" w:cs="Times New Roman"/>
          <w:spacing w:val="1"/>
          <w:sz w:val="24"/>
          <w:szCs w:val="24"/>
        </w:rPr>
        <w:t xml:space="preserve"> </w:t>
      </w:r>
      <w:r w:rsidRPr="00736FF5">
        <w:rPr>
          <w:rFonts w:ascii="Times New Roman" w:hAnsi="Times New Roman" w:cs="Times New Roman"/>
          <w:sz w:val="24"/>
          <w:szCs w:val="24"/>
        </w:rPr>
        <w:t>manfaat</w:t>
      </w:r>
      <w:r w:rsidRPr="00736FF5">
        <w:rPr>
          <w:rFonts w:ascii="Times New Roman" w:hAnsi="Times New Roman" w:cs="Times New Roman"/>
          <w:spacing w:val="1"/>
          <w:sz w:val="24"/>
          <w:szCs w:val="24"/>
        </w:rPr>
        <w:t xml:space="preserve"> </w:t>
      </w:r>
      <w:r w:rsidRPr="00736FF5">
        <w:rPr>
          <w:rFonts w:ascii="Times New Roman" w:hAnsi="Times New Roman" w:cs="Times New Roman"/>
          <w:sz w:val="24"/>
          <w:szCs w:val="24"/>
        </w:rPr>
        <w:t>penelitian, kerangka teori, metode penelitian, serta yang terakhir adalah</w:t>
      </w:r>
      <w:r w:rsidRPr="00736FF5">
        <w:rPr>
          <w:rFonts w:ascii="Times New Roman" w:hAnsi="Times New Roman" w:cs="Times New Roman"/>
          <w:spacing w:val="1"/>
          <w:sz w:val="24"/>
          <w:szCs w:val="24"/>
        </w:rPr>
        <w:t xml:space="preserve"> </w:t>
      </w:r>
      <w:r w:rsidRPr="00736FF5">
        <w:rPr>
          <w:rFonts w:ascii="Times New Roman" w:hAnsi="Times New Roman" w:cs="Times New Roman"/>
          <w:sz w:val="24"/>
          <w:szCs w:val="24"/>
        </w:rPr>
        <w:t>sistematika</w:t>
      </w:r>
      <w:r w:rsidRPr="00736FF5">
        <w:rPr>
          <w:rFonts w:ascii="Times New Roman" w:hAnsi="Times New Roman" w:cs="Times New Roman"/>
          <w:spacing w:val="-2"/>
          <w:sz w:val="24"/>
          <w:szCs w:val="24"/>
        </w:rPr>
        <w:t xml:space="preserve"> </w:t>
      </w:r>
      <w:r w:rsidRPr="00736FF5">
        <w:rPr>
          <w:rFonts w:ascii="Times New Roman" w:hAnsi="Times New Roman" w:cs="Times New Roman"/>
          <w:sz w:val="24"/>
          <w:szCs w:val="24"/>
        </w:rPr>
        <w:t>penulisan.</w:t>
      </w:r>
    </w:p>
    <w:p w14:paraId="6CF8B4BF" w14:textId="67DD8CA1" w:rsidR="005C5D0E" w:rsidRPr="00736FF5" w:rsidRDefault="005C5D0E" w:rsidP="006479BC">
      <w:pPr>
        <w:pStyle w:val="ListParagraph"/>
        <w:spacing w:before="100" w:beforeAutospacing="1" w:after="100" w:afterAutospacing="1" w:line="480" w:lineRule="auto"/>
        <w:ind w:firstLine="360"/>
        <w:jc w:val="both"/>
        <w:rPr>
          <w:rFonts w:ascii="Times New Roman" w:hAnsi="Times New Roman" w:cs="Times New Roman"/>
          <w:b/>
          <w:bCs/>
          <w:sz w:val="24"/>
          <w:szCs w:val="24"/>
        </w:rPr>
      </w:pPr>
      <w:r w:rsidRPr="00736FF5">
        <w:rPr>
          <w:rFonts w:ascii="Times New Roman" w:hAnsi="Times New Roman" w:cs="Times New Roman"/>
          <w:b/>
          <w:bCs/>
          <w:sz w:val="24"/>
          <w:szCs w:val="24"/>
        </w:rPr>
        <w:t>Bab</w:t>
      </w:r>
      <w:r w:rsidRPr="00736FF5">
        <w:rPr>
          <w:rFonts w:ascii="Times New Roman" w:hAnsi="Times New Roman" w:cs="Times New Roman"/>
          <w:b/>
          <w:bCs/>
          <w:spacing w:val="-2"/>
          <w:sz w:val="24"/>
          <w:szCs w:val="24"/>
        </w:rPr>
        <w:t xml:space="preserve"> </w:t>
      </w:r>
      <w:r w:rsidRPr="00736FF5">
        <w:rPr>
          <w:rFonts w:ascii="Times New Roman" w:hAnsi="Times New Roman" w:cs="Times New Roman"/>
          <w:b/>
          <w:bCs/>
          <w:sz w:val="24"/>
          <w:szCs w:val="24"/>
        </w:rPr>
        <w:t>II</w:t>
      </w:r>
      <w:r w:rsidRPr="00736FF5">
        <w:rPr>
          <w:rFonts w:ascii="Times New Roman" w:hAnsi="Times New Roman" w:cs="Times New Roman"/>
          <w:b/>
          <w:bCs/>
          <w:sz w:val="24"/>
          <w:szCs w:val="24"/>
        </w:rPr>
        <w:tab/>
        <w:t xml:space="preserve">Tindakan Hukum Pemerintah Dalam Mengantisipasi Kelompok Kriminal Bersenjata di </w:t>
      </w:r>
      <w:proofErr w:type="spellStart"/>
      <w:r w:rsidRPr="00736FF5">
        <w:rPr>
          <w:rFonts w:ascii="Times New Roman" w:hAnsi="Times New Roman" w:cs="Times New Roman"/>
          <w:b/>
          <w:bCs/>
          <w:sz w:val="24"/>
          <w:szCs w:val="24"/>
        </w:rPr>
        <w:t>papua</w:t>
      </w:r>
      <w:proofErr w:type="spellEnd"/>
    </w:p>
    <w:p w14:paraId="57498BC0" w14:textId="6E9A3BAA" w:rsidR="00A15CFA" w:rsidRPr="00736FF5" w:rsidRDefault="005C5D0E" w:rsidP="0035308D">
      <w:pPr>
        <w:pStyle w:val="ListParagraph"/>
        <w:spacing w:before="100" w:beforeAutospacing="1" w:after="100" w:afterAutospacing="1" w:line="480" w:lineRule="auto"/>
        <w:ind w:firstLine="360"/>
        <w:jc w:val="both"/>
        <w:rPr>
          <w:rFonts w:ascii="Times New Roman" w:hAnsi="Times New Roman" w:cs="Times New Roman"/>
          <w:sz w:val="24"/>
          <w:szCs w:val="24"/>
        </w:rPr>
      </w:pPr>
      <w:r w:rsidRPr="00736FF5">
        <w:rPr>
          <w:rFonts w:ascii="Times New Roman" w:hAnsi="Times New Roman" w:cs="Times New Roman"/>
          <w:sz w:val="24"/>
          <w:szCs w:val="24"/>
        </w:rPr>
        <w:lastRenderedPageBreak/>
        <w:t>Pada bab ini berisi mengenai definisi dari istilah-istilah dan hal-hal</w:t>
      </w:r>
      <w:r w:rsidRPr="00736FF5">
        <w:rPr>
          <w:rFonts w:ascii="Times New Roman" w:hAnsi="Times New Roman" w:cs="Times New Roman"/>
          <w:spacing w:val="1"/>
          <w:sz w:val="24"/>
          <w:szCs w:val="24"/>
        </w:rPr>
        <w:t xml:space="preserve"> </w:t>
      </w:r>
      <w:r w:rsidRPr="00736FF5">
        <w:rPr>
          <w:rFonts w:ascii="Times New Roman" w:hAnsi="Times New Roman" w:cs="Times New Roman"/>
          <w:sz w:val="24"/>
          <w:szCs w:val="24"/>
        </w:rPr>
        <w:t>umum yang</w:t>
      </w:r>
      <w:r w:rsidRPr="00736FF5">
        <w:rPr>
          <w:rFonts w:ascii="Times New Roman" w:hAnsi="Times New Roman" w:cs="Times New Roman"/>
          <w:spacing w:val="1"/>
          <w:sz w:val="24"/>
          <w:szCs w:val="24"/>
        </w:rPr>
        <w:t xml:space="preserve"> </w:t>
      </w:r>
      <w:r w:rsidRPr="00736FF5">
        <w:rPr>
          <w:rFonts w:ascii="Times New Roman" w:hAnsi="Times New Roman" w:cs="Times New Roman"/>
          <w:sz w:val="24"/>
          <w:szCs w:val="24"/>
        </w:rPr>
        <w:t>menjadi dasar serta berhubungan dengan</w:t>
      </w:r>
      <w:r w:rsidRPr="00736FF5">
        <w:rPr>
          <w:rFonts w:ascii="Times New Roman" w:hAnsi="Times New Roman" w:cs="Times New Roman"/>
          <w:spacing w:val="60"/>
          <w:sz w:val="24"/>
          <w:szCs w:val="24"/>
        </w:rPr>
        <w:t xml:space="preserve"> </w:t>
      </w:r>
      <w:r w:rsidRPr="00736FF5">
        <w:rPr>
          <w:rFonts w:ascii="Times New Roman" w:hAnsi="Times New Roman" w:cs="Times New Roman"/>
          <w:sz w:val="24"/>
          <w:szCs w:val="24"/>
        </w:rPr>
        <w:t>judul skripsi ini,</w:t>
      </w:r>
      <w:r w:rsidRPr="00736FF5">
        <w:rPr>
          <w:rFonts w:ascii="Times New Roman" w:hAnsi="Times New Roman" w:cs="Times New Roman"/>
          <w:spacing w:val="1"/>
          <w:sz w:val="24"/>
          <w:szCs w:val="24"/>
        </w:rPr>
        <w:t xml:space="preserve"> </w:t>
      </w:r>
      <w:r w:rsidRPr="00736FF5">
        <w:rPr>
          <w:rFonts w:ascii="Times New Roman" w:hAnsi="Times New Roman" w:cs="Times New Roman"/>
          <w:sz w:val="24"/>
          <w:szCs w:val="24"/>
        </w:rPr>
        <w:t xml:space="preserve">yaitu adalah kelompok kriminal bersenjata di </w:t>
      </w:r>
      <w:proofErr w:type="spellStart"/>
      <w:r w:rsidRPr="00736FF5">
        <w:rPr>
          <w:rFonts w:ascii="Times New Roman" w:hAnsi="Times New Roman" w:cs="Times New Roman"/>
          <w:sz w:val="24"/>
          <w:szCs w:val="24"/>
        </w:rPr>
        <w:t>papua</w:t>
      </w:r>
      <w:proofErr w:type="spellEnd"/>
      <w:r w:rsidRPr="00736FF5">
        <w:rPr>
          <w:rFonts w:ascii="Times New Roman" w:hAnsi="Times New Roman" w:cs="Times New Roman"/>
          <w:sz w:val="24"/>
          <w:szCs w:val="24"/>
        </w:rPr>
        <w:t xml:space="preserve">, menurut peraturan daerah, </w:t>
      </w:r>
      <w:r w:rsidRPr="00736FF5">
        <w:rPr>
          <w:rFonts w:ascii="Times New Roman" w:hAnsi="Times New Roman" w:cs="Times New Roman"/>
          <w:spacing w:val="1"/>
          <w:sz w:val="24"/>
          <w:szCs w:val="24"/>
        </w:rPr>
        <w:t xml:space="preserve"> </w:t>
      </w:r>
      <w:r w:rsidRPr="00736FF5">
        <w:rPr>
          <w:rFonts w:ascii="Times New Roman" w:hAnsi="Times New Roman" w:cs="Times New Roman"/>
          <w:sz w:val="24"/>
          <w:szCs w:val="24"/>
        </w:rPr>
        <w:t>dan</w:t>
      </w:r>
      <w:r w:rsidRPr="00736FF5">
        <w:rPr>
          <w:rFonts w:ascii="Times New Roman" w:hAnsi="Times New Roman" w:cs="Times New Roman"/>
          <w:spacing w:val="1"/>
          <w:sz w:val="24"/>
          <w:szCs w:val="24"/>
        </w:rPr>
        <w:t xml:space="preserve"> </w:t>
      </w:r>
      <w:r w:rsidRPr="00736FF5">
        <w:rPr>
          <w:rFonts w:ascii="Times New Roman" w:hAnsi="Times New Roman" w:cs="Times New Roman"/>
          <w:sz w:val="24"/>
          <w:szCs w:val="24"/>
        </w:rPr>
        <w:t>yang</w:t>
      </w:r>
      <w:r w:rsidRPr="00736FF5">
        <w:rPr>
          <w:rFonts w:ascii="Times New Roman" w:hAnsi="Times New Roman" w:cs="Times New Roman"/>
          <w:spacing w:val="1"/>
          <w:sz w:val="24"/>
          <w:szCs w:val="24"/>
        </w:rPr>
        <w:t xml:space="preserve"> </w:t>
      </w:r>
      <w:r w:rsidRPr="00736FF5">
        <w:rPr>
          <w:rFonts w:ascii="Times New Roman" w:hAnsi="Times New Roman" w:cs="Times New Roman"/>
          <w:sz w:val="24"/>
          <w:szCs w:val="24"/>
        </w:rPr>
        <w:t>terakhir</w:t>
      </w:r>
      <w:r w:rsidRPr="00736FF5">
        <w:rPr>
          <w:rFonts w:ascii="Times New Roman" w:hAnsi="Times New Roman" w:cs="Times New Roman"/>
          <w:spacing w:val="1"/>
          <w:sz w:val="24"/>
          <w:szCs w:val="24"/>
        </w:rPr>
        <w:t xml:space="preserve"> </w:t>
      </w:r>
      <w:r w:rsidRPr="00736FF5">
        <w:rPr>
          <w:rFonts w:ascii="Times New Roman" w:hAnsi="Times New Roman" w:cs="Times New Roman"/>
          <w:sz w:val="24"/>
          <w:szCs w:val="24"/>
        </w:rPr>
        <w:t>adalah</w:t>
      </w:r>
      <w:r w:rsidRPr="00736FF5">
        <w:rPr>
          <w:rFonts w:ascii="Times New Roman" w:hAnsi="Times New Roman" w:cs="Times New Roman"/>
          <w:spacing w:val="1"/>
          <w:sz w:val="24"/>
          <w:szCs w:val="24"/>
        </w:rPr>
        <w:t xml:space="preserve"> </w:t>
      </w:r>
      <w:r w:rsidRPr="00736FF5">
        <w:rPr>
          <w:rFonts w:ascii="Times New Roman" w:hAnsi="Times New Roman" w:cs="Times New Roman"/>
          <w:sz w:val="24"/>
          <w:szCs w:val="24"/>
        </w:rPr>
        <w:t xml:space="preserve">tindakan hukum pemerintah dalam mengantisipasi kelompok kriminal bersenjata di </w:t>
      </w:r>
      <w:proofErr w:type="spellStart"/>
      <w:r w:rsidRPr="00736FF5">
        <w:rPr>
          <w:rFonts w:ascii="Times New Roman" w:hAnsi="Times New Roman" w:cs="Times New Roman"/>
          <w:sz w:val="24"/>
          <w:szCs w:val="24"/>
        </w:rPr>
        <w:t>papua</w:t>
      </w:r>
      <w:proofErr w:type="spellEnd"/>
      <w:r w:rsidRPr="00736FF5">
        <w:rPr>
          <w:rFonts w:ascii="Times New Roman" w:hAnsi="Times New Roman" w:cs="Times New Roman"/>
          <w:sz w:val="24"/>
          <w:szCs w:val="24"/>
        </w:rPr>
        <w:t>.</w:t>
      </w:r>
    </w:p>
    <w:p w14:paraId="1A795E0F" w14:textId="4F3C11D1" w:rsidR="005C5D0E" w:rsidRPr="00736FF5" w:rsidRDefault="005C5D0E" w:rsidP="00EB1470">
      <w:pPr>
        <w:pStyle w:val="ListParagraph"/>
        <w:spacing w:before="100" w:beforeAutospacing="1" w:after="100" w:afterAutospacing="1" w:line="480" w:lineRule="auto"/>
        <w:ind w:firstLine="360"/>
        <w:jc w:val="both"/>
        <w:rPr>
          <w:rFonts w:ascii="Times New Roman" w:hAnsi="Times New Roman" w:cs="Times New Roman"/>
          <w:b/>
          <w:bCs/>
          <w:sz w:val="24"/>
          <w:szCs w:val="24"/>
        </w:rPr>
      </w:pPr>
      <w:r w:rsidRPr="00736FF5">
        <w:rPr>
          <w:rFonts w:ascii="Times New Roman" w:hAnsi="Times New Roman" w:cs="Times New Roman"/>
          <w:b/>
          <w:bCs/>
          <w:sz w:val="24"/>
          <w:szCs w:val="24"/>
        </w:rPr>
        <w:t xml:space="preserve">Bab III </w:t>
      </w:r>
      <w:r w:rsidR="00777C01" w:rsidRPr="00736FF5">
        <w:rPr>
          <w:rFonts w:ascii="Times New Roman" w:hAnsi="Times New Roman" w:cs="Times New Roman"/>
          <w:b/>
          <w:bCs/>
          <w:sz w:val="24"/>
          <w:szCs w:val="24"/>
        </w:rPr>
        <w:t xml:space="preserve">    </w:t>
      </w:r>
      <w:r w:rsidRPr="00736FF5">
        <w:rPr>
          <w:rFonts w:ascii="Times New Roman" w:hAnsi="Times New Roman" w:cs="Times New Roman"/>
          <w:b/>
          <w:bCs/>
          <w:sz w:val="24"/>
          <w:szCs w:val="24"/>
        </w:rPr>
        <w:t>Penegakan Hukum  Terhadap Kelompok Kriminal Bersenjata Di Papua</w:t>
      </w:r>
    </w:p>
    <w:p w14:paraId="3D1A1375" w14:textId="12FFB7D6" w:rsidR="005C5D0E" w:rsidRPr="00736FF5" w:rsidRDefault="005C5D0E" w:rsidP="00EB1470">
      <w:pPr>
        <w:pStyle w:val="ListParagraph"/>
        <w:spacing w:before="100" w:beforeAutospacing="1" w:after="100" w:afterAutospacing="1" w:line="480" w:lineRule="auto"/>
        <w:ind w:firstLine="360"/>
        <w:jc w:val="both"/>
        <w:rPr>
          <w:rFonts w:ascii="Times New Roman" w:hAnsi="Times New Roman" w:cs="Times New Roman"/>
          <w:sz w:val="24"/>
          <w:szCs w:val="24"/>
          <w:lang w:val="en-US"/>
        </w:rPr>
      </w:pPr>
      <w:r w:rsidRPr="00736FF5">
        <w:rPr>
          <w:rFonts w:ascii="Times New Roman" w:hAnsi="Times New Roman" w:cs="Times New Roman"/>
          <w:sz w:val="24"/>
          <w:szCs w:val="24"/>
        </w:rPr>
        <w:t>Bab ini berisi mengenai jawaban atas rumusan masalah kedua yang</w:t>
      </w:r>
      <w:r w:rsidRPr="00736FF5">
        <w:rPr>
          <w:rFonts w:ascii="Times New Roman" w:hAnsi="Times New Roman" w:cs="Times New Roman"/>
          <w:spacing w:val="1"/>
          <w:sz w:val="24"/>
          <w:szCs w:val="24"/>
        </w:rPr>
        <w:t xml:space="preserve"> </w:t>
      </w:r>
      <w:r w:rsidRPr="00736FF5">
        <w:rPr>
          <w:rFonts w:ascii="Times New Roman" w:hAnsi="Times New Roman" w:cs="Times New Roman"/>
          <w:sz w:val="24"/>
          <w:szCs w:val="24"/>
        </w:rPr>
        <w:t>telah penulis sebutkan sebelumnya. Dalam bab ini, diuraikan mengenai</w:t>
      </w:r>
      <w:r w:rsidRPr="00736FF5">
        <w:rPr>
          <w:rFonts w:ascii="Times New Roman" w:hAnsi="Times New Roman" w:cs="Times New Roman"/>
          <w:spacing w:val="1"/>
          <w:sz w:val="24"/>
          <w:szCs w:val="24"/>
        </w:rPr>
        <w:t xml:space="preserve"> kelompok kriminal bersenjata di </w:t>
      </w:r>
      <w:proofErr w:type="spellStart"/>
      <w:r w:rsidRPr="00736FF5">
        <w:rPr>
          <w:rFonts w:ascii="Times New Roman" w:hAnsi="Times New Roman" w:cs="Times New Roman"/>
          <w:spacing w:val="1"/>
          <w:sz w:val="24"/>
          <w:szCs w:val="24"/>
        </w:rPr>
        <w:t>papua</w:t>
      </w:r>
      <w:proofErr w:type="spellEnd"/>
      <w:r w:rsidRPr="00736FF5">
        <w:rPr>
          <w:rFonts w:ascii="Times New Roman" w:hAnsi="Times New Roman" w:cs="Times New Roman"/>
          <w:spacing w:val="1"/>
          <w:sz w:val="24"/>
          <w:szCs w:val="24"/>
        </w:rPr>
        <w:t>.</w:t>
      </w:r>
      <w:r w:rsidR="00B25658" w:rsidRPr="00736FF5">
        <w:rPr>
          <w:rFonts w:ascii="Times New Roman" w:hAnsi="Times New Roman" w:cs="Times New Roman"/>
          <w:spacing w:val="1"/>
          <w:sz w:val="24"/>
          <w:szCs w:val="24"/>
          <w:lang w:val="en-US"/>
        </w:rPr>
        <w:t xml:space="preserve"> </w:t>
      </w:r>
    </w:p>
    <w:p w14:paraId="3ADB4C5C" w14:textId="77777777" w:rsidR="007C1015" w:rsidRPr="00736FF5" w:rsidRDefault="005C5D0E" w:rsidP="00EB1470">
      <w:pPr>
        <w:pStyle w:val="ListParagraph"/>
        <w:spacing w:before="100" w:beforeAutospacing="1" w:after="100" w:afterAutospacing="1" w:line="480" w:lineRule="auto"/>
        <w:ind w:firstLine="360"/>
        <w:jc w:val="both"/>
        <w:rPr>
          <w:rFonts w:ascii="Times New Roman" w:hAnsi="Times New Roman" w:cs="Times New Roman"/>
          <w:b/>
          <w:bCs/>
          <w:sz w:val="24"/>
          <w:szCs w:val="24"/>
        </w:rPr>
      </w:pPr>
      <w:r w:rsidRPr="00736FF5">
        <w:rPr>
          <w:rFonts w:ascii="Times New Roman" w:hAnsi="Times New Roman" w:cs="Times New Roman"/>
          <w:b/>
          <w:bCs/>
          <w:sz w:val="24"/>
          <w:szCs w:val="24"/>
        </w:rPr>
        <w:t>Bab</w:t>
      </w:r>
      <w:r w:rsidRPr="00736FF5">
        <w:rPr>
          <w:rFonts w:ascii="Times New Roman" w:hAnsi="Times New Roman" w:cs="Times New Roman"/>
          <w:b/>
          <w:bCs/>
          <w:spacing w:val="-2"/>
          <w:sz w:val="24"/>
          <w:szCs w:val="24"/>
        </w:rPr>
        <w:t xml:space="preserve"> </w:t>
      </w:r>
      <w:r w:rsidRPr="00736FF5">
        <w:rPr>
          <w:rFonts w:ascii="Times New Roman" w:hAnsi="Times New Roman" w:cs="Times New Roman"/>
          <w:b/>
          <w:bCs/>
          <w:sz w:val="24"/>
          <w:szCs w:val="24"/>
        </w:rPr>
        <w:t xml:space="preserve">IV </w:t>
      </w:r>
      <w:r w:rsidR="00777C01" w:rsidRPr="00736FF5">
        <w:rPr>
          <w:rFonts w:ascii="Times New Roman" w:hAnsi="Times New Roman" w:cs="Times New Roman"/>
          <w:b/>
          <w:bCs/>
          <w:sz w:val="24"/>
          <w:szCs w:val="24"/>
        </w:rPr>
        <w:t xml:space="preserve">     </w:t>
      </w:r>
      <w:r w:rsidRPr="00736FF5">
        <w:rPr>
          <w:rFonts w:ascii="Times New Roman" w:hAnsi="Times New Roman" w:cs="Times New Roman"/>
          <w:b/>
          <w:bCs/>
          <w:sz w:val="24"/>
          <w:szCs w:val="24"/>
        </w:rPr>
        <w:t>Penutup</w:t>
      </w:r>
    </w:p>
    <w:p w14:paraId="5B77E5F0" w14:textId="65EFC812" w:rsidR="005C5D0E" w:rsidRPr="00736FF5" w:rsidRDefault="005C5D0E" w:rsidP="00EB1470">
      <w:pPr>
        <w:pStyle w:val="ListParagraph"/>
        <w:spacing w:before="100" w:beforeAutospacing="1" w:after="100" w:afterAutospacing="1" w:line="480" w:lineRule="auto"/>
        <w:ind w:firstLine="360"/>
        <w:jc w:val="both"/>
        <w:rPr>
          <w:rFonts w:ascii="Times New Roman" w:hAnsi="Times New Roman" w:cs="Times New Roman"/>
          <w:sz w:val="24"/>
          <w:szCs w:val="24"/>
        </w:rPr>
      </w:pPr>
      <w:r w:rsidRPr="00736FF5">
        <w:rPr>
          <w:rFonts w:ascii="Times New Roman" w:hAnsi="Times New Roman" w:cs="Times New Roman"/>
          <w:sz w:val="24"/>
          <w:szCs w:val="24"/>
        </w:rPr>
        <w:t xml:space="preserve">Bab ini merupakan akhir dari penulisan skripsi yang </w:t>
      </w:r>
      <w:proofErr w:type="spellStart"/>
      <w:r w:rsidRPr="00736FF5">
        <w:rPr>
          <w:rFonts w:ascii="Times New Roman" w:hAnsi="Times New Roman" w:cs="Times New Roman"/>
          <w:sz w:val="24"/>
          <w:szCs w:val="24"/>
        </w:rPr>
        <w:t>didalamnya</w:t>
      </w:r>
      <w:proofErr w:type="spellEnd"/>
      <w:r w:rsidRPr="00736FF5">
        <w:rPr>
          <w:rFonts w:ascii="Times New Roman" w:hAnsi="Times New Roman" w:cs="Times New Roman"/>
          <w:sz w:val="24"/>
          <w:szCs w:val="24"/>
        </w:rPr>
        <w:t xml:space="preserve"> akan diuraikan mengenai kesimpulan dan saran untuk pengembangan  ilmu hukum yang  dapat digunakan oleh praktisi dan masyarakat pada umumnya.</w:t>
      </w:r>
    </w:p>
    <w:p w14:paraId="7EAFD8A1" w14:textId="3B168DAD" w:rsidR="00366DD7" w:rsidRPr="00736FF5" w:rsidRDefault="00366DD7" w:rsidP="00A74DB6">
      <w:pPr>
        <w:pStyle w:val="ListParagraph"/>
        <w:spacing w:before="100" w:beforeAutospacing="1" w:after="100" w:afterAutospacing="1" w:line="480" w:lineRule="auto"/>
        <w:ind w:left="360"/>
        <w:jc w:val="both"/>
        <w:rPr>
          <w:rFonts w:ascii="Times New Roman" w:hAnsi="Times New Roman" w:cs="Times New Roman"/>
          <w:sz w:val="24"/>
          <w:szCs w:val="24"/>
        </w:rPr>
      </w:pPr>
    </w:p>
    <w:p w14:paraId="48054916" w14:textId="77777777" w:rsidR="00957093" w:rsidRPr="00736FF5" w:rsidRDefault="00957093" w:rsidP="00A74DB6">
      <w:pPr>
        <w:spacing w:line="480" w:lineRule="auto"/>
        <w:ind w:right="47"/>
        <w:jc w:val="both"/>
        <w:rPr>
          <w:rFonts w:ascii="Times New Roman" w:hAnsi="Times New Roman" w:cs="Times New Roman"/>
          <w:b/>
          <w:bCs/>
          <w:sz w:val="24"/>
          <w:szCs w:val="24"/>
        </w:rPr>
      </w:pPr>
    </w:p>
    <w:p w14:paraId="3C324FE0" w14:textId="77777777" w:rsidR="005B1113" w:rsidRPr="00736FF5" w:rsidRDefault="005B1113">
      <w:pPr>
        <w:rPr>
          <w:rFonts w:ascii="Times New Roman" w:hAnsi="Times New Roman" w:cs="Times New Roman"/>
          <w:b/>
          <w:bCs/>
          <w:sz w:val="24"/>
          <w:szCs w:val="24"/>
        </w:rPr>
      </w:pPr>
      <w:r w:rsidRPr="00736FF5">
        <w:rPr>
          <w:rFonts w:ascii="Times New Roman" w:hAnsi="Times New Roman" w:cs="Times New Roman"/>
          <w:b/>
          <w:bCs/>
          <w:sz w:val="24"/>
          <w:szCs w:val="24"/>
        </w:rPr>
        <w:br w:type="page"/>
      </w:r>
    </w:p>
    <w:p w14:paraId="395C7DCE" w14:textId="77777777" w:rsidR="00FC29EA" w:rsidRDefault="00FC29EA" w:rsidP="00826119">
      <w:pPr>
        <w:spacing w:line="480" w:lineRule="auto"/>
        <w:jc w:val="center"/>
        <w:rPr>
          <w:rFonts w:ascii="Times New Roman" w:hAnsi="Times New Roman" w:cs="Times New Roman"/>
          <w:b/>
          <w:bCs/>
          <w:sz w:val="24"/>
          <w:szCs w:val="24"/>
        </w:rPr>
        <w:sectPr w:rsidR="00FC29EA" w:rsidSect="00186B8B">
          <w:headerReference w:type="default" r:id="rId13"/>
          <w:footerReference w:type="default" r:id="rId14"/>
          <w:footerReference w:type="first" r:id="rId15"/>
          <w:pgSz w:w="11906" w:h="16838" w:code="9"/>
          <w:pgMar w:top="2268" w:right="1701" w:bottom="1701" w:left="2268" w:header="709" w:footer="709" w:gutter="0"/>
          <w:pgNumType w:start="1"/>
          <w:cols w:space="708"/>
          <w:titlePg/>
          <w:docGrid w:linePitch="360"/>
        </w:sectPr>
      </w:pPr>
    </w:p>
    <w:p w14:paraId="02222202" w14:textId="294C241A" w:rsidR="005C0A5B" w:rsidRPr="00736FF5" w:rsidRDefault="00826AFF" w:rsidP="00826119">
      <w:pPr>
        <w:spacing w:line="480" w:lineRule="auto"/>
        <w:jc w:val="center"/>
        <w:rPr>
          <w:rFonts w:ascii="Times New Roman" w:hAnsi="Times New Roman" w:cs="Times New Roman"/>
          <w:b/>
          <w:bCs/>
          <w:sz w:val="24"/>
          <w:szCs w:val="24"/>
          <w:lang w:val="en-US"/>
        </w:rPr>
      </w:pPr>
      <w:r w:rsidRPr="00736FF5">
        <w:rPr>
          <w:rFonts w:ascii="Times New Roman" w:hAnsi="Times New Roman" w:cs="Times New Roman"/>
          <w:b/>
          <w:bCs/>
          <w:sz w:val="24"/>
          <w:szCs w:val="24"/>
        </w:rPr>
        <w:lastRenderedPageBreak/>
        <w:t>BAB I</w:t>
      </w:r>
      <w:r w:rsidR="00913798" w:rsidRPr="00736FF5">
        <w:rPr>
          <w:rFonts w:ascii="Times New Roman" w:hAnsi="Times New Roman" w:cs="Times New Roman"/>
          <w:b/>
          <w:bCs/>
          <w:sz w:val="24"/>
          <w:szCs w:val="24"/>
          <w:lang w:val="en-US"/>
        </w:rPr>
        <w:t>I</w:t>
      </w:r>
    </w:p>
    <w:p w14:paraId="0640C111" w14:textId="178BA4CD" w:rsidR="00CA5097" w:rsidRPr="00736FF5" w:rsidRDefault="00826119" w:rsidP="00CA5097">
      <w:pPr>
        <w:spacing w:line="480" w:lineRule="auto"/>
        <w:jc w:val="center"/>
        <w:rPr>
          <w:rFonts w:ascii="Times New Roman" w:hAnsi="Times New Roman" w:cs="Times New Roman"/>
          <w:b/>
          <w:bCs/>
          <w:sz w:val="24"/>
          <w:szCs w:val="24"/>
          <w:lang w:val="en-US"/>
        </w:rPr>
      </w:pPr>
      <w:r w:rsidRPr="00736FF5">
        <w:rPr>
          <w:rFonts w:ascii="Times New Roman" w:hAnsi="Times New Roman" w:cs="Times New Roman"/>
          <w:b/>
          <w:bCs/>
          <w:sz w:val="24"/>
          <w:szCs w:val="24"/>
          <w:lang w:val="en-US"/>
        </w:rPr>
        <w:t>STATUS HUKUM KELOMPOK KRIMINAL BERSENJATA</w:t>
      </w:r>
      <w:r w:rsidR="00913798" w:rsidRPr="00736FF5">
        <w:rPr>
          <w:rFonts w:ascii="Times New Roman" w:hAnsi="Times New Roman" w:cs="Times New Roman"/>
          <w:b/>
          <w:bCs/>
          <w:sz w:val="24"/>
          <w:szCs w:val="24"/>
          <w:lang w:val="en-US"/>
        </w:rPr>
        <w:t xml:space="preserve"> DALAM PERATURAN PERUNDANG UNDANGAN DI INDONESIA DAN INTERNASIONAL</w:t>
      </w:r>
    </w:p>
    <w:p w14:paraId="32ADF775" w14:textId="5CE28569" w:rsidR="00D33CF5" w:rsidRPr="00736FF5" w:rsidRDefault="00913798" w:rsidP="00551513">
      <w:pPr>
        <w:pStyle w:val="ListParagraph"/>
        <w:numPr>
          <w:ilvl w:val="0"/>
          <w:numId w:val="11"/>
        </w:numPr>
        <w:spacing w:line="480" w:lineRule="auto"/>
        <w:jc w:val="both"/>
        <w:rPr>
          <w:rFonts w:ascii="Times New Roman" w:hAnsi="Times New Roman" w:cs="Times New Roman"/>
          <w:b/>
          <w:bCs/>
          <w:sz w:val="24"/>
          <w:szCs w:val="24"/>
          <w:lang w:val="en-US"/>
        </w:rPr>
      </w:pPr>
      <w:r w:rsidRPr="00736FF5">
        <w:rPr>
          <w:rFonts w:ascii="Times New Roman" w:hAnsi="Times New Roman" w:cs="Times New Roman"/>
          <w:b/>
          <w:bCs/>
          <w:sz w:val="24"/>
          <w:szCs w:val="24"/>
          <w:lang w:val="en-US"/>
        </w:rPr>
        <w:t>DEFINISI KELOMPOK KRIMINAL BERSENJATA</w:t>
      </w:r>
    </w:p>
    <w:p w14:paraId="34503809" w14:textId="1C31631F" w:rsidR="00CA5097" w:rsidRPr="00736FF5" w:rsidRDefault="00CA5097" w:rsidP="00CA5097">
      <w:pPr>
        <w:spacing w:line="480" w:lineRule="auto"/>
        <w:ind w:left="720" w:firstLine="720"/>
        <w:jc w:val="both"/>
        <w:rPr>
          <w:rFonts w:ascii="Times New Roman" w:hAnsi="Times New Roman" w:cs="Times New Roman"/>
          <w:b/>
          <w:bCs/>
          <w:sz w:val="24"/>
          <w:szCs w:val="24"/>
          <w:lang w:val="en-US"/>
        </w:rPr>
      </w:pPr>
      <w:r w:rsidRPr="00736FF5">
        <w:rPr>
          <w:rFonts w:ascii="Times New Roman" w:hAnsi="Times New Roman" w:cs="Times New Roman"/>
          <w:sz w:val="24"/>
          <w:szCs w:val="24"/>
        </w:rPr>
        <w:t>Kelompok kriminal bersenjata adalah sebuah organisasi atau kelompok yang terlibat dalam kegiatan kriminal dengan menggunakan senjata sebagai alat untuk mencapai tujuan mereka. Kelompok ini biasanya memiliki struktur hierarki yang terorganisir dan menggunakan kekerasan serta ancaman untuk mencapai tujuan mereka, seperti pengumpulan kekayaan, pengaruh politik, atau mengendalikan wilayah tertentu.</w:t>
      </w:r>
    </w:p>
    <w:p w14:paraId="04828558" w14:textId="77777777" w:rsidR="00CA5097" w:rsidRPr="00736FF5" w:rsidRDefault="00CA5097" w:rsidP="00CA5097">
      <w:pPr>
        <w:spacing w:line="480" w:lineRule="auto"/>
        <w:ind w:left="720"/>
        <w:jc w:val="both"/>
        <w:rPr>
          <w:rFonts w:ascii="Times New Roman" w:hAnsi="Times New Roman" w:cs="Times New Roman"/>
          <w:sz w:val="24"/>
          <w:szCs w:val="24"/>
        </w:rPr>
      </w:pPr>
      <w:r w:rsidRPr="00736FF5">
        <w:rPr>
          <w:rFonts w:ascii="Times New Roman" w:hAnsi="Times New Roman" w:cs="Times New Roman"/>
          <w:sz w:val="24"/>
          <w:szCs w:val="24"/>
        </w:rPr>
        <w:t xml:space="preserve">Anggota kelompok kriminal bersenjata </w:t>
      </w:r>
      <w:proofErr w:type="spellStart"/>
      <w:r w:rsidRPr="00736FF5">
        <w:rPr>
          <w:rFonts w:ascii="Times New Roman" w:hAnsi="Times New Roman" w:cs="Times New Roman"/>
          <w:sz w:val="24"/>
          <w:szCs w:val="24"/>
        </w:rPr>
        <w:t>seringkali</w:t>
      </w:r>
      <w:proofErr w:type="spellEnd"/>
      <w:r w:rsidRPr="00736FF5">
        <w:rPr>
          <w:rFonts w:ascii="Times New Roman" w:hAnsi="Times New Roman" w:cs="Times New Roman"/>
          <w:sz w:val="24"/>
          <w:szCs w:val="24"/>
        </w:rPr>
        <w:t xml:space="preserve"> memiliki keterampilan militer atau keahlian dalam penggunaan senjata, dan mereka menggunakan senjata api, senjata tajam, atau bahkan bahan peledak untuk melakukan kejahatan mereka. Mereka sering terlibat dalam aktivitas seperti perampokan bersenjata, perdagangan narkoba, penculikan, pemerasan, pembunuhan, atau bentuk-bentuk kejahatan lainnya yang melibatkan kekerasan.</w:t>
      </w:r>
    </w:p>
    <w:p w14:paraId="6F9D7117" w14:textId="77DCDF8F" w:rsidR="00CA5097" w:rsidRPr="00736FF5" w:rsidRDefault="00CA5097" w:rsidP="00CA5097">
      <w:pPr>
        <w:spacing w:line="480" w:lineRule="auto"/>
        <w:ind w:left="720"/>
        <w:jc w:val="both"/>
        <w:rPr>
          <w:rFonts w:ascii="Times New Roman" w:hAnsi="Times New Roman" w:cs="Times New Roman"/>
          <w:sz w:val="24"/>
          <w:szCs w:val="24"/>
        </w:rPr>
      </w:pPr>
      <w:r w:rsidRPr="00736FF5">
        <w:rPr>
          <w:rFonts w:ascii="Times New Roman" w:hAnsi="Times New Roman" w:cs="Times New Roman"/>
          <w:sz w:val="24"/>
          <w:szCs w:val="24"/>
        </w:rPr>
        <w:t xml:space="preserve">Kelompok kriminal bersenjata dapat memiliki hubungan dengan organisasi kejahatan terorganisir yang lebih besar atau dapat beroperasi secara independen. Mereka sering mencoba memperoleh kontrol atas wilayah </w:t>
      </w:r>
      <w:r w:rsidRPr="00736FF5">
        <w:rPr>
          <w:rFonts w:ascii="Times New Roman" w:hAnsi="Times New Roman" w:cs="Times New Roman"/>
          <w:sz w:val="24"/>
          <w:szCs w:val="24"/>
        </w:rPr>
        <w:lastRenderedPageBreak/>
        <w:t>tertentu, memeras perlindungan dari bisnis lokal, atau terlibat dalam perdagangan ilegal senjata atau narkoba.</w:t>
      </w:r>
      <w:r w:rsidR="00B26A6F" w:rsidRPr="00736FF5">
        <w:rPr>
          <w:rStyle w:val="FootnoteReference"/>
          <w:rFonts w:ascii="Times New Roman" w:hAnsi="Times New Roman" w:cs="Times New Roman"/>
          <w:sz w:val="24"/>
          <w:szCs w:val="24"/>
        </w:rPr>
        <w:footnoteReference w:id="17"/>
      </w:r>
    </w:p>
    <w:p w14:paraId="35E8DD2A" w14:textId="77777777" w:rsidR="009D41DF" w:rsidRDefault="00CA5097" w:rsidP="009D41DF">
      <w:pPr>
        <w:spacing w:line="480" w:lineRule="auto"/>
        <w:ind w:left="720" w:firstLine="720"/>
        <w:jc w:val="both"/>
        <w:rPr>
          <w:rFonts w:ascii="Times New Roman" w:hAnsi="Times New Roman" w:cs="Times New Roman"/>
          <w:sz w:val="24"/>
          <w:szCs w:val="24"/>
        </w:rPr>
      </w:pPr>
      <w:r w:rsidRPr="00736FF5">
        <w:rPr>
          <w:rFonts w:ascii="Times New Roman" w:hAnsi="Times New Roman" w:cs="Times New Roman"/>
          <w:sz w:val="24"/>
          <w:szCs w:val="24"/>
        </w:rPr>
        <w:t>Kelompok kriminal bersenjata sering dianggap sebagai ancaman serius bagi keamanan masyarakat dan negara. Pemerintah dan penegak hukum bekerja sama untuk mengatasi kelompok ini melalui penegakan hukum, operasi penindakan, dan upaya pencegahan kejahatan</w:t>
      </w:r>
      <w:r w:rsidRPr="00736FF5">
        <w:rPr>
          <w:rFonts w:ascii="Times New Roman" w:hAnsi="Times New Roman" w:cs="Times New Roman"/>
          <w:color w:val="374151"/>
          <w:sz w:val="24"/>
          <w:szCs w:val="24"/>
          <w:lang w:val="en-US"/>
        </w:rPr>
        <w:t>.</w:t>
      </w:r>
      <w:r w:rsidRPr="00736FF5">
        <w:rPr>
          <w:rFonts w:ascii="Times New Roman" w:hAnsi="Times New Roman" w:cs="Times New Roman"/>
          <w:sz w:val="24"/>
          <w:szCs w:val="24"/>
          <w:lang w:val="en-US"/>
        </w:rPr>
        <w:t xml:space="preserve"> </w:t>
      </w:r>
      <w:r w:rsidR="00826AFF" w:rsidRPr="00736FF5">
        <w:rPr>
          <w:rFonts w:ascii="Times New Roman" w:hAnsi="Times New Roman" w:cs="Times New Roman"/>
          <w:sz w:val="24"/>
          <w:szCs w:val="24"/>
        </w:rPr>
        <w:t>Status hukum kelompok kriminal bersenjata dapat bervariasi berdasarkan yurisdiksi negara tertentu. Namun, secara umum, hampir semua negara menganggap kelompok kriminal bersenjata sebagai entitas ilegal yang melanggar hukum.</w:t>
      </w:r>
      <w:r w:rsidRPr="00736FF5">
        <w:rPr>
          <w:rFonts w:ascii="Times New Roman" w:hAnsi="Times New Roman" w:cs="Times New Roman"/>
          <w:sz w:val="24"/>
          <w:szCs w:val="24"/>
          <w:lang w:val="en-US"/>
        </w:rPr>
        <w:t xml:space="preserve"> </w:t>
      </w:r>
      <w:r w:rsidR="00826AFF" w:rsidRPr="00736FF5">
        <w:rPr>
          <w:rFonts w:ascii="Times New Roman" w:hAnsi="Times New Roman" w:cs="Times New Roman"/>
          <w:sz w:val="24"/>
          <w:szCs w:val="24"/>
        </w:rPr>
        <w:t>Di sebagian besar negara, kelompok kriminal bersenjata dianggap sebagai ancaman terhadap keamanan dan ketertiban masyarakat. Hukum biasanya melarang pembentukan, anggota, atau kegiatan kelompok semacam itu. Negara-negara</w:t>
      </w:r>
      <w:r w:rsidR="00141658" w:rsidRPr="00736FF5">
        <w:rPr>
          <w:rFonts w:ascii="Times New Roman" w:hAnsi="Times New Roman" w:cs="Times New Roman"/>
          <w:sz w:val="24"/>
          <w:szCs w:val="24"/>
          <w:lang w:val="en-US"/>
        </w:rPr>
        <w:t xml:space="preserve"> </w:t>
      </w:r>
      <w:r w:rsidR="00826AFF" w:rsidRPr="00736FF5">
        <w:rPr>
          <w:rFonts w:ascii="Times New Roman" w:hAnsi="Times New Roman" w:cs="Times New Roman"/>
          <w:sz w:val="24"/>
          <w:szCs w:val="24"/>
        </w:rPr>
        <w:t xml:space="preserve">biasanya memiliki undang-undang yang </w:t>
      </w:r>
      <w:proofErr w:type="spellStart"/>
      <w:r w:rsidR="00826AFF" w:rsidRPr="00736FF5">
        <w:rPr>
          <w:rFonts w:ascii="Times New Roman" w:hAnsi="Times New Roman" w:cs="Times New Roman"/>
          <w:sz w:val="24"/>
          <w:szCs w:val="24"/>
        </w:rPr>
        <w:t>mengkriminalisasikan</w:t>
      </w:r>
      <w:proofErr w:type="spellEnd"/>
      <w:r w:rsidR="00826AFF" w:rsidRPr="00736FF5">
        <w:rPr>
          <w:rFonts w:ascii="Times New Roman" w:hAnsi="Times New Roman" w:cs="Times New Roman"/>
          <w:sz w:val="24"/>
          <w:szCs w:val="24"/>
        </w:rPr>
        <w:t xml:space="preserve"> kegiatan seperti perampokan, pembunuhan, pemerasan, perdagangan narkoba, dan tindakan kekerasan lainnya yang dilakukan oleh kelompok bersenjata.</w:t>
      </w:r>
    </w:p>
    <w:p w14:paraId="296F829E" w14:textId="77777777" w:rsidR="009D41DF" w:rsidRDefault="009D41DF" w:rsidP="009D41DF">
      <w:pPr>
        <w:spacing w:line="480" w:lineRule="auto"/>
        <w:ind w:left="720" w:firstLine="720"/>
        <w:jc w:val="both"/>
        <w:rPr>
          <w:rFonts w:ascii="Times New Roman" w:hAnsi="Times New Roman" w:cs="Times New Roman"/>
          <w:sz w:val="24"/>
          <w:szCs w:val="24"/>
        </w:rPr>
      </w:pPr>
      <w:r w:rsidRPr="009D41DF">
        <w:rPr>
          <w:rFonts w:ascii="Times New Roman" w:hAnsi="Times New Roman" w:cs="Times New Roman"/>
          <w:sz w:val="24"/>
          <w:szCs w:val="24"/>
        </w:rPr>
        <w:t xml:space="preserve">KKB di Papua merujuk kepada Kelompok Kriminal Bersenjata di wilayah Papua, Indonesia. KKB merupakan kelompok separatis yang terlibat dalam kegiatan kriminal dan kekerasan di wilayah tersebut. Mereka menggunakan taktik gerilya dan senjata api untuk mencapai tujuan mereka, </w:t>
      </w:r>
      <w:r w:rsidRPr="009D41DF">
        <w:rPr>
          <w:rFonts w:ascii="Times New Roman" w:hAnsi="Times New Roman" w:cs="Times New Roman"/>
          <w:sz w:val="24"/>
          <w:szCs w:val="24"/>
        </w:rPr>
        <w:lastRenderedPageBreak/>
        <w:t>yang meliputi pemisahan Papua dari Indonesia dan mendirikan negara merdeka Papua Barat.</w:t>
      </w:r>
    </w:p>
    <w:p w14:paraId="5DCEB4CF" w14:textId="5CDBA769" w:rsidR="009D41DF" w:rsidRPr="00736FF5" w:rsidRDefault="009D41DF" w:rsidP="009D41DF">
      <w:pPr>
        <w:spacing w:line="480" w:lineRule="auto"/>
        <w:ind w:left="720" w:firstLine="720"/>
        <w:jc w:val="both"/>
        <w:rPr>
          <w:rFonts w:ascii="Times New Roman" w:hAnsi="Times New Roman" w:cs="Times New Roman"/>
          <w:sz w:val="24"/>
          <w:szCs w:val="24"/>
        </w:rPr>
      </w:pPr>
      <w:r w:rsidRPr="009D41DF">
        <w:rPr>
          <w:rFonts w:ascii="Times New Roman" w:hAnsi="Times New Roman" w:cs="Times New Roman"/>
          <w:sz w:val="24"/>
          <w:szCs w:val="24"/>
        </w:rPr>
        <w:t xml:space="preserve">KKB di Papua terdiri dari beberapa kelompok yang beroperasi di berbagai daerah di Papua. Mereka </w:t>
      </w:r>
      <w:proofErr w:type="spellStart"/>
      <w:r w:rsidRPr="009D41DF">
        <w:rPr>
          <w:rFonts w:ascii="Times New Roman" w:hAnsi="Times New Roman" w:cs="Times New Roman"/>
          <w:sz w:val="24"/>
          <w:szCs w:val="24"/>
        </w:rPr>
        <w:t>seringkali</w:t>
      </w:r>
      <w:proofErr w:type="spellEnd"/>
      <w:r w:rsidRPr="009D41DF">
        <w:rPr>
          <w:rFonts w:ascii="Times New Roman" w:hAnsi="Times New Roman" w:cs="Times New Roman"/>
          <w:sz w:val="24"/>
          <w:szCs w:val="24"/>
        </w:rPr>
        <w:t xml:space="preserve"> melakukan serangan terhadap aparat keamanan, infrastruktur, dan warga sipil. Kegiatan mereka meliputi pembakaran gedung, penyerangan pos polisi, penyerangan militer, penculikan, dan serangan terhadap konvoi logistik.</w:t>
      </w:r>
      <w:r>
        <w:rPr>
          <w:rFonts w:ascii="Times New Roman" w:hAnsi="Times New Roman" w:cs="Times New Roman"/>
          <w:sz w:val="24"/>
          <w:szCs w:val="24"/>
          <w:lang w:val="en-US"/>
        </w:rPr>
        <w:t xml:space="preserve"> </w:t>
      </w:r>
      <w:r w:rsidRPr="009D41DF">
        <w:rPr>
          <w:rFonts w:ascii="Times New Roman" w:hAnsi="Times New Roman" w:cs="Times New Roman"/>
          <w:sz w:val="24"/>
          <w:szCs w:val="24"/>
        </w:rPr>
        <w:t xml:space="preserve">Konflik antara KKB dan pemerintah Indonesia telah berlangsung selama beberapa dekade, dengan tingkat kekerasan dan ketegangan yang fluktuatif. Pemerintah Indonesia telah melakukan berbagai upaya untuk menangani kelompok ini, termasuk dengan mengirimkan pasukan keamanan tambahan, mengadakan dialog damai, dan memperkuat pembangunan ekonomi dan sosial di wilayah </w:t>
      </w:r>
      <w:proofErr w:type="spellStart"/>
      <w:r w:rsidRPr="009D41DF">
        <w:rPr>
          <w:rFonts w:ascii="Times New Roman" w:hAnsi="Times New Roman" w:cs="Times New Roman"/>
          <w:sz w:val="24"/>
          <w:szCs w:val="24"/>
        </w:rPr>
        <w:t>tersebut.</w:t>
      </w:r>
      <w:proofErr w:type="spellEnd"/>
      <w:r>
        <w:rPr>
          <w:rFonts w:ascii="Times New Roman" w:hAnsi="Times New Roman" w:cs="Times New Roman"/>
          <w:sz w:val="24"/>
          <w:szCs w:val="24"/>
          <w:lang w:val="en-US"/>
        </w:rPr>
        <w:t xml:space="preserve"> </w:t>
      </w:r>
      <w:r w:rsidRPr="009D41DF">
        <w:rPr>
          <w:rFonts w:ascii="Times New Roman" w:hAnsi="Times New Roman" w:cs="Times New Roman"/>
          <w:sz w:val="24"/>
          <w:szCs w:val="24"/>
        </w:rPr>
        <w:t>Namun, situasi di Papua tetap kompleks dan sulit diselesaikan. Konflik ini melibatkan berbagai isu, termasuk sejarah politik, hak asasi manusia, otonomi khusus, serta kepentingan ekonomi dan sumber daya alam di wilayah tersebut. Upaya penyelesaian konflik di Papua terus berlanjut, dengan tujuan untuk mencapai perdamaian jangka panjang dan keadilan bagi semua pihak yang terlibat.</w:t>
      </w:r>
    </w:p>
    <w:p w14:paraId="03C441F1" w14:textId="77777777" w:rsidR="00F76406" w:rsidRPr="00736FF5" w:rsidRDefault="00F76406" w:rsidP="00F76406">
      <w:pPr>
        <w:spacing w:line="480" w:lineRule="auto"/>
        <w:ind w:left="720" w:firstLine="720"/>
        <w:jc w:val="both"/>
        <w:rPr>
          <w:rFonts w:ascii="Times New Roman" w:hAnsi="Times New Roman" w:cs="Times New Roman"/>
          <w:sz w:val="24"/>
          <w:szCs w:val="24"/>
        </w:rPr>
      </w:pPr>
      <w:r w:rsidRPr="00736FF5">
        <w:rPr>
          <w:rFonts w:ascii="Times New Roman" w:hAnsi="Times New Roman" w:cs="Times New Roman"/>
          <w:sz w:val="24"/>
          <w:szCs w:val="24"/>
        </w:rPr>
        <w:t xml:space="preserve">Peraturan perundang-undangan di Indonesia tidak secara khusus mengatur tentang "kelompok kriminal bersenjata" di Papua. Namun, keberadaan kelompok bersenjata di Papua yang terlibat dalam tindakan kekerasan atau aktivitas ilegal dianggap melanggar hukum dan ditindak </w:t>
      </w:r>
      <w:r w:rsidRPr="00736FF5">
        <w:rPr>
          <w:rFonts w:ascii="Times New Roman" w:hAnsi="Times New Roman" w:cs="Times New Roman"/>
          <w:sz w:val="24"/>
          <w:szCs w:val="24"/>
        </w:rPr>
        <w:lastRenderedPageBreak/>
        <w:t>berdasarkan ketentuan umum dalam undang-undang yang berlaku di Indonesia.</w:t>
      </w:r>
    </w:p>
    <w:p w14:paraId="4C75A1BC" w14:textId="77777777" w:rsidR="008A729C" w:rsidRDefault="00F76406" w:rsidP="008A729C">
      <w:pPr>
        <w:spacing w:line="480" w:lineRule="auto"/>
        <w:ind w:left="720"/>
        <w:jc w:val="both"/>
        <w:rPr>
          <w:rFonts w:ascii="Times New Roman" w:hAnsi="Times New Roman" w:cs="Times New Roman"/>
          <w:sz w:val="24"/>
          <w:szCs w:val="24"/>
        </w:rPr>
      </w:pPr>
      <w:r w:rsidRPr="00736FF5">
        <w:rPr>
          <w:rFonts w:ascii="Times New Roman" w:hAnsi="Times New Roman" w:cs="Times New Roman"/>
          <w:sz w:val="24"/>
          <w:szCs w:val="24"/>
        </w:rPr>
        <w:t xml:space="preserve">Dalam konteks Papua, kegiatan kelompok bersenjata yang menggunakan kekerasan </w:t>
      </w:r>
      <w:proofErr w:type="spellStart"/>
      <w:r w:rsidRPr="00736FF5">
        <w:rPr>
          <w:rFonts w:ascii="Times New Roman" w:hAnsi="Times New Roman" w:cs="Times New Roman"/>
          <w:sz w:val="24"/>
          <w:szCs w:val="24"/>
        </w:rPr>
        <w:t>seringkali</w:t>
      </w:r>
      <w:proofErr w:type="spellEnd"/>
      <w:r w:rsidRPr="00736FF5">
        <w:rPr>
          <w:rFonts w:ascii="Times New Roman" w:hAnsi="Times New Roman" w:cs="Times New Roman"/>
          <w:sz w:val="24"/>
          <w:szCs w:val="24"/>
        </w:rPr>
        <w:t xml:space="preserve"> dianggap sebagai tindak pidana dan melanggar hukum, seperti tindak pidana terorisme, perampasan senjata, pembunuhan, penganiayaan, atau pelanggaran keamanan dan ketertiban publik. Untuk menangani kelompok bersenjata di Papua, pemerintah Indonesia melibatkan kepolisian, TNI (Tentara Nasional Indonesia), dan lembaga penegak hukum lainnya.</w:t>
      </w:r>
    </w:p>
    <w:p w14:paraId="40062859" w14:textId="539A7074" w:rsidR="008A729C" w:rsidRPr="00736FF5" w:rsidRDefault="008A729C" w:rsidP="00B52787">
      <w:pPr>
        <w:spacing w:line="480" w:lineRule="auto"/>
        <w:ind w:left="720"/>
        <w:jc w:val="both"/>
        <w:rPr>
          <w:rFonts w:ascii="Times New Roman" w:hAnsi="Times New Roman" w:cs="Times New Roman"/>
          <w:sz w:val="24"/>
          <w:szCs w:val="24"/>
        </w:rPr>
      </w:pPr>
      <w:r w:rsidRPr="008A729C">
        <w:rPr>
          <w:rFonts w:ascii="Times New Roman" w:hAnsi="Times New Roman" w:cs="Times New Roman"/>
          <w:sz w:val="24"/>
          <w:szCs w:val="24"/>
        </w:rPr>
        <w:t>Kelompok kriminal bersenjata adalah sebuah kelompok atau organisasi yang terlibat dalam kegiatan kriminal dan menggunakan senjata sebagai alat untuk mencapai tujuan mereka. Mereka sering kali terlibat dalam tindakan kekerasan, seperti pembunuhan, perampokan, penculikan, pemerasan, atau aktivitas kriminal lainnya yang melibatkan penggunaan senjata.</w:t>
      </w:r>
      <w:r>
        <w:rPr>
          <w:rFonts w:ascii="Times New Roman" w:hAnsi="Times New Roman" w:cs="Times New Roman"/>
          <w:sz w:val="24"/>
          <w:szCs w:val="24"/>
          <w:lang w:val="en-US"/>
        </w:rPr>
        <w:t xml:space="preserve"> </w:t>
      </w:r>
      <w:r w:rsidRPr="008A729C">
        <w:rPr>
          <w:rFonts w:ascii="Times New Roman" w:hAnsi="Times New Roman" w:cs="Times New Roman"/>
          <w:sz w:val="24"/>
          <w:szCs w:val="24"/>
        </w:rPr>
        <w:t>Kelompok kriminal bersenjata dapat memiliki berbagai motivasi dan tujuan, termasuk tujuan politik, ideologi, ekonomi, atau personal. Mereka mungkin memiliki struktur organisasi yang terorganisir dengan anggota yang memiliki peran dan tanggung jawab tertentu dalam melaksanakan kegiatan kriminal.</w:t>
      </w:r>
      <w:r>
        <w:rPr>
          <w:rFonts w:ascii="Times New Roman" w:hAnsi="Times New Roman" w:cs="Times New Roman"/>
          <w:sz w:val="24"/>
          <w:szCs w:val="24"/>
          <w:lang w:val="en-US"/>
        </w:rPr>
        <w:t xml:space="preserve"> </w:t>
      </w:r>
      <w:r w:rsidRPr="008A729C">
        <w:rPr>
          <w:rFonts w:ascii="Times New Roman" w:hAnsi="Times New Roman" w:cs="Times New Roman"/>
          <w:sz w:val="24"/>
          <w:szCs w:val="24"/>
        </w:rPr>
        <w:t xml:space="preserve">Aktivitas kelompok kriminal bersenjata </w:t>
      </w:r>
      <w:proofErr w:type="spellStart"/>
      <w:r w:rsidRPr="008A729C">
        <w:rPr>
          <w:rFonts w:ascii="Times New Roman" w:hAnsi="Times New Roman" w:cs="Times New Roman"/>
          <w:sz w:val="24"/>
          <w:szCs w:val="24"/>
        </w:rPr>
        <w:t>seringkali</w:t>
      </w:r>
      <w:proofErr w:type="spellEnd"/>
      <w:r w:rsidRPr="008A729C">
        <w:rPr>
          <w:rFonts w:ascii="Times New Roman" w:hAnsi="Times New Roman" w:cs="Times New Roman"/>
          <w:sz w:val="24"/>
          <w:szCs w:val="24"/>
        </w:rPr>
        <w:t xml:space="preserve"> melanggar hukum dan merugikan masyarakat serta keamanan nasional. Pemerintah dan aparat penegak hukum berupaya untuk melawan dan memberantas kelompok kriminal bersenjata untuk memulihkan ketertiban dan keamanan.</w:t>
      </w:r>
    </w:p>
    <w:p w14:paraId="14E65D12" w14:textId="77777777" w:rsidR="00F76406" w:rsidRPr="00736FF5" w:rsidRDefault="00F76406" w:rsidP="00F76406">
      <w:pPr>
        <w:spacing w:line="480" w:lineRule="auto"/>
        <w:ind w:left="720"/>
        <w:jc w:val="both"/>
        <w:rPr>
          <w:rFonts w:ascii="Times New Roman" w:hAnsi="Times New Roman" w:cs="Times New Roman"/>
          <w:sz w:val="24"/>
          <w:szCs w:val="24"/>
        </w:rPr>
      </w:pPr>
      <w:r w:rsidRPr="00736FF5">
        <w:rPr>
          <w:rFonts w:ascii="Times New Roman" w:hAnsi="Times New Roman" w:cs="Times New Roman"/>
          <w:sz w:val="24"/>
          <w:szCs w:val="24"/>
        </w:rPr>
        <w:lastRenderedPageBreak/>
        <w:t xml:space="preserve">Pemerintah Indonesia menggunakan undang-undang yang sudah ada untuk menangani kelompok bersenjata di Papua. Misalnya, </w:t>
      </w:r>
      <w:proofErr w:type="spellStart"/>
      <w:r w:rsidRPr="00736FF5">
        <w:rPr>
          <w:rFonts w:ascii="Times New Roman" w:hAnsi="Times New Roman" w:cs="Times New Roman"/>
          <w:sz w:val="24"/>
          <w:szCs w:val="24"/>
        </w:rPr>
        <w:t>Undang-Undang</w:t>
      </w:r>
      <w:proofErr w:type="spellEnd"/>
      <w:r w:rsidRPr="00736FF5">
        <w:rPr>
          <w:rFonts w:ascii="Times New Roman" w:hAnsi="Times New Roman" w:cs="Times New Roman"/>
          <w:sz w:val="24"/>
          <w:szCs w:val="24"/>
        </w:rPr>
        <w:t xml:space="preserve"> Nomor 5 Tahun 2018 tentang Perubahan Atas </w:t>
      </w:r>
      <w:proofErr w:type="spellStart"/>
      <w:r w:rsidRPr="00736FF5">
        <w:rPr>
          <w:rFonts w:ascii="Times New Roman" w:hAnsi="Times New Roman" w:cs="Times New Roman"/>
          <w:sz w:val="24"/>
          <w:szCs w:val="24"/>
        </w:rPr>
        <w:t>Undang-Undang</w:t>
      </w:r>
      <w:proofErr w:type="spellEnd"/>
      <w:r w:rsidRPr="00736FF5">
        <w:rPr>
          <w:rFonts w:ascii="Times New Roman" w:hAnsi="Times New Roman" w:cs="Times New Roman"/>
          <w:sz w:val="24"/>
          <w:szCs w:val="24"/>
        </w:rPr>
        <w:t xml:space="preserve"> Nomor 15 Tahun 2003 tentang Pemberantasan Tindak Pidana Terorisme yang memberikan dasar hukum yang kuat untuk melawan kelompok bersenjata yang terlibat dalam tindak pidana terorisme.</w:t>
      </w:r>
    </w:p>
    <w:p w14:paraId="648D25CC" w14:textId="77777777" w:rsidR="00F76406" w:rsidRPr="00736FF5" w:rsidRDefault="00F76406" w:rsidP="00F76406">
      <w:pPr>
        <w:spacing w:line="480" w:lineRule="auto"/>
        <w:ind w:left="720"/>
        <w:jc w:val="both"/>
        <w:rPr>
          <w:rFonts w:ascii="Times New Roman" w:hAnsi="Times New Roman" w:cs="Times New Roman"/>
          <w:sz w:val="24"/>
          <w:szCs w:val="24"/>
        </w:rPr>
      </w:pPr>
      <w:r w:rsidRPr="00736FF5">
        <w:rPr>
          <w:rFonts w:ascii="Times New Roman" w:hAnsi="Times New Roman" w:cs="Times New Roman"/>
          <w:sz w:val="24"/>
          <w:szCs w:val="24"/>
        </w:rPr>
        <w:t>Selain itu, pemerintah juga menggunakan undang-undang dan peraturan yang mengatur tentang keamanan, ketertiban, dan penegakan hukum secara umum untuk menangani kelompok bersenjata di Papua. Beberapa undang-undang yang relevan antara lain:</w:t>
      </w:r>
    </w:p>
    <w:p w14:paraId="3BD1AAB8" w14:textId="77777777" w:rsidR="00F76406" w:rsidRPr="00736FF5" w:rsidRDefault="00F76406" w:rsidP="00551513">
      <w:pPr>
        <w:pStyle w:val="ListParagraph"/>
        <w:numPr>
          <w:ilvl w:val="0"/>
          <w:numId w:val="18"/>
        </w:numPr>
        <w:spacing w:line="480" w:lineRule="auto"/>
        <w:jc w:val="both"/>
        <w:rPr>
          <w:rFonts w:ascii="Times New Roman" w:hAnsi="Times New Roman" w:cs="Times New Roman"/>
          <w:sz w:val="24"/>
          <w:szCs w:val="24"/>
        </w:rPr>
      </w:pPr>
      <w:proofErr w:type="spellStart"/>
      <w:r w:rsidRPr="00736FF5">
        <w:rPr>
          <w:rFonts w:ascii="Times New Roman" w:hAnsi="Times New Roman" w:cs="Times New Roman"/>
          <w:sz w:val="24"/>
          <w:szCs w:val="24"/>
        </w:rPr>
        <w:t>Undang-Undang</w:t>
      </w:r>
      <w:proofErr w:type="spellEnd"/>
      <w:r w:rsidRPr="00736FF5">
        <w:rPr>
          <w:rFonts w:ascii="Times New Roman" w:hAnsi="Times New Roman" w:cs="Times New Roman"/>
          <w:sz w:val="24"/>
          <w:szCs w:val="24"/>
        </w:rPr>
        <w:t xml:space="preserve"> Nomor 2 Tahun 2002 tentang Kepolisian Negara Republik Indonesia, yang memberikan wewenang kepada kepolisian untuk menjaga keamanan dan ketertiban masyarakat serta menangani tindak pidana.</w:t>
      </w:r>
    </w:p>
    <w:p w14:paraId="6B8CDEF1" w14:textId="77777777" w:rsidR="00F76406" w:rsidRPr="00736FF5" w:rsidRDefault="00F76406" w:rsidP="00551513">
      <w:pPr>
        <w:pStyle w:val="ListParagraph"/>
        <w:numPr>
          <w:ilvl w:val="0"/>
          <w:numId w:val="18"/>
        </w:numPr>
        <w:spacing w:line="480" w:lineRule="auto"/>
        <w:jc w:val="both"/>
        <w:rPr>
          <w:rFonts w:ascii="Times New Roman" w:hAnsi="Times New Roman" w:cs="Times New Roman"/>
          <w:sz w:val="24"/>
          <w:szCs w:val="24"/>
        </w:rPr>
      </w:pPr>
      <w:proofErr w:type="spellStart"/>
      <w:r w:rsidRPr="00736FF5">
        <w:rPr>
          <w:rFonts w:ascii="Times New Roman" w:hAnsi="Times New Roman" w:cs="Times New Roman"/>
          <w:sz w:val="24"/>
          <w:szCs w:val="24"/>
        </w:rPr>
        <w:t>Undang-Undang</w:t>
      </w:r>
      <w:proofErr w:type="spellEnd"/>
      <w:r w:rsidRPr="00736FF5">
        <w:rPr>
          <w:rFonts w:ascii="Times New Roman" w:hAnsi="Times New Roman" w:cs="Times New Roman"/>
          <w:sz w:val="24"/>
          <w:szCs w:val="24"/>
        </w:rPr>
        <w:t xml:space="preserve"> Nomor 5 Tahun 1997 tentang Psikotropika, yang mengatur tentang penanganan narkotika dan zat adiktif lainnya yang mungkin digunakan oleh kelompok bersenjata.</w:t>
      </w:r>
    </w:p>
    <w:p w14:paraId="744BBDBC" w14:textId="50FF41D1" w:rsidR="00F76406" w:rsidRPr="00736FF5" w:rsidRDefault="00F76406" w:rsidP="00551513">
      <w:pPr>
        <w:pStyle w:val="ListParagraph"/>
        <w:numPr>
          <w:ilvl w:val="0"/>
          <w:numId w:val="18"/>
        </w:numPr>
        <w:spacing w:line="480" w:lineRule="auto"/>
        <w:jc w:val="both"/>
        <w:rPr>
          <w:rFonts w:ascii="Times New Roman" w:hAnsi="Times New Roman" w:cs="Times New Roman"/>
          <w:sz w:val="24"/>
          <w:szCs w:val="24"/>
        </w:rPr>
      </w:pPr>
      <w:proofErr w:type="spellStart"/>
      <w:r w:rsidRPr="00736FF5">
        <w:rPr>
          <w:rFonts w:ascii="Times New Roman" w:hAnsi="Times New Roman" w:cs="Times New Roman"/>
          <w:sz w:val="24"/>
          <w:szCs w:val="24"/>
        </w:rPr>
        <w:t>Undang-Undang</w:t>
      </w:r>
      <w:proofErr w:type="spellEnd"/>
      <w:r w:rsidRPr="00736FF5">
        <w:rPr>
          <w:rFonts w:ascii="Times New Roman" w:hAnsi="Times New Roman" w:cs="Times New Roman"/>
          <w:sz w:val="24"/>
          <w:szCs w:val="24"/>
        </w:rPr>
        <w:t xml:space="preserve"> Nomor 12 Tahun 1951 tentang Penyelidikan Tindak Pidana, yang memberikan landasan hukum bagi penyelidikan tindak pidana oleh kepolisian dan aparat penegak hukum lainnya.</w:t>
      </w:r>
    </w:p>
    <w:p w14:paraId="7A1E8E88" w14:textId="39356242" w:rsidR="00F76406" w:rsidRPr="00FC29EA" w:rsidRDefault="00F76406" w:rsidP="00FC29EA">
      <w:pPr>
        <w:spacing w:line="480" w:lineRule="auto"/>
        <w:ind w:left="720"/>
        <w:jc w:val="both"/>
        <w:rPr>
          <w:rFonts w:ascii="Times New Roman" w:hAnsi="Times New Roman" w:cs="Times New Roman"/>
          <w:color w:val="374151"/>
          <w:sz w:val="24"/>
          <w:szCs w:val="24"/>
        </w:rPr>
      </w:pPr>
      <w:r w:rsidRPr="00736FF5">
        <w:rPr>
          <w:rFonts w:ascii="Times New Roman" w:hAnsi="Times New Roman" w:cs="Times New Roman"/>
          <w:sz w:val="24"/>
          <w:szCs w:val="24"/>
        </w:rPr>
        <w:lastRenderedPageBreak/>
        <w:t>Pemerintah terus melakukan upaya untuk memperkuat peraturan dan undang-undang yang relevan untuk menangani kelompok bersenjata di Papua dan menjaga keamanan serta ketertiban di wilayah tersebut.</w:t>
      </w:r>
      <w:r w:rsidR="005303F9" w:rsidRPr="00736FF5">
        <w:rPr>
          <w:rStyle w:val="FootnoteReference"/>
          <w:rFonts w:ascii="Times New Roman" w:hAnsi="Times New Roman" w:cs="Times New Roman"/>
          <w:sz w:val="24"/>
          <w:szCs w:val="24"/>
        </w:rPr>
        <w:footnoteReference w:id="18"/>
      </w:r>
    </w:p>
    <w:p w14:paraId="04338BAA" w14:textId="5D4F5FE4" w:rsidR="00CA5097" w:rsidRPr="00736FF5" w:rsidRDefault="009D4A53" w:rsidP="00551513">
      <w:pPr>
        <w:pStyle w:val="ListParagraph"/>
        <w:numPr>
          <w:ilvl w:val="0"/>
          <w:numId w:val="11"/>
        </w:numPr>
        <w:spacing w:line="480" w:lineRule="auto"/>
        <w:jc w:val="both"/>
        <w:rPr>
          <w:rFonts w:ascii="Times New Roman" w:hAnsi="Times New Roman" w:cs="Times New Roman"/>
          <w:sz w:val="24"/>
          <w:szCs w:val="24"/>
        </w:rPr>
      </w:pPr>
      <w:r w:rsidRPr="00736FF5">
        <w:rPr>
          <w:rFonts w:ascii="Times New Roman" w:hAnsi="Times New Roman" w:cs="Times New Roman"/>
          <w:b/>
          <w:bCs/>
          <w:sz w:val="24"/>
          <w:szCs w:val="24"/>
          <w:lang w:val="en-US"/>
        </w:rPr>
        <w:t>STATUS HUKUM KELOMPOK KRIMINAL BERSENJATA DI INDONESIA</w:t>
      </w:r>
    </w:p>
    <w:p w14:paraId="7599FBA4" w14:textId="68FD9CC0" w:rsidR="009D4A53" w:rsidRPr="00736FF5" w:rsidRDefault="00CA5097" w:rsidP="009D4A53">
      <w:pPr>
        <w:spacing w:line="480" w:lineRule="auto"/>
        <w:ind w:left="720" w:firstLine="720"/>
        <w:jc w:val="both"/>
        <w:rPr>
          <w:rFonts w:ascii="Times New Roman" w:hAnsi="Times New Roman" w:cs="Times New Roman"/>
          <w:sz w:val="24"/>
          <w:szCs w:val="24"/>
        </w:rPr>
      </w:pPr>
      <w:r w:rsidRPr="00736FF5">
        <w:rPr>
          <w:rFonts w:ascii="Times New Roman" w:hAnsi="Times New Roman" w:cs="Times New Roman"/>
          <w:sz w:val="24"/>
          <w:szCs w:val="24"/>
        </w:rPr>
        <w:t xml:space="preserve">Penetapan status teroris terhadap KKB/ KSP/ OPM dalam konflik bersenjata di Papua tentu tidak semata-mata beralih status saja, akan tetapi penetapan tersebut tentunya membawa konsekuensi jika ditinjau dari hukum pidana Indonesia, baik hukum pidana materiil maupun hukum pidana </w:t>
      </w:r>
      <w:proofErr w:type="spellStart"/>
      <w:r w:rsidRPr="00736FF5">
        <w:rPr>
          <w:rFonts w:ascii="Times New Roman" w:hAnsi="Times New Roman" w:cs="Times New Roman"/>
          <w:sz w:val="24"/>
          <w:szCs w:val="24"/>
        </w:rPr>
        <w:t>formil</w:t>
      </w:r>
      <w:proofErr w:type="spellEnd"/>
      <w:r w:rsidRPr="00736FF5">
        <w:rPr>
          <w:rFonts w:ascii="Times New Roman" w:hAnsi="Times New Roman" w:cs="Times New Roman"/>
          <w:sz w:val="24"/>
          <w:szCs w:val="24"/>
        </w:rPr>
        <w:t xml:space="preserve">. Berdasarkan praktik yang dilakukan sejauh ini, tindakan </w:t>
      </w:r>
      <w:r w:rsidR="009D4A53" w:rsidRPr="00736FF5">
        <w:rPr>
          <w:rFonts w:ascii="Times New Roman" w:hAnsi="Times New Roman" w:cs="Times New Roman"/>
          <w:sz w:val="24"/>
          <w:szCs w:val="24"/>
          <w:lang w:val="en-US"/>
        </w:rPr>
        <w:t>k</w:t>
      </w:r>
      <w:proofErr w:type="spellStart"/>
      <w:r w:rsidRPr="00736FF5">
        <w:rPr>
          <w:rFonts w:ascii="Times New Roman" w:hAnsi="Times New Roman" w:cs="Times New Roman"/>
          <w:sz w:val="24"/>
          <w:szCs w:val="24"/>
        </w:rPr>
        <w:t>riminal</w:t>
      </w:r>
      <w:proofErr w:type="spellEnd"/>
      <w:r w:rsidRPr="00736FF5">
        <w:rPr>
          <w:rFonts w:ascii="Times New Roman" w:hAnsi="Times New Roman" w:cs="Times New Roman"/>
          <w:sz w:val="24"/>
          <w:szCs w:val="24"/>
        </w:rPr>
        <w:t xml:space="preserve"> yang dilakukan oleh KKB/ KSP/ OPM mendapatkan </w:t>
      </w:r>
      <w:proofErr w:type="spellStart"/>
      <w:r w:rsidRPr="00736FF5">
        <w:rPr>
          <w:rFonts w:ascii="Times New Roman" w:hAnsi="Times New Roman" w:cs="Times New Roman"/>
          <w:sz w:val="24"/>
          <w:szCs w:val="24"/>
        </w:rPr>
        <w:t>respon</w:t>
      </w:r>
      <w:proofErr w:type="spellEnd"/>
      <w:r w:rsidRPr="00736FF5">
        <w:rPr>
          <w:rFonts w:ascii="Times New Roman" w:hAnsi="Times New Roman" w:cs="Times New Roman"/>
          <w:sz w:val="24"/>
          <w:szCs w:val="24"/>
        </w:rPr>
        <w:t xml:space="preserve"> baik preventif maupun represif dari pemerintah Indonesia. Beberapa upaya untuk mengatasi konflik di Papua telah dilakukan oleh pemerintah khususnya dengan model pendekatan pembangunan dengan terus meningkatkan kondisi keamanan dan ketertiban masyarakat yang didukung dengan pembangunan pada seluruh aspek kehidupan. </w:t>
      </w:r>
    </w:p>
    <w:p w14:paraId="3E94904E" w14:textId="7C6D1ED6" w:rsidR="004248C1" w:rsidRPr="00736FF5" w:rsidRDefault="00CA5097" w:rsidP="004248C1">
      <w:pPr>
        <w:spacing w:line="480" w:lineRule="auto"/>
        <w:ind w:left="720" w:firstLine="720"/>
        <w:jc w:val="both"/>
        <w:rPr>
          <w:rFonts w:ascii="Times New Roman" w:hAnsi="Times New Roman" w:cs="Times New Roman"/>
          <w:sz w:val="24"/>
          <w:szCs w:val="24"/>
          <w:shd w:val="clear" w:color="auto" w:fill="FFFFFF"/>
        </w:rPr>
      </w:pPr>
      <w:r w:rsidRPr="00736FF5">
        <w:rPr>
          <w:rFonts w:ascii="Times New Roman" w:hAnsi="Times New Roman" w:cs="Times New Roman"/>
          <w:sz w:val="24"/>
          <w:szCs w:val="24"/>
        </w:rPr>
        <w:t xml:space="preserve">Keinginan politik pemerintah Indonesia menangani konflik Papua secara sungguh-sungguh dimulai sejak tahun 1999 dengan penggantian nama Irian Jaya menjadi Papua dan dilanjutkan dengan pemberlakuan otonomi khusus wilayah Papua (Rohim, 2015). Sebelum upaya pendekatan dengan metode pembangunan yang puncaknya dengan memberikan </w:t>
      </w:r>
      <w:r w:rsidRPr="00736FF5">
        <w:rPr>
          <w:rFonts w:ascii="Times New Roman" w:hAnsi="Times New Roman" w:cs="Times New Roman"/>
          <w:sz w:val="24"/>
          <w:szCs w:val="24"/>
        </w:rPr>
        <w:lastRenderedPageBreak/>
        <w:t>otonomi khusus dan penggantian nama Irian Jaya menjadi Papua, upaya yang dilakukan oleh pemerintah untuk menangani gerakan separatis dilakukan dengan cara-cara yang justru menimbulkan perlawanan, yaitu dengan melakukan operasi militer.</w:t>
      </w:r>
      <w:r w:rsidR="009D4A53" w:rsidRPr="00736FF5">
        <w:rPr>
          <w:rFonts w:ascii="Times New Roman" w:hAnsi="Times New Roman" w:cs="Times New Roman"/>
          <w:sz w:val="24"/>
          <w:szCs w:val="24"/>
          <w:lang w:val="en-US"/>
        </w:rPr>
        <w:t xml:space="preserve"> </w:t>
      </w:r>
      <w:r w:rsidR="009D4A53" w:rsidRPr="00736FF5">
        <w:rPr>
          <w:rFonts w:ascii="Times New Roman" w:hAnsi="Times New Roman" w:cs="Times New Roman"/>
          <w:sz w:val="24"/>
          <w:szCs w:val="24"/>
          <w:shd w:val="clear" w:color="auto" w:fill="FFFFFF"/>
        </w:rPr>
        <w:t xml:space="preserve">Seiring dengan kompleksitas persoalan Papua yang menyertainya. Kompleksitas itu mengarah pada dua pandangan. Bagi yang mendukung menyatakan penetapan status teroris itu sudah tepat berdasarkan </w:t>
      </w:r>
      <w:proofErr w:type="spellStart"/>
      <w:r w:rsidR="009D4A53" w:rsidRPr="00736FF5">
        <w:rPr>
          <w:rFonts w:ascii="Times New Roman" w:hAnsi="Times New Roman" w:cs="Times New Roman"/>
          <w:sz w:val="24"/>
          <w:szCs w:val="24"/>
          <w:shd w:val="clear" w:color="auto" w:fill="FFFFFF"/>
        </w:rPr>
        <w:t>Undang-Undang</w:t>
      </w:r>
      <w:proofErr w:type="spellEnd"/>
      <w:r w:rsidR="009D4A53" w:rsidRPr="00736FF5">
        <w:rPr>
          <w:rFonts w:ascii="Times New Roman" w:hAnsi="Times New Roman" w:cs="Times New Roman"/>
          <w:sz w:val="24"/>
          <w:szCs w:val="24"/>
          <w:shd w:val="clear" w:color="auto" w:fill="FFFFFF"/>
        </w:rPr>
        <w:t xml:space="preserve"> Nomor 5 Tahun 2018 tentang Pemberantasan Tindak Pidana Terorisme. Pada kutub yang lain, penetapan status teroris itu problematik karena tindakan KKB Papua adalah tindakan politik, dan harus tidak dimaknai sebagai tindak pidana terorisme. Kelompok yang menolaknya menyatakan bahwa penetapan status teroris justru memperpanjang mata rantai konflik yang ada di Papua dan melanggengkan </w:t>
      </w:r>
      <w:proofErr w:type="spellStart"/>
      <w:r w:rsidR="009D4A53" w:rsidRPr="00736FF5">
        <w:rPr>
          <w:rFonts w:ascii="Times New Roman" w:hAnsi="Times New Roman" w:cs="Times New Roman"/>
          <w:sz w:val="24"/>
          <w:szCs w:val="24"/>
          <w:shd w:val="clear" w:color="auto" w:fill="FFFFFF"/>
        </w:rPr>
        <w:t>stigmatisasi</w:t>
      </w:r>
      <w:proofErr w:type="spellEnd"/>
      <w:r w:rsidR="009D4A53" w:rsidRPr="00736FF5">
        <w:rPr>
          <w:rFonts w:ascii="Times New Roman" w:hAnsi="Times New Roman" w:cs="Times New Roman"/>
          <w:sz w:val="24"/>
          <w:szCs w:val="24"/>
          <w:shd w:val="clear" w:color="auto" w:fill="FFFFFF"/>
        </w:rPr>
        <w:t xml:space="preserve"> terhadap orang Papua. Melalui penelitian ini kami bermaksud melihatnya dalam perspektif negara hukum Pancasila yang diuraikan oleh dua guru</w:t>
      </w:r>
      <w:r w:rsidR="0047069F" w:rsidRPr="00736FF5">
        <w:rPr>
          <w:rFonts w:ascii="Times New Roman" w:hAnsi="Times New Roman" w:cs="Times New Roman"/>
          <w:sz w:val="24"/>
          <w:szCs w:val="24"/>
          <w:shd w:val="clear" w:color="auto" w:fill="FFFFFF"/>
          <w:lang w:val="en-US"/>
        </w:rPr>
        <w:t xml:space="preserve"> </w:t>
      </w:r>
      <w:r w:rsidR="009D4A53" w:rsidRPr="00736FF5">
        <w:rPr>
          <w:rFonts w:ascii="Times New Roman" w:hAnsi="Times New Roman" w:cs="Times New Roman"/>
          <w:sz w:val="24"/>
          <w:szCs w:val="24"/>
          <w:shd w:val="clear" w:color="auto" w:fill="FFFFFF"/>
        </w:rPr>
        <w:t>besar</w:t>
      </w:r>
      <w:r w:rsidR="0047069F" w:rsidRPr="00736FF5">
        <w:rPr>
          <w:rFonts w:ascii="Times New Roman" w:hAnsi="Times New Roman" w:cs="Times New Roman"/>
          <w:sz w:val="24"/>
          <w:szCs w:val="24"/>
          <w:shd w:val="clear" w:color="auto" w:fill="FFFFFF"/>
          <w:lang w:val="en-US"/>
        </w:rPr>
        <w:t xml:space="preserve"> </w:t>
      </w:r>
      <w:r w:rsidR="009D4A53" w:rsidRPr="00736FF5">
        <w:rPr>
          <w:rFonts w:ascii="Times New Roman" w:hAnsi="Times New Roman" w:cs="Times New Roman"/>
          <w:sz w:val="24"/>
          <w:szCs w:val="24"/>
          <w:shd w:val="clear" w:color="auto" w:fill="FFFFFF"/>
        </w:rPr>
        <w:t>di</w:t>
      </w:r>
      <w:r w:rsidR="0047069F" w:rsidRPr="00736FF5">
        <w:rPr>
          <w:rFonts w:ascii="Times New Roman" w:hAnsi="Times New Roman" w:cs="Times New Roman"/>
          <w:sz w:val="24"/>
          <w:szCs w:val="24"/>
          <w:shd w:val="clear" w:color="auto" w:fill="FFFFFF"/>
          <w:lang w:val="en-US"/>
        </w:rPr>
        <w:t xml:space="preserve"> </w:t>
      </w:r>
      <w:r w:rsidR="009D4A53" w:rsidRPr="00736FF5">
        <w:rPr>
          <w:rFonts w:ascii="Times New Roman" w:hAnsi="Times New Roman" w:cs="Times New Roman"/>
          <w:sz w:val="24"/>
          <w:szCs w:val="24"/>
          <w:shd w:val="clear" w:color="auto" w:fill="FFFFFF"/>
        </w:rPr>
        <w:t xml:space="preserve">Fakultas Hukum Universitas Katolik Parahyangan,  </w:t>
      </w:r>
      <w:proofErr w:type="spellStart"/>
      <w:r w:rsidR="009D4A53" w:rsidRPr="00736FF5">
        <w:rPr>
          <w:rFonts w:ascii="Times New Roman" w:hAnsi="Times New Roman" w:cs="Times New Roman"/>
          <w:sz w:val="24"/>
          <w:szCs w:val="24"/>
          <w:shd w:val="clear" w:color="auto" w:fill="FFFFFF"/>
        </w:rPr>
        <w:t>Soediman</w:t>
      </w:r>
      <w:proofErr w:type="spellEnd"/>
      <w:r w:rsidR="009D4A53" w:rsidRPr="00736FF5">
        <w:rPr>
          <w:rFonts w:ascii="Times New Roman" w:hAnsi="Times New Roman" w:cs="Times New Roman"/>
          <w:sz w:val="24"/>
          <w:szCs w:val="24"/>
          <w:shd w:val="clear" w:color="auto" w:fill="FFFFFF"/>
        </w:rPr>
        <w:t xml:space="preserve"> </w:t>
      </w:r>
      <w:proofErr w:type="spellStart"/>
      <w:r w:rsidR="009D4A53" w:rsidRPr="00736FF5">
        <w:rPr>
          <w:rFonts w:ascii="Times New Roman" w:hAnsi="Times New Roman" w:cs="Times New Roman"/>
          <w:sz w:val="24"/>
          <w:szCs w:val="24"/>
          <w:shd w:val="clear" w:color="auto" w:fill="FFFFFF"/>
        </w:rPr>
        <w:t>Kartohadiprodjo</w:t>
      </w:r>
      <w:proofErr w:type="spellEnd"/>
      <w:r w:rsidR="009D4A53" w:rsidRPr="00736FF5">
        <w:rPr>
          <w:rFonts w:ascii="Times New Roman" w:hAnsi="Times New Roman" w:cs="Times New Roman"/>
          <w:sz w:val="24"/>
          <w:szCs w:val="24"/>
          <w:shd w:val="clear" w:color="auto" w:fill="FFFFFF"/>
        </w:rPr>
        <w:t xml:space="preserve"> dan Arief Sidharta. Pandangan keduanya mengenai negara hukum Pancasila dapat mengantar kita pada titik krusial perdebatan ini, yang seharusnya dibingkai dengan semangat perbedaan dalam persatuan dan persatuan dalam perbedaan. Pancasila sebagai dasar dan falsafah pembentukan hukum adalah pemberi navigasi pada setiap rezim kekuasaan di Indonesia. Tidaklah boleh sebuah kekuasaan </w:t>
      </w:r>
      <w:r w:rsidR="009D4A53" w:rsidRPr="00736FF5">
        <w:rPr>
          <w:rFonts w:ascii="Times New Roman" w:hAnsi="Times New Roman" w:cs="Times New Roman"/>
          <w:sz w:val="24"/>
          <w:szCs w:val="24"/>
          <w:shd w:val="clear" w:color="auto" w:fill="FFFFFF"/>
        </w:rPr>
        <w:lastRenderedPageBreak/>
        <w:t>dilangsungkan dengan sewenang-wenang, mengabaikan hukum yang berlaku, dan berpisah dari Pancasila sebagai dasar hidup bernegara.</w:t>
      </w:r>
      <w:r w:rsidR="005303F9" w:rsidRPr="00736FF5">
        <w:rPr>
          <w:rStyle w:val="FootnoteReference"/>
          <w:rFonts w:ascii="Times New Roman" w:hAnsi="Times New Roman" w:cs="Times New Roman"/>
          <w:sz w:val="24"/>
          <w:szCs w:val="24"/>
          <w:shd w:val="clear" w:color="auto" w:fill="FFFFFF"/>
        </w:rPr>
        <w:footnoteReference w:id="19"/>
      </w:r>
    </w:p>
    <w:p w14:paraId="7A8435EE" w14:textId="606AC744" w:rsidR="004248C1" w:rsidRPr="00736FF5" w:rsidRDefault="004248C1" w:rsidP="004248C1">
      <w:pPr>
        <w:spacing w:line="480" w:lineRule="auto"/>
        <w:ind w:left="720" w:firstLine="720"/>
        <w:jc w:val="both"/>
        <w:rPr>
          <w:rFonts w:ascii="Times New Roman" w:hAnsi="Times New Roman" w:cs="Times New Roman"/>
          <w:sz w:val="24"/>
          <w:szCs w:val="24"/>
        </w:rPr>
      </w:pPr>
      <w:r w:rsidRPr="00736FF5">
        <w:rPr>
          <w:rFonts w:ascii="Times New Roman" w:hAnsi="Times New Roman" w:cs="Times New Roman"/>
          <w:sz w:val="24"/>
          <w:szCs w:val="24"/>
        </w:rPr>
        <w:t>Di Indonesia, kelompok kriminal bersenjata dilarang secara tegas oleh hukum. Pemerintah Indonesia menganggap kelompok-kelompok kriminal bersenjata sebagai ancaman serius terhadap keamanan dan stabilitas negara. Keterlibatan dalam kegiatan kelompok kriminal bersenjata dapat dianggap sebagai tindak pidana yang serius dan dapat dikenai sanksi hukum yang berat.</w:t>
      </w:r>
      <w:r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 xml:space="preserve">Pemerintah Indonesia telah mengeluarkan berbagai undang-undang dan peraturan untuk melawan kelompok kriminal bersenjata. Misalnya, </w:t>
      </w:r>
      <w:proofErr w:type="spellStart"/>
      <w:r w:rsidRPr="00736FF5">
        <w:rPr>
          <w:rFonts w:ascii="Times New Roman" w:hAnsi="Times New Roman" w:cs="Times New Roman"/>
          <w:sz w:val="24"/>
          <w:szCs w:val="24"/>
        </w:rPr>
        <w:t>Undang-Undang</w:t>
      </w:r>
      <w:proofErr w:type="spellEnd"/>
      <w:r w:rsidRPr="00736FF5">
        <w:rPr>
          <w:rFonts w:ascii="Times New Roman" w:hAnsi="Times New Roman" w:cs="Times New Roman"/>
          <w:sz w:val="24"/>
          <w:szCs w:val="24"/>
        </w:rPr>
        <w:t xml:space="preserve"> Nomor 5 Tahun 2018 tentang Perubahan Atas </w:t>
      </w:r>
      <w:proofErr w:type="spellStart"/>
      <w:r w:rsidRPr="00736FF5">
        <w:rPr>
          <w:rFonts w:ascii="Times New Roman" w:hAnsi="Times New Roman" w:cs="Times New Roman"/>
          <w:sz w:val="24"/>
          <w:szCs w:val="24"/>
        </w:rPr>
        <w:t>Undang-Undang</w:t>
      </w:r>
      <w:proofErr w:type="spellEnd"/>
      <w:r w:rsidRPr="00736FF5">
        <w:rPr>
          <w:rFonts w:ascii="Times New Roman" w:hAnsi="Times New Roman" w:cs="Times New Roman"/>
          <w:sz w:val="24"/>
          <w:szCs w:val="24"/>
        </w:rPr>
        <w:t xml:space="preserve"> Nomor 15 Tahun 2003 tentang Pemberantasan Tindak Pidana Terorisme, yang memberikan dasar hukum yang kuat untuk memerangi kelompok-kelompok teroris dan kelompok kriminal bersenjata.</w:t>
      </w:r>
      <w:r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Penegakan hukum terhadap kelompok kriminal bersenjata dilakukan oleh kepolisian dan aparat penegak hukum lainnya. Upaya penindakan meliputi penyelidikan, penangkapan, dan penuntutan terhadap anggota kelompok serta upaya membongkar jaringan dan rantai pasok kegiatan kriminal.</w:t>
      </w:r>
      <w:r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 xml:space="preserve">Selain itu, pemerintah juga aktif dalam upaya pencegahan dan </w:t>
      </w:r>
      <w:proofErr w:type="spellStart"/>
      <w:r w:rsidRPr="00736FF5">
        <w:rPr>
          <w:rFonts w:ascii="Times New Roman" w:hAnsi="Times New Roman" w:cs="Times New Roman"/>
          <w:sz w:val="24"/>
          <w:szCs w:val="24"/>
        </w:rPr>
        <w:t>deradikalisasi</w:t>
      </w:r>
      <w:proofErr w:type="spellEnd"/>
      <w:r w:rsidRPr="00736FF5">
        <w:rPr>
          <w:rFonts w:ascii="Times New Roman" w:hAnsi="Times New Roman" w:cs="Times New Roman"/>
          <w:sz w:val="24"/>
          <w:szCs w:val="24"/>
        </w:rPr>
        <w:t xml:space="preserve"> untuk mencegah individu atau kelompok terlibat dalam kegiatan kriminal bersenjata. Program rehabilitasi dan </w:t>
      </w:r>
      <w:r w:rsidRPr="00736FF5">
        <w:rPr>
          <w:rFonts w:ascii="Times New Roman" w:hAnsi="Times New Roman" w:cs="Times New Roman"/>
          <w:sz w:val="24"/>
          <w:szCs w:val="24"/>
        </w:rPr>
        <w:lastRenderedPageBreak/>
        <w:t>reintegrasi dilakukan untuk melibatkan mantan anggota kelompok bersenjata dalam proses rekonsiliasi sosial dan pembangunan masyarakat.</w:t>
      </w:r>
    </w:p>
    <w:p w14:paraId="51510661" w14:textId="09ABD0CA" w:rsidR="004248C1" w:rsidRPr="00736FF5" w:rsidRDefault="004248C1" w:rsidP="004248C1">
      <w:pPr>
        <w:spacing w:line="480" w:lineRule="auto"/>
        <w:ind w:left="720"/>
        <w:jc w:val="both"/>
        <w:rPr>
          <w:rFonts w:ascii="Times New Roman" w:hAnsi="Times New Roman" w:cs="Times New Roman"/>
          <w:sz w:val="24"/>
          <w:szCs w:val="24"/>
        </w:rPr>
      </w:pPr>
      <w:r w:rsidRPr="00736FF5">
        <w:rPr>
          <w:rFonts w:ascii="Times New Roman" w:hAnsi="Times New Roman" w:cs="Times New Roman"/>
          <w:sz w:val="24"/>
          <w:szCs w:val="24"/>
        </w:rPr>
        <w:t>Dalam kesimpulannya, kelompok kriminal bersenjata dilarang secara tegas di Indonesia dan aktivitas mereka merupakan tindak pidana yang dapat dikenai sanksi hukum. Pemerintah Indonesia berkomitmen untuk melawan kelompok-kelompok ini melalui penegakan hukum yang tegas, upaya pencegahan, dan program rehabilitasi.</w:t>
      </w:r>
    </w:p>
    <w:p w14:paraId="081485A9" w14:textId="72D2EC52" w:rsidR="009D4A53" w:rsidRPr="00736FF5" w:rsidRDefault="009D4A53" w:rsidP="009D4A53">
      <w:pPr>
        <w:spacing w:line="480" w:lineRule="auto"/>
        <w:ind w:left="720" w:firstLine="720"/>
        <w:jc w:val="both"/>
        <w:rPr>
          <w:rFonts w:ascii="Times New Roman" w:hAnsi="Times New Roman" w:cs="Times New Roman"/>
          <w:sz w:val="24"/>
          <w:szCs w:val="24"/>
          <w:shd w:val="clear" w:color="auto" w:fill="FFFFFF"/>
        </w:rPr>
      </w:pPr>
      <w:r w:rsidRPr="00736FF5">
        <w:rPr>
          <w:rFonts w:ascii="Times New Roman" w:hAnsi="Times New Roman" w:cs="Times New Roman"/>
          <w:sz w:val="24"/>
          <w:szCs w:val="24"/>
          <w:shd w:val="clear" w:color="auto" w:fill="FFFFFF"/>
        </w:rPr>
        <w:t xml:space="preserve">Dalam penelitian ini akan ditampilkan pengaruh karakter kekuasaan dengan pergeseran nilai-nilai dan </w:t>
      </w:r>
      <w:proofErr w:type="spellStart"/>
      <w:r w:rsidRPr="00736FF5">
        <w:rPr>
          <w:rFonts w:ascii="Times New Roman" w:hAnsi="Times New Roman" w:cs="Times New Roman"/>
          <w:sz w:val="24"/>
          <w:szCs w:val="24"/>
          <w:shd w:val="clear" w:color="auto" w:fill="FFFFFF"/>
        </w:rPr>
        <w:t>pembumian</w:t>
      </w:r>
      <w:proofErr w:type="spellEnd"/>
      <w:r w:rsidRPr="00736FF5">
        <w:rPr>
          <w:rFonts w:ascii="Times New Roman" w:hAnsi="Times New Roman" w:cs="Times New Roman"/>
          <w:sz w:val="24"/>
          <w:szCs w:val="24"/>
          <w:shd w:val="clear" w:color="auto" w:fill="FFFFFF"/>
        </w:rPr>
        <w:t xml:space="preserve"> Pancasila. Jika pada mulanya </w:t>
      </w:r>
      <w:proofErr w:type="spellStart"/>
      <w:r w:rsidRPr="00736FF5">
        <w:rPr>
          <w:rStyle w:val="Emphasis"/>
          <w:rFonts w:ascii="Times New Roman" w:hAnsi="Times New Roman" w:cs="Times New Roman"/>
          <w:sz w:val="24"/>
          <w:szCs w:val="24"/>
          <w:shd w:val="clear" w:color="auto" w:fill="FFFFFF"/>
        </w:rPr>
        <w:t>raison</w:t>
      </w:r>
      <w:proofErr w:type="spellEnd"/>
      <w:r w:rsidRPr="00736FF5">
        <w:rPr>
          <w:rStyle w:val="Emphasis"/>
          <w:rFonts w:ascii="Times New Roman" w:hAnsi="Times New Roman" w:cs="Times New Roman"/>
          <w:sz w:val="24"/>
          <w:szCs w:val="24"/>
          <w:shd w:val="clear" w:color="auto" w:fill="FFFFFF"/>
        </w:rPr>
        <w:t xml:space="preserve"> </w:t>
      </w:r>
      <w:proofErr w:type="spellStart"/>
      <w:r w:rsidRPr="00736FF5">
        <w:rPr>
          <w:rStyle w:val="Emphasis"/>
          <w:rFonts w:ascii="Times New Roman" w:hAnsi="Times New Roman" w:cs="Times New Roman"/>
          <w:sz w:val="24"/>
          <w:szCs w:val="24"/>
          <w:shd w:val="clear" w:color="auto" w:fill="FFFFFF"/>
        </w:rPr>
        <w:t>d’etre</w:t>
      </w:r>
      <w:proofErr w:type="spellEnd"/>
      <w:r w:rsidRPr="00736FF5">
        <w:rPr>
          <w:rFonts w:ascii="Times New Roman" w:hAnsi="Times New Roman" w:cs="Times New Roman"/>
          <w:sz w:val="24"/>
          <w:szCs w:val="24"/>
          <w:shd w:val="clear" w:color="auto" w:fill="FFFFFF"/>
        </w:rPr>
        <w:t xml:space="preserve"> Indonesia adalah untuk membebaskan bangsa-bangsa jajahan dari </w:t>
      </w:r>
      <w:proofErr w:type="spellStart"/>
      <w:r w:rsidRPr="00736FF5">
        <w:rPr>
          <w:rFonts w:ascii="Times New Roman" w:hAnsi="Times New Roman" w:cs="Times New Roman"/>
          <w:sz w:val="24"/>
          <w:szCs w:val="24"/>
          <w:shd w:val="clear" w:color="auto" w:fill="FFFFFF"/>
        </w:rPr>
        <w:t>praktek</w:t>
      </w:r>
      <w:proofErr w:type="spellEnd"/>
      <w:r w:rsidRPr="00736FF5">
        <w:rPr>
          <w:rFonts w:ascii="Times New Roman" w:hAnsi="Times New Roman" w:cs="Times New Roman"/>
          <w:sz w:val="24"/>
          <w:szCs w:val="24"/>
          <w:shd w:val="clear" w:color="auto" w:fill="FFFFFF"/>
        </w:rPr>
        <w:t xml:space="preserve"> imperialisme, dalam perkembangannya justru berpaling dari semangat itu dan jatuh pada semangat </w:t>
      </w:r>
      <w:proofErr w:type="spellStart"/>
      <w:r w:rsidRPr="00736FF5">
        <w:rPr>
          <w:rFonts w:ascii="Times New Roman" w:hAnsi="Times New Roman" w:cs="Times New Roman"/>
          <w:sz w:val="24"/>
          <w:szCs w:val="24"/>
          <w:shd w:val="clear" w:color="auto" w:fill="FFFFFF"/>
        </w:rPr>
        <w:t>imperialistis</w:t>
      </w:r>
      <w:proofErr w:type="spellEnd"/>
      <w:r w:rsidRPr="00736FF5">
        <w:rPr>
          <w:rFonts w:ascii="Times New Roman" w:hAnsi="Times New Roman" w:cs="Times New Roman"/>
          <w:sz w:val="24"/>
          <w:szCs w:val="24"/>
          <w:shd w:val="clear" w:color="auto" w:fill="FFFFFF"/>
        </w:rPr>
        <w:t>. Dengan kembali pada semangat awalnya, Papua harus dipertahankan sebagai bagian dari kedaulatan Negara Kesatuan Republik Indonesia.</w:t>
      </w:r>
      <w:r w:rsidRPr="00736FF5">
        <w:rPr>
          <w:rFonts w:ascii="Times New Roman" w:hAnsi="Times New Roman" w:cs="Times New Roman"/>
          <w:sz w:val="24"/>
          <w:szCs w:val="24"/>
          <w:shd w:val="clear" w:color="auto" w:fill="FFFFFF"/>
          <w:lang w:val="en-US"/>
        </w:rPr>
        <w:t xml:space="preserve"> </w:t>
      </w:r>
      <w:r w:rsidRPr="00736FF5">
        <w:rPr>
          <w:rFonts w:ascii="Times New Roman" w:hAnsi="Times New Roman" w:cs="Times New Roman"/>
          <w:sz w:val="24"/>
          <w:szCs w:val="24"/>
        </w:rPr>
        <w:t xml:space="preserve">Isu keamanan yang paling menonjol secara umum adalah isu terorisme, ancaman keamanan lintas negara dan konflik komunal. Beberapa negara dalam skala terbatas masih terdapat konflik antarnegara yang berbasis pada klaim teritorial. Isu lainnya adalah konflik dalam negeri yang berdimensi vertikal dan horizontal dan masih terjadi di beberapa negara di kawasan Asia Tenggara. Ancaman keamanan lintas negara seperti terorisme, perompakan bersenjata, penangkapan ikan secara ilegal merupakan isu keamanan paling hangat. Ada juga konflik internal berbasis Suku, Agama dan Ras, separatisme serta radikalisme yang anarkis di beberapa kawasan negara juga sekitarnya.14 </w:t>
      </w:r>
      <w:r w:rsidRPr="00736FF5">
        <w:rPr>
          <w:rFonts w:ascii="Times New Roman" w:hAnsi="Times New Roman" w:cs="Times New Roman"/>
          <w:sz w:val="24"/>
          <w:szCs w:val="24"/>
        </w:rPr>
        <w:lastRenderedPageBreak/>
        <w:t>Indonesia termasuk dalam kawasan yang kondisinya relatif mengalami isu-isu keamanan di atas. Serangan teroris yang terjadi pada tanggal 11 September 2001 telah mengubah paradigma tentang keamanan global.</w:t>
      </w:r>
      <w:r w:rsidR="005303F9" w:rsidRPr="00736FF5">
        <w:rPr>
          <w:rStyle w:val="FootnoteReference"/>
          <w:rFonts w:ascii="Times New Roman" w:hAnsi="Times New Roman" w:cs="Times New Roman"/>
          <w:sz w:val="24"/>
          <w:szCs w:val="24"/>
        </w:rPr>
        <w:footnoteReference w:id="20"/>
      </w:r>
      <w:r w:rsidRPr="00736FF5">
        <w:rPr>
          <w:rFonts w:ascii="Times New Roman" w:hAnsi="Times New Roman" w:cs="Times New Roman"/>
          <w:sz w:val="24"/>
          <w:szCs w:val="24"/>
        </w:rPr>
        <w:t xml:space="preserve"> Penanganan isu terorisme telah mempengaruhi hubungan antarnegara dengan semakin menguatnya kerja tindakan yang dilakukan oleh Kelompok Kriminal Bersenjata, </w:t>
      </w:r>
      <w:proofErr w:type="spellStart"/>
      <w:r w:rsidRPr="00736FF5">
        <w:rPr>
          <w:rFonts w:ascii="Times New Roman" w:hAnsi="Times New Roman" w:cs="Times New Roman"/>
          <w:sz w:val="24"/>
          <w:szCs w:val="24"/>
        </w:rPr>
        <w:t>apapun</w:t>
      </w:r>
      <w:proofErr w:type="spellEnd"/>
      <w:r w:rsidRPr="00736FF5">
        <w:rPr>
          <w:rFonts w:ascii="Times New Roman" w:hAnsi="Times New Roman" w:cs="Times New Roman"/>
          <w:sz w:val="24"/>
          <w:szCs w:val="24"/>
        </w:rPr>
        <w:t xml:space="preserve"> nama organisasi maupun orang-orang yang terafiliasi atau terlibat dengannya adalah tindakan teroris. Penetapan Kelompok Kriminal Bersenjata Sebagai teroris mengundang pro dan kontra, karena ada yang menganggap pemberlakuan status tersebut dapat menyebabkan meningkatnya kekerasan di Papua dan warga sipil tidak berdosa bisa terkena dampaknya, sehingga pemerintah diminta untuk melakukan pendekatan cara lain. </w:t>
      </w:r>
    </w:p>
    <w:p w14:paraId="422979B9" w14:textId="35164AA4" w:rsidR="00C27FC4" w:rsidRPr="00736FF5" w:rsidRDefault="009D4A53" w:rsidP="00C27FC4">
      <w:pPr>
        <w:spacing w:line="480" w:lineRule="auto"/>
        <w:ind w:left="720" w:firstLine="720"/>
        <w:jc w:val="both"/>
        <w:rPr>
          <w:rFonts w:ascii="Times New Roman" w:hAnsi="Times New Roman" w:cs="Times New Roman"/>
          <w:sz w:val="24"/>
          <w:szCs w:val="24"/>
          <w:shd w:val="clear" w:color="auto" w:fill="FFFFFF"/>
        </w:rPr>
      </w:pPr>
      <w:r w:rsidRPr="00736FF5">
        <w:rPr>
          <w:rFonts w:ascii="Times New Roman" w:hAnsi="Times New Roman" w:cs="Times New Roman"/>
          <w:sz w:val="24"/>
          <w:szCs w:val="24"/>
        </w:rPr>
        <w:t xml:space="preserve">Gerakan separatis yang berkembang menjadi teroris, bagaimanapun tidak dapat dibenarkan karena dapat mengancam kedaulatan serta keutuhan Negara Kesatuan Republik Indonesia. Pemberlakuan status Organisasi Papua Merdeka menjadi Kelompok Kriminal Bersenjata dan kemudian teroris bukanlah tanpa dasar. Berdasarkan </w:t>
      </w:r>
      <w:proofErr w:type="spellStart"/>
      <w:r w:rsidRPr="00736FF5">
        <w:rPr>
          <w:rFonts w:ascii="Times New Roman" w:hAnsi="Times New Roman" w:cs="Times New Roman"/>
          <w:sz w:val="24"/>
          <w:szCs w:val="24"/>
        </w:rPr>
        <w:t>Undang-Undang</w:t>
      </w:r>
      <w:proofErr w:type="spellEnd"/>
      <w:r w:rsidRPr="00736FF5">
        <w:rPr>
          <w:rFonts w:ascii="Times New Roman" w:hAnsi="Times New Roman" w:cs="Times New Roman"/>
          <w:sz w:val="24"/>
          <w:szCs w:val="24"/>
        </w:rPr>
        <w:t xml:space="preserve"> Nomor 5 Tahun 2018 tentang Perubahan Atas </w:t>
      </w:r>
      <w:proofErr w:type="spellStart"/>
      <w:r w:rsidRPr="00736FF5">
        <w:rPr>
          <w:rFonts w:ascii="Times New Roman" w:hAnsi="Times New Roman" w:cs="Times New Roman"/>
          <w:sz w:val="24"/>
          <w:szCs w:val="24"/>
        </w:rPr>
        <w:t>UndangUndang</w:t>
      </w:r>
      <w:proofErr w:type="spellEnd"/>
      <w:r w:rsidRPr="00736FF5">
        <w:rPr>
          <w:rFonts w:ascii="Times New Roman" w:hAnsi="Times New Roman" w:cs="Times New Roman"/>
          <w:sz w:val="24"/>
          <w:szCs w:val="24"/>
        </w:rPr>
        <w:t xml:space="preserve"> Nomor 15 Tahun 2003 tentang Penetapan Peraturan Pemerintah Pengganti Undang </w:t>
      </w:r>
      <w:proofErr w:type="spellStart"/>
      <w:r w:rsidRPr="00736FF5">
        <w:rPr>
          <w:rFonts w:ascii="Times New Roman" w:hAnsi="Times New Roman" w:cs="Times New Roman"/>
          <w:sz w:val="24"/>
          <w:szCs w:val="24"/>
        </w:rPr>
        <w:t>Undang</w:t>
      </w:r>
      <w:proofErr w:type="spellEnd"/>
      <w:r w:rsidRPr="00736FF5">
        <w:rPr>
          <w:rFonts w:ascii="Times New Roman" w:hAnsi="Times New Roman" w:cs="Times New Roman"/>
          <w:sz w:val="24"/>
          <w:szCs w:val="24"/>
        </w:rPr>
        <w:t xml:space="preserve"> Nomor 1 Tahun 2002 tentang Pemberantasan Tindak Pidana Terorisme, pemberlakuan status Kelompok Kriminal Bersenjata menjadi organisasi teroris sudah sesuai apabila dilihat dari segi hukum dan kriteria terorisme </w:t>
      </w:r>
      <w:r w:rsidRPr="00736FF5">
        <w:rPr>
          <w:rFonts w:ascii="Times New Roman" w:hAnsi="Times New Roman" w:cs="Times New Roman"/>
          <w:sz w:val="24"/>
          <w:szCs w:val="24"/>
        </w:rPr>
        <w:lastRenderedPageBreak/>
        <w:t xml:space="preserve">dalam undang-undang tersebut. Mengacu pada undang-undang tersebut, terorisme merupakan perbuatan yang menggunakan kekerasan atau ancaman kekerasan, menimbulkan suasana </w:t>
      </w:r>
      <w:proofErr w:type="spellStart"/>
      <w:r w:rsidRPr="00736FF5">
        <w:rPr>
          <w:rFonts w:ascii="Times New Roman" w:hAnsi="Times New Roman" w:cs="Times New Roman"/>
          <w:sz w:val="24"/>
          <w:szCs w:val="24"/>
        </w:rPr>
        <w:t>terror</w:t>
      </w:r>
      <w:proofErr w:type="spellEnd"/>
      <w:r w:rsidRPr="00736FF5">
        <w:rPr>
          <w:rFonts w:ascii="Times New Roman" w:hAnsi="Times New Roman" w:cs="Times New Roman"/>
          <w:sz w:val="24"/>
          <w:szCs w:val="24"/>
        </w:rPr>
        <w:t xml:space="preserve">, rasa takut secara meluas, korban bersifat massal, kerusakan, kehancuran terhadap objek vital strategis, lingkungan hidup, fasilitas </w:t>
      </w:r>
      <w:proofErr w:type="spellStart"/>
      <w:r w:rsidRPr="00736FF5">
        <w:rPr>
          <w:rFonts w:ascii="Times New Roman" w:hAnsi="Times New Roman" w:cs="Times New Roman"/>
          <w:sz w:val="24"/>
          <w:szCs w:val="24"/>
        </w:rPr>
        <w:t>public</w:t>
      </w:r>
      <w:proofErr w:type="spellEnd"/>
      <w:r w:rsidRPr="00736FF5">
        <w:rPr>
          <w:rFonts w:ascii="Times New Roman" w:hAnsi="Times New Roman" w:cs="Times New Roman"/>
          <w:sz w:val="24"/>
          <w:szCs w:val="24"/>
        </w:rPr>
        <w:t xml:space="preserve"> maupun </w:t>
      </w:r>
      <w:proofErr w:type="spellStart"/>
      <w:r w:rsidRPr="00736FF5">
        <w:rPr>
          <w:rFonts w:ascii="Times New Roman" w:hAnsi="Times New Roman" w:cs="Times New Roman"/>
          <w:sz w:val="24"/>
          <w:szCs w:val="24"/>
        </w:rPr>
        <w:t>internsional</w:t>
      </w:r>
      <w:proofErr w:type="spellEnd"/>
      <w:r w:rsidRPr="00736FF5">
        <w:rPr>
          <w:rFonts w:ascii="Times New Roman" w:hAnsi="Times New Roman" w:cs="Times New Roman"/>
          <w:sz w:val="24"/>
          <w:szCs w:val="24"/>
        </w:rPr>
        <w:t xml:space="preserve"> dengan motif ideologi, politik, termasuk gangguan keamanan</w:t>
      </w:r>
      <w:r w:rsidR="00025A68" w:rsidRPr="00736FF5">
        <w:rPr>
          <w:rFonts w:ascii="Times New Roman" w:hAnsi="Times New Roman" w:cs="Times New Roman"/>
          <w:sz w:val="24"/>
          <w:szCs w:val="24"/>
          <w:lang w:val="en-US"/>
        </w:rPr>
        <w:t>.</w:t>
      </w:r>
      <w:r w:rsidR="00C27FC4" w:rsidRPr="00736FF5">
        <w:rPr>
          <w:rFonts w:ascii="Times New Roman" w:hAnsi="Times New Roman" w:cs="Times New Roman"/>
          <w:sz w:val="24"/>
          <w:szCs w:val="24"/>
          <w:lang w:val="en-US"/>
        </w:rPr>
        <w:t xml:space="preserve"> </w:t>
      </w:r>
      <w:r w:rsidR="00C27FC4" w:rsidRPr="00736FF5">
        <w:rPr>
          <w:rFonts w:ascii="Times New Roman" w:hAnsi="Times New Roman" w:cs="Times New Roman"/>
          <w:sz w:val="24"/>
          <w:szCs w:val="24"/>
        </w:rPr>
        <w:t xml:space="preserve">Dalam Pasal 1 Ayat (2) </w:t>
      </w:r>
      <w:proofErr w:type="spellStart"/>
      <w:r w:rsidR="00C27FC4" w:rsidRPr="00736FF5">
        <w:rPr>
          <w:rFonts w:ascii="Times New Roman" w:hAnsi="Times New Roman" w:cs="Times New Roman"/>
          <w:sz w:val="24"/>
          <w:szCs w:val="24"/>
        </w:rPr>
        <w:t>Undang-Undang</w:t>
      </w:r>
      <w:proofErr w:type="spellEnd"/>
      <w:r w:rsidR="00C27FC4" w:rsidRPr="00736FF5">
        <w:rPr>
          <w:rFonts w:ascii="Times New Roman" w:hAnsi="Times New Roman" w:cs="Times New Roman"/>
          <w:sz w:val="24"/>
          <w:szCs w:val="24"/>
        </w:rPr>
        <w:t xml:space="preserve"> Nomor 5 Tahun 2018 tentang Perubahan Atas </w:t>
      </w:r>
      <w:proofErr w:type="spellStart"/>
      <w:r w:rsidR="00C27FC4" w:rsidRPr="00736FF5">
        <w:rPr>
          <w:rFonts w:ascii="Times New Roman" w:hAnsi="Times New Roman" w:cs="Times New Roman"/>
          <w:sz w:val="24"/>
          <w:szCs w:val="24"/>
        </w:rPr>
        <w:t>Undang-Undang</w:t>
      </w:r>
      <w:proofErr w:type="spellEnd"/>
      <w:r w:rsidR="00C27FC4" w:rsidRPr="00736FF5">
        <w:rPr>
          <w:rFonts w:ascii="Times New Roman" w:hAnsi="Times New Roman" w:cs="Times New Roman"/>
          <w:sz w:val="24"/>
          <w:szCs w:val="24"/>
        </w:rPr>
        <w:t xml:space="preserve"> Nomor 15 Tahun 2003 tentang Penetapan Peraturan Pemerintah Pengganti </w:t>
      </w:r>
      <w:proofErr w:type="spellStart"/>
      <w:r w:rsidR="00C27FC4" w:rsidRPr="00736FF5">
        <w:rPr>
          <w:rFonts w:ascii="Times New Roman" w:hAnsi="Times New Roman" w:cs="Times New Roman"/>
          <w:sz w:val="24"/>
          <w:szCs w:val="24"/>
        </w:rPr>
        <w:t>Undang-Undang</w:t>
      </w:r>
      <w:proofErr w:type="spellEnd"/>
      <w:r w:rsidR="00C27FC4" w:rsidRPr="00736FF5">
        <w:rPr>
          <w:rFonts w:ascii="Times New Roman" w:hAnsi="Times New Roman" w:cs="Times New Roman"/>
          <w:sz w:val="24"/>
          <w:szCs w:val="24"/>
        </w:rPr>
        <w:t xml:space="preserve"> Nomor 1 Tahun 2002 tentang Pemberantasan Tindak Pidana Terorisme Menjadi </w:t>
      </w:r>
      <w:proofErr w:type="spellStart"/>
      <w:r w:rsidR="00C27FC4" w:rsidRPr="00736FF5">
        <w:rPr>
          <w:rFonts w:ascii="Times New Roman" w:hAnsi="Times New Roman" w:cs="Times New Roman"/>
          <w:sz w:val="24"/>
          <w:szCs w:val="24"/>
        </w:rPr>
        <w:t>Undang-Undang</w:t>
      </w:r>
      <w:proofErr w:type="spellEnd"/>
      <w:r w:rsidR="00C27FC4" w:rsidRPr="00736FF5">
        <w:rPr>
          <w:rFonts w:ascii="Times New Roman" w:hAnsi="Times New Roman" w:cs="Times New Roman"/>
          <w:sz w:val="24"/>
          <w:szCs w:val="24"/>
        </w:rPr>
        <w:t xml:space="preserve"> yang menyatakan, bahwa: “Terorisme adalah perbuatan yang menggunakan kekerasan atau ancaman kekerasan yang menimbulkan suasana teror atau rasa takut secara meluas, yang dapat menimbulkan korban yang bersifat massal, dan/atau menimbulkan kerusakan atau kehancuran terhadap objek vital yang strategis, lingkungan hidup, fasilitas publik, atau fasilitas internasional dengan motif ideologi, politik, atau gangguan keamanan.” Aksi terorisme oleh Kelompok Kriminal Bersenjata dinilai sudah memenuhi unsur-unsur dimaksud tersebut, yaitu menimbulkan korban jiwa yang meluas, merusak fasilitas publik, mengakibatkan kecemasan serta mengancam keselamatan juga keamanan masyarakat Papua dan Papua Barat. Gerakan yang dilakukan kelompok tersebut oleh karenanya dipandang sebagai sebuah gerakan pemberontakan melawan pemerintah sah (makar) dengan cara menebar </w:t>
      </w:r>
      <w:proofErr w:type="spellStart"/>
      <w:r w:rsidR="00C27FC4" w:rsidRPr="00736FF5">
        <w:rPr>
          <w:rFonts w:ascii="Times New Roman" w:hAnsi="Times New Roman" w:cs="Times New Roman"/>
          <w:sz w:val="24"/>
          <w:szCs w:val="24"/>
        </w:rPr>
        <w:t>terror</w:t>
      </w:r>
      <w:proofErr w:type="spellEnd"/>
      <w:r w:rsidR="00C27FC4" w:rsidRPr="00736FF5">
        <w:rPr>
          <w:rFonts w:ascii="Times New Roman" w:hAnsi="Times New Roman" w:cs="Times New Roman"/>
          <w:sz w:val="24"/>
          <w:szCs w:val="24"/>
        </w:rPr>
        <w:t xml:space="preserve">, sehingga upaya penegakan hukum juga adalah sah dan dapat segera </w:t>
      </w:r>
      <w:r w:rsidR="00C27FC4" w:rsidRPr="00736FF5">
        <w:rPr>
          <w:rFonts w:ascii="Times New Roman" w:hAnsi="Times New Roman" w:cs="Times New Roman"/>
          <w:sz w:val="24"/>
          <w:szCs w:val="24"/>
        </w:rPr>
        <w:lastRenderedPageBreak/>
        <w:t>diberlakukan. Upaya penegakan hukum tersebut juga perlu diselaraskan dengan aspek Hak Asasi Manusia dalam penindakannya.</w:t>
      </w:r>
      <w:r w:rsidR="005303F9" w:rsidRPr="00736FF5">
        <w:rPr>
          <w:rStyle w:val="FootnoteReference"/>
          <w:rFonts w:ascii="Times New Roman" w:hAnsi="Times New Roman" w:cs="Times New Roman"/>
          <w:sz w:val="24"/>
          <w:szCs w:val="24"/>
        </w:rPr>
        <w:footnoteReference w:id="21"/>
      </w:r>
      <w:r w:rsidR="00C27FC4" w:rsidRPr="00736FF5">
        <w:rPr>
          <w:rFonts w:ascii="Times New Roman" w:hAnsi="Times New Roman" w:cs="Times New Roman"/>
          <w:sz w:val="24"/>
          <w:szCs w:val="24"/>
        </w:rPr>
        <w:t xml:space="preserve"> </w:t>
      </w:r>
    </w:p>
    <w:p w14:paraId="515E2BCC" w14:textId="2E4423CD" w:rsidR="00C27FC4" w:rsidRPr="00736FF5" w:rsidRDefault="00C27FC4" w:rsidP="00C27FC4">
      <w:pPr>
        <w:spacing w:line="480" w:lineRule="auto"/>
        <w:ind w:left="720" w:firstLine="720"/>
        <w:jc w:val="both"/>
        <w:rPr>
          <w:rFonts w:ascii="Times New Roman" w:hAnsi="Times New Roman" w:cs="Times New Roman"/>
          <w:sz w:val="24"/>
          <w:szCs w:val="24"/>
          <w:lang w:val="en-US"/>
        </w:rPr>
      </w:pPr>
      <w:r w:rsidRPr="00736FF5">
        <w:rPr>
          <w:rFonts w:ascii="Times New Roman" w:hAnsi="Times New Roman" w:cs="Times New Roman"/>
          <w:sz w:val="24"/>
          <w:szCs w:val="24"/>
        </w:rPr>
        <w:t>Pemberlakuan status Organisasi Papua Merdeka dari Kelompok Kriminal Bersenjata menjadi teroris tentunya menimbulkan banyak pro dan kontra, baik dari dalam maupun luar negeri. Pemberlakuan status tersebut juga menimbulkan adanya akibat hukum. Akibat hukum merupakan akibat suatu tindakan yang dilakukan untuk memperoleh suatu akibat dikehendaki oleh pelaku dan diatur oleh hukum. Tindakan yang dilakukan merupakan tindakan hukum, yaitu tindakan untuk memperoleh sesuatu akibat dikehendaki hukum. Akibat hukum adalah segala akibat yang terjadi dari segala perbuatan hukum dilakukan oleh subjek hukum terhadap objek hukum atau akibat-akibat lain disebabkan karena kejadian</w:t>
      </w:r>
      <w:r w:rsidR="00385773"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sz w:val="24"/>
          <w:szCs w:val="24"/>
        </w:rPr>
        <w:t>kejadian</w:t>
      </w:r>
      <w:proofErr w:type="spellEnd"/>
      <w:r w:rsidRPr="00736FF5">
        <w:rPr>
          <w:rFonts w:ascii="Times New Roman" w:hAnsi="Times New Roman" w:cs="Times New Roman"/>
          <w:sz w:val="24"/>
          <w:szCs w:val="24"/>
        </w:rPr>
        <w:t xml:space="preserve"> tertentu oleh hukum bersangkutan telah ditentukan atau dianggap sebagai akibat hukum</w:t>
      </w:r>
      <w:r w:rsidRPr="00736FF5">
        <w:rPr>
          <w:rFonts w:ascii="Times New Roman" w:hAnsi="Times New Roman" w:cs="Times New Roman"/>
          <w:sz w:val="24"/>
          <w:szCs w:val="24"/>
          <w:lang w:val="en-US"/>
        </w:rPr>
        <w:t>. S</w:t>
      </w:r>
      <w:proofErr w:type="spellStart"/>
      <w:r w:rsidRPr="00736FF5">
        <w:rPr>
          <w:rFonts w:ascii="Times New Roman" w:hAnsi="Times New Roman" w:cs="Times New Roman"/>
          <w:sz w:val="24"/>
          <w:szCs w:val="24"/>
        </w:rPr>
        <w:t>ecara</w:t>
      </w:r>
      <w:proofErr w:type="spellEnd"/>
      <w:r w:rsidRPr="00736FF5">
        <w:rPr>
          <w:rFonts w:ascii="Times New Roman" w:hAnsi="Times New Roman" w:cs="Times New Roman"/>
          <w:sz w:val="24"/>
          <w:szCs w:val="24"/>
        </w:rPr>
        <w:t xml:space="preserve"> umum, kelompok kriminal bersenjata dianggap sebagai entitas yang melanggar hukum dan bertanggung jawab atas serangkaian kegiatan kejahatan.</w:t>
      </w:r>
      <w:r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 xml:space="preserve">Di tingkat nasional, negara-negara memiliki undang-undang dan peraturan yang </w:t>
      </w:r>
      <w:proofErr w:type="spellStart"/>
      <w:r w:rsidRPr="00736FF5">
        <w:rPr>
          <w:rFonts w:ascii="Times New Roman" w:hAnsi="Times New Roman" w:cs="Times New Roman"/>
          <w:sz w:val="24"/>
          <w:szCs w:val="24"/>
        </w:rPr>
        <w:t>mengkriminalisasikan</w:t>
      </w:r>
      <w:proofErr w:type="spellEnd"/>
      <w:r w:rsidRPr="00736FF5">
        <w:rPr>
          <w:rFonts w:ascii="Times New Roman" w:hAnsi="Times New Roman" w:cs="Times New Roman"/>
          <w:sz w:val="24"/>
          <w:szCs w:val="24"/>
        </w:rPr>
        <w:t xml:space="preserve"> kelompok bersenjata ilegal. Ini termasuk pembentukan dan operasi kelompok bersenjata yang menggunakan kekerasan untuk mencapai tujuan mereka. Negara-negara memiliki kekuasaan dan kewajiban untuk mengadili individu atau anggota kelompok kriminal bersenjata di pengadilan nasional mereka sesuai dengan hukum pidana nasional.</w:t>
      </w:r>
      <w:r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 xml:space="preserve">Di tingkat internasional, kelompok kriminal </w:t>
      </w:r>
      <w:r w:rsidRPr="00736FF5">
        <w:rPr>
          <w:rFonts w:ascii="Times New Roman" w:hAnsi="Times New Roman" w:cs="Times New Roman"/>
          <w:sz w:val="24"/>
          <w:szCs w:val="24"/>
        </w:rPr>
        <w:lastRenderedPageBreak/>
        <w:t>bersenjata tidak memiliki status hukum yang diakui secara formal. Namun, kegiatan mereka sering melibatkan pelanggaran hukum internasional, seperti pelanggaran hak asasi manusia, kejahatan terhadap kemanusiaan, atau kejahatan perang. Dalam konteks ini, pengadilan internasional, seperti Pengadilan Pidana Internasional, dapat memiliki yurisdiksi untuk mengadili individu yang terlibat dalam kejahatan serius yang dilakukan oleh kelompok bersenjata.</w:t>
      </w:r>
      <w:r w:rsidR="000610AA" w:rsidRPr="00736FF5">
        <w:rPr>
          <w:rStyle w:val="FootnoteReference"/>
          <w:rFonts w:ascii="Times New Roman" w:hAnsi="Times New Roman" w:cs="Times New Roman"/>
          <w:sz w:val="24"/>
          <w:szCs w:val="24"/>
        </w:rPr>
        <w:footnoteReference w:id="22"/>
      </w:r>
    </w:p>
    <w:p w14:paraId="4E6F0B37" w14:textId="77777777" w:rsidR="00840281" w:rsidRDefault="00C27FC4" w:rsidP="00840281">
      <w:pPr>
        <w:spacing w:line="480" w:lineRule="auto"/>
        <w:ind w:left="720" w:firstLine="720"/>
        <w:jc w:val="both"/>
        <w:rPr>
          <w:rFonts w:ascii="Times New Roman" w:hAnsi="Times New Roman" w:cs="Times New Roman"/>
          <w:sz w:val="24"/>
          <w:szCs w:val="24"/>
        </w:rPr>
      </w:pPr>
      <w:r w:rsidRPr="00736FF5">
        <w:rPr>
          <w:rFonts w:ascii="Times New Roman" w:hAnsi="Times New Roman" w:cs="Times New Roman"/>
          <w:sz w:val="24"/>
          <w:szCs w:val="24"/>
        </w:rPr>
        <w:t>Selain itu, Dewan Keamanan PBB dapat mengadopsi sanksi dan embargo senjata terhadap kelompok kriminal bersenjata yang dianggap sebagai ancaman terhadap perdamaian dan keamanan internasional. Tindakan kolektif dapat diambil oleh komunitas internasional untuk memerangi dan menangani kelompok bersenjata, termasuk campur tangan militer dengan persetujuan Dewan Keamanan PBB atau dalam konteks operasi penjaga perdamaian.</w:t>
      </w:r>
      <w:r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Penting untuk dicatat bahwa status hukum kelompok kriminal bersenjata dapat berubah seiring waktu dan bergantung pada kebijakan dan tindakan hukum yang diadopsi oleh negara-negara dan lembaga internasional. Hal ini juga dapat dipengaruhi oleh konteks politik, situasi keamanan, dan faktor-faktor lain yang mempengaruhi penanganan kelompok bersenjata di berbagai negara.</w:t>
      </w:r>
      <w:r w:rsidR="00602CD5" w:rsidRPr="00736FF5">
        <w:rPr>
          <w:rStyle w:val="FootnoteReference"/>
          <w:rFonts w:ascii="Times New Roman" w:hAnsi="Times New Roman" w:cs="Times New Roman"/>
          <w:sz w:val="24"/>
          <w:szCs w:val="24"/>
        </w:rPr>
        <w:footnoteReference w:id="23"/>
      </w:r>
      <w:r w:rsidRPr="00736FF5">
        <w:rPr>
          <w:rFonts w:ascii="Times New Roman" w:hAnsi="Times New Roman" w:cs="Times New Roman"/>
          <w:sz w:val="24"/>
          <w:szCs w:val="24"/>
        </w:rPr>
        <w:t xml:space="preserve"> Pemberlakuan status Organisasi Papua Merdeka dari Kelompok Kriminal Bersenjata menjadi teroris tentunya menimbulkan banyak pro dan kontra, baik dari dalam maupun luar </w:t>
      </w:r>
      <w:r w:rsidRPr="00736FF5">
        <w:rPr>
          <w:rFonts w:ascii="Times New Roman" w:hAnsi="Times New Roman" w:cs="Times New Roman"/>
          <w:sz w:val="24"/>
          <w:szCs w:val="24"/>
        </w:rPr>
        <w:lastRenderedPageBreak/>
        <w:t xml:space="preserve">negeri. Pemberlakuan status tersebut juga menimbulkan adanya akibat hukum. Akibat hukum merupakan akibat suatu tindakan yang dilakukan untuk memperoleh suatu akibat dikehendaki oleh pelaku dan diatur oleh hukum. Tindakan yang dilakukan merupakan tindakan hukum, yaitu tindakan untuk memperoleh sesuatu akibat dikehendaki hukum. Akibat hukum adalah segala akibat yang terjadi dari segala perbuatan hukum dilakukan oleh subjek hukum terhadap objek hukum atau akibat-akibat lain disebabkan karena </w:t>
      </w:r>
      <w:proofErr w:type="spellStart"/>
      <w:r w:rsidRPr="00736FF5">
        <w:rPr>
          <w:rFonts w:ascii="Times New Roman" w:hAnsi="Times New Roman" w:cs="Times New Roman"/>
          <w:sz w:val="24"/>
          <w:szCs w:val="24"/>
        </w:rPr>
        <w:t>kejadiankejadian</w:t>
      </w:r>
      <w:proofErr w:type="spellEnd"/>
      <w:r w:rsidRPr="00736FF5">
        <w:rPr>
          <w:rFonts w:ascii="Times New Roman" w:hAnsi="Times New Roman" w:cs="Times New Roman"/>
          <w:sz w:val="24"/>
          <w:szCs w:val="24"/>
        </w:rPr>
        <w:t xml:space="preserve"> tertentu oleh hukum bersangkutan telah ditentukan atau dianggap sebagai akibat hukum</w:t>
      </w:r>
      <w:r w:rsidRPr="00736FF5">
        <w:rPr>
          <w:rFonts w:ascii="Times New Roman" w:hAnsi="Times New Roman" w:cs="Times New Roman"/>
          <w:sz w:val="24"/>
          <w:szCs w:val="24"/>
          <w:lang w:val="en-US"/>
        </w:rPr>
        <w:t>. S</w:t>
      </w:r>
      <w:proofErr w:type="spellStart"/>
      <w:r w:rsidRPr="00736FF5">
        <w:rPr>
          <w:rFonts w:ascii="Times New Roman" w:hAnsi="Times New Roman" w:cs="Times New Roman"/>
          <w:sz w:val="24"/>
          <w:szCs w:val="24"/>
        </w:rPr>
        <w:t>ecara</w:t>
      </w:r>
      <w:proofErr w:type="spellEnd"/>
      <w:r w:rsidRPr="00736FF5">
        <w:rPr>
          <w:rFonts w:ascii="Times New Roman" w:hAnsi="Times New Roman" w:cs="Times New Roman"/>
          <w:sz w:val="24"/>
          <w:szCs w:val="24"/>
        </w:rPr>
        <w:t xml:space="preserve"> umum, kelompok kriminal bersenjata dianggap sebagai entitas yang melanggar hukum dan bertanggung jawab atas serangkaian kegiatan kejahatan.</w:t>
      </w:r>
      <w:r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 xml:space="preserve">Di tingkat nasional, negara-negara memiliki undang-undang dan peraturan yang </w:t>
      </w:r>
      <w:proofErr w:type="spellStart"/>
      <w:r w:rsidRPr="00736FF5">
        <w:rPr>
          <w:rFonts w:ascii="Times New Roman" w:hAnsi="Times New Roman" w:cs="Times New Roman"/>
          <w:sz w:val="24"/>
          <w:szCs w:val="24"/>
        </w:rPr>
        <w:t>mengkriminalisasikan</w:t>
      </w:r>
      <w:proofErr w:type="spellEnd"/>
      <w:r w:rsidRPr="00736FF5">
        <w:rPr>
          <w:rFonts w:ascii="Times New Roman" w:hAnsi="Times New Roman" w:cs="Times New Roman"/>
          <w:sz w:val="24"/>
          <w:szCs w:val="24"/>
        </w:rPr>
        <w:t xml:space="preserve"> kelompok bersenjata ilegal. Ini termasuk pembentukan dan operasi kelompok bersenjata yang menggunakan kekerasan untuk mencapai tujuan mereka. Negara-negara memiliki kekuasaan dan kewajiban untuk mengadili individu atau anggota kelompok kriminal bersenjata di pengadilan nasional mereka sesuai dengan hukum pidana nasional.</w:t>
      </w:r>
      <w:r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 xml:space="preserve">Di tingkat internasional, kelompok kriminal bersenjata tidak memiliki status hukum yang diakui secara formal. Namun, kegiatan mereka sering melibatkan pelanggaran hukum internasional, seperti pelanggaran hak asasi manusia, kejahatan terhadap kemanusiaan, atau kejahatan perang. Dalam konteks ini, pengadilan internasional, seperti Pengadilan Pidana Internasional, dapat memiliki yurisdiksi untuk mengadili </w:t>
      </w:r>
      <w:r w:rsidRPr="00736FF5">
        <w:rPr>
          <w:rFonts w:ascii="Times New Roman" w:hAnsi="Times New Roman" w:cs="Times New Roman"/>
          <w:sz w:val="24"/>
          <w:szCs w:val="24"/>
        </w:rPr>
        <w:lastRenderedPageBreak/>
        <w:t>individu yang terlibat dalam kejahatan serius yang dilakukan oleh kelompok bersenjata.</w:t>
      </w:r>
    </w:p>
    <w:p w14:paraId="0386CBB4" w14:textId="4AF5856F" w:rsidR="00840281" w:rsidRPr="00840281" w:rsidRDefault="00840281" w:rsidP="00840281">
      <w:pPr>
        <w:spacing w:line="480" w:lineRule="auto"/>
        <w:ind w:left="720" w:firstLine="720"/>
        <w:jc w:val="both"/>
        <w:rPr>
          <w:rFonts w:ascii="Times New Roman" w:hAnsi="Times New Roman" w:cs="Times New Roman"/>
          <w:sz w:val="24"/>
          <w:szCs w:val="24"/>
        </w:rPr>
      </w:pPr>
      <w:r w:rsidRPr="00840281">
        <w:rPr>
          <w:rFonts w:ascii="Times New Roman" w:hAnsi="Times New Roman" w:cs="Times New Roman"/>
          <w:sz w:val="24"/>
          <w:szCs w:val="24"/>
        </w:rPr>
        <w:t>Dalam konteks hukum Indonesia, kelompok kriminal bersenjata diperlakukan sebagai pelaku kejahatan yang melanggar undang-undang yang berlaku. Mereka dapat dijerat dengan berbagai undang-undang dan peraturan yang ada, tergantung pada jenis kejahatan yang mereka lakukan, seperti pembunuhan, perampokan, penculikan, atau pelanggaran lainnya.</w:t>
      </w:r>
      <w:r>
        <w:rPr>
          <w:rFonts w:ascii="Times New Roman" w:hAnsi="Times New Roman" w:cs="Times New Roman"/>
          <w:sz w:val="24"/>
          <w:szCs w:val="24"/>
          <w:lang w:val="en-US"/>
        </w:rPr>
        <w:t xml:space="preserve"> </w:t>
      </w:r>
      <w:r w:rsidRPr="00840281">
        <w:rPr>
          <w:rFonts w:ascii="Times New Roman" w:hAnsi="Times New Roman" w:cs="Times New Roman"/>
          <w:sz w:val="24"/>
          <w:szCs w:val="24"/>
        </w:rPr>
        <w:t>Di Indonesia, kelompok kriminal bersenjata dianggap sebagai ancaman serius terhadap keamanan nasional dan ketertiban masyarakat. Pemerintah Indonesia secara tegas menentang dan berupaya untuk memberantas kelompok-kelompok semacam itu. Ada beberapa undang-undang dan peraturan yang mengatur masalah ini.</w:t>
      </w:r>
      <w:r>
        <w:rPr>
          <w:rFonts w:ascii="Times New Roman" w:hAnsi="Times New Roman" w:cs="Times New Roman"/>
          <w:sz w:val="24"/>
          <w:szCs w:val="24"/>
          <w:lang w:val="en-US"/>
        </w:rPr>
        <w:t xml:space="preserve"> </w:t>
      </w:r>
      <w:proofErr w:type="spellStart"/>
      <w:r w:rsidRPr="00840281">
        <w:rPr>
          <w:rFonts w:ascii="Times New Roman" w:hAnsi="Times New Roman" w:cs="Times New Roman"/>
          <w:sz w:val="24"/>
          <w:szCs w:val="24"/>
        </w:rPr>
        <w:t>Undang-Undang</w:t>
      </w:r>
      <w:proofErr w:type="spellEnd"/>
      <w:r w:rsidRPr="00840281">
        <w:rPr>
          <w:rFonts w:ascii="Times New Roman" w:hAnsi="Times New Roman" w:cs="Times New Roman"/>
          <w:sz w:val="24"/>
          <w:szCs w:val="24"/>
        </w:rPr>
        <w:t xml:space="preserve"> Nomor 5 Tahun 2018 tentang Pencegahan dan Pemberantasan Terorisme merupakan undang-undang yang penting dalam pemberantasan kelompok teroris dan kriminal bersenjata di Indonesia. Undang-undang ini memberikan definisi yang jelas tentang tindakan terorisme, termasuk penggunaan kekerasan atau ancaman kekerasan untuk menciptakan ketakutan atau teror di kalangan masyarakat.</w:t>
      </w:r>
      <w:r>
        <w:rPr>
          <w:rFonts w:ascii="Times New Roman" w:hAnsi="Times New Roman" w:cs="Times New Roman"/>
          <w:sz w:val="24"/>
          <w:szCs w:val="24"/>
          <w:lang w:val="en-US"/>
        </w:rPr>
        <w:t xml:space="preserve"> </w:t>
      </w:r>
      <w:r w:rsidRPr="00840281">
        <w:rPr>
          <w:rFonts w:ascii="Times New Roman" w:hAnsi="Times New Roman" w:cs="Times New Roman"/>
          <w:sz w:val="24"/>
          <w:szCs w:val="24"/>
        </w:rPr>
        <w:t>Pada tingkat pelaksanaan, kepolisian dan aparat penegak hukum lainnya memiliki wewenang untuk melawan kelompok kriminal bersenjata. Mereka bekerja sama dengan TNI (Tentara Nasional Indonesia) dan Badan Intelijen Negara (BIN) untuk memberantas kelompok-kelompok semacam itu.</w:t>
      </w:r>
      <w:r>
        <w:rPr>
          <w:rFonts w:ascii="Times New Roman" w:hAnsi="Times New Roman" w:cs="Times New Roman"/>
          <w:sz w:val="24"/>
          <w:szCs w:val="24"/>
          <w:lang w:val="en-US"/>
        </w:rPr>
        <w:t xml:space="preserve"> </w:t>
      </w:r>
      <w:r w:rsidRPr="00840281">
        <w:rPr>
          <w:rFonts w:ascii="Times New Roman" w:hAnsi="Times New Roman" w:cs="Times New Roman"/>
          <w:sz w:val="24"/>
          <w:szCs w:val="24"/>
        </w:rPr>
        <w:t xml:space="preserve">Pemerintah Indonesia juga memiliki program </w:t>
      </w:r>
      <w:proofErr w:type="spellStart"/>
      <w:r w:rsidRPr="00840281">
        <w:rPr>
          <w:rFonts w:ascii="Times New Roman" w:hAnsi="Times New Roman" w:cs="Times New Roman"/>
          <w:sz w:val="24"/>
          <w:szCs w:val="24"/>
        </w:rPr>
        <w:t>deradikalisasi</w:t>
      </w:r>
      <w:proofErr w:type="spellEnd"/>
      <w:r w:rsidRPr="00840281">
        <w:rPr>
          <w:rFonts w:ascii="Times New Roman" w:hAnsi="Times New Roman" w:cs="Times New Roman"/>
          <w:sz w:val="24"/>
          <w:szCs w:val="24"/>
        </w:rPr>
        <w:t xml:space="preserve"> yang bertujuan untuk membantu anggota kelompok kriminal bersenjata </w:t>
      </w:r>
      <w:r w:rsidRPr="00840281">
        <w:rPr>
          <w:rFonts w:ascii="Times New Roman" w:hAnsi="Times New Roman" w:cs="Times New Roman"/>
          <w:sz w:val="24"/>
          <w:szCs w:val="24"/>
        </w:rPr>
        <w:lastRenderedPageBreak/>
        <w:t>beralih ke jalur yang lebih positif. Program ini melibatkan pendekatan rehabilitasi, pendidikan, dan reintegrasi kembali ke masyarakat.</w:t>
      </w:r>
    </w:p>
    <w:p w14:paraId="70FEA717" w14:textId="6D86E6CB" w:rsidR="004248C1" w:rsidRPr="00736FF5" w:rsidRDefault="00C27FC4" w:rsidP="00034D03">
      <w:pPr>
        <w:spacing w:line="480" w:lineRule="auto"/>
        <w:ind w:left="720" w:firstLine="720"/>
        <w:jc w:val="both"/>
        <w:rPr>
          <w:rFonts w:ascii="Times New Roman" w:hAnsi="Times New Roman" w:cs="Times New Roman"/>
          <w:sz w:val="24"/>
          <w:szCs w:val="24"/>
        </w:rPr>
      </w:pPr>
      <w:r w:rsidRPr="00736FF5">
        <w:rPr>
          <w:rFonts w:ascii="Times New Roman" w:hAnsi="Times New Roman" w:cs="Times New Roman"/>
          <w:sz w:val="24"/>
          <w:szCs w:val="24"/>
        </w:rPr>
        <w:t>Selain itu, Dewan Keamanan PBB dapat mengadopsi sanksi dan embargo senjata terhadap kelompok kriminal bersenjata yang dianggap sebagai ancaman terhadap perdamaian dan keamanan internasional. Tindakan kolektif dapat diambil oleh komunitas internasional untuk memerangi dan menangani kelompok bersenjata, termasuk campur tangan militer dengan persetujuan Dewan Keamanan PBB atau dalam konteks operasi penjaga perdamaian.</w:t>
      </w:r>
      <w:r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Penting untuk dicatat bahwa status hukum kelompok kriminal bersenjata dapat berubah seiring waktu dan bergantung pada kebijakan dan tindakan hukum yang diadopsi oleh negara-negara dan lembaga internasional. Hal ini juga dapat dipengaruhi oleh konteks politik, situasi keamanan, dan faktor-faktor lain yang mempengaruhi penanganan kelompok bersenjata di berbagai negara</w:t>
      </w:r>
      <w:r w:rsidR="009D4A53" w:rsidRPr="00736FF5">
        <w:rPr>
          <w:rFonts w:ascii="Times New Roman" w:hAnsi="Times New Roman" w:cs="Times New Roman"/>
          <w:sz w:val="24"/>
          <w:szCs w:val="24"/>
          <w:shd w:val="clear" w:color="auto" w:fill="FFFFFF"/>
        </w:rPr>
        <w:t>.</w:t>
      </w:r>
      <w:r w:rsidR="00602CD5" w:rsidRPr="00736FF5">
        <w:rPr>
          <w:rStyle w:val="FootnoteReference"/>
          <w:rFonts w:ascii="Times New Roman" w:hAnsi="Times New Roman" w:cs="Times New Roman"/>
          <w:sz w:val="24"/>
          <w:szCs w:val="24"/>
        </w:rPr>
        <w:footnoteReference w:id="24"/>
      </w:r>
    </w:p>
    <w:p w14:paraId="17956A73" w14:textId="77777777" w:rsidR="00034D03" w:rsidRPr="00736FF5" w:rsidRDefault="00034D03" w:rsidP="00034D03">
      <w:pPr>
        <w:spacing w:line="480" w:lineRule="auto"/>
        <w:ind w:left="720" w:firstLine="720"/>
        <w:jc w:val="both"/>
        <w:rPr>
          <w:rFonts w:ascii="Times New Roman" w:hAnsi="Times New Roman" w:cs="Times New Roman"/>
          <w:sz w:val="24"/>
          <w:szCs w:val="24"/>
        </w:rPr>
      </w:pPr>
    </w:p>
    <w:p w14:paraId="64C42291" w14:textId="0CE2B9CD" w:rsidR="00570CE1" w:rsidRPr="00736FF5" w:rsidRDefault="005035B5" w:rsidP="00551513">
      <w:pPr>
        <w:pStyle w:val="ListParagraph"/>
        <w:numPr>
          <w:ilvl w:val="0"/>
          <w:numId w:val="11"/>
        </w:numPr>
        <w:spacing w:line="480" w:lineRule="auto"/>
        <w:jc w:val="both"/>
        <w:rPr>
          <w:rFonts w:ascii="Times New Roman" w:hAnsi="Times New Roman" w:cs="Times New Roman"/>
          <w:sz w:val="24"/>
          <w:szCs w:val="24"/>
        </w:rPr>
      </w:pPr>
      <w:r w:rsidRPr="00736FF5">
        <w:rPr>
          <w:rFonts w:ascii="Times New Roman" w:hAnsi="Times New Roman" w:cs="Times New Roman"/>
          <w:b/>
          <w:bCs/>
          <w:sz w:val="24"/>
          <w:szCs w:val="24"/>
        </w:rPr>
        <w:t>STATUS HUKUM K</w:t>
      </w:r>
      <w:r w:rsidR="00C27FC4" w:rsidRPr="00736FF5">
        <w:rPr>
          <w:rFonts w:ascii="Times New Roman" w:hAnsi="Times New Roman" w:cs="Times New Roman"/>
          <w:b/>
          <w:bCs/>
          <w:sz w:val="24"/>
          <w:szCs w:val="24"/>
          <w:lang w:val="en-US"/>
        </w:rPr>
        <w:t>ELOMPOK KRIMINAL BERSENJATA</w:t>
      </w:r>
      <w:r w:rsidR="00025A68" w:rsidRPr="00736FF5">
        <w:rPr>
          <w:rFonts w:ascii="Times New Roman" w:hAnsi="Times New Roman" w:cs="Times New Roman"/>
          <w:b/>
          <w:bCs/>
          <w:sz w:val="24"/>
          <w:szCs w:val="24"/>
          <w:lang w:val="en-US"/>
        </w:rPr>
        <w:t xml:space="preserve"> DI INTERNASIONAL</w:t>
      </w:r>
    </w:p>
    <w:p w14:paraId="15C4D067" w14:textId="65E8DE8E" w:rsidR="00570CE1" w:rsidRPr="00736FF5" w:rsidRDefault="00C27FC4" w:rsidP="00570CE1">
      <w:pPr>
        <w:spacing w:line="480" w:lineRule="auto"/>
        <w:ind w:left="720" w:firstLine="720"/>
        <w:jc w:val="both"/>
        <w:rPr>
          <w:rFonts w:ascii="Times New Roman" w:hAnsi="Times New Roman" w:cs="Times New Roman"/>
          <w:sz w:val="24"/>
          <w:szCs w:val="24"/>
        </w:rPr>
      </w:pPr>
      <w:r w:rsidRPr="00736FF5">
        <w:rPr>
          <w:rFonts w:ascii="Times New Roman" w:hAnsi="Times New Roman" w:cs="Times New Roman"/>
          <w:sz w:val="24"/>
          <w:szCs w:val="24"/>
          <w:lang w:val="en-US"/>
        </w:rPr>
        <w:t>D</w:t>
      </w:r>
      <w:r w:rsidR="00E73A24" w:rsidRPr="00736FF5">
        <w:rPr>
          <w:rFonts w:ascii="Times New Roman" w:hAnsi="Times New Roman" w:cs="Times New Roman"/>
          <w:sz w:val="24"/>
          <w:szCs w:val="24"/>
        </w:rPr>
        <w:t xml:space="preserve">alam konteks ini adalah Papua Barat (Irian Jaya) merupakan salah satu wilayah di Indonesia yang mengalami pergolakan bahkan hingga saat ini masih belum dapat diselesaikan. Contohnya adalah KKB Papua yang </w:t>
      </w:r>
      <w:r w:rsidR="00E73A24" w:rsidRPr="00736FF5">
        <w:rPr>
          <w:rFonts w:ascii="Times New Roman" w:hAnsi="Times New Roman" w:cs="Times New Roman"/>
          <w:sz w:val="24"/>
          <w:szCs w:val="24"/>
        </w:rPr>
        <w:lastRenderedPageBreak/>
        <w:t xml:space="preserve">dikenal oleh rakyat Indonesia sebagai suatu bentuk pemberontakan terhadap pemerintah dan negara. Perlawanan dimulai dari penyerangan </w:t>
      </w:r>
      <w:proofErr w:type="spellStart"/>
      <w:r w:rsidR="00E73A24" w:rsidRPr="00736FF5">
        <w:rPr>
          <w:rFonts w:ascii="Times New Roman" w:hAnsi="Times New Roman" w:cs="Times New Roman"/>
          <w:sz w:val="24"/>
          <w:szCs w:val="24"/>
        </w:rPr>
        <w:t>Batalyon</w:t>
      </w:r>
      <w:proofErr w:type="spellEnd"/>
      <w:r w:rsidR="00E73A24" w:rsidRPr="00736FF5">
        <w:rPr>
          <w:rFonts w:ascii="Times New Roman" w:hAnsi="Times New Roman" w:cs="Times New Roman"/>
          <w:sz w:val="24"/>
          <w:szCs w:val="24"/>
        </w:rPr>
        <w:t xml:space="preserve"> 751 Brawijaya di Manokwari, yang menewaskan tiga prajurit TNI. Pemberontakan KKB ini kemudian meluas ke sejumlah Kabupaten di Irian Jaya seperti Biak Numfor, Sorong, Paniai, Fakfak, Yapen Waropen, Merauke, Jayawijaya dan Jayapura. Aksi pemberontakan ini ditandai oleh tindakan perlawanan fisik dengan menggunakan senjata, penyanderaan, demonstrasi, pengibaran bendera Papua Barat, penyebaran dan penempelan pamflet, serta berbagai aksi perusakan. KKB terus mendeklarasikan Papua Barat sebagai bangsa yang berdiri sendiri. Sedangkan Indonesia masih bersikeras bahwa kedaulatan RI dari Sabang sampai Merauke dan Papua Barat masuk </w:t>
      </w:r>
      <w:proofErr w:type="spellStart"/>
      <w:r w:rsidR="00E73A24" w:rsidRPr="00736FF5">
        <w:rPr>
          <w:rFonts w:ascii="Times New Roman" w:hAnsi="Times New Roman" w:cs="Times New Roman"/>
          <w:sz w:val="24"/>
          <w:szCs w:val="24"/>
        </w:rPr>
        <w:t>kedalamnya</w:t>
      </w:r>
      <w:proofErr w:type="spellEnd"/>
      <w:r w:rsidR="00E73A24" w:rsidRPr="00736FF5">
        <w:rPr>
          <w:rFonts w:ascii="Times New Roman" w:hAnsi="Times New Roman" w:cs="Times New Roman"/>
          <w:sz w:val="24"/>
          <w:szCs w:val="24"/>
        </w:rPr>
        <w:t xml:space="preserve">. KKB berusaha mempropaganda masyarakat internasional agar mendukung gerakan </w:t>
      </w:r>
      <w:proofErr w:type="spellStart"/>
      <w:r w:rsidR="00E73A24" w:rsidRPr="00736FF5">
        <w:rPr>
          <w:rFonts w:ascii="Times New Roman" w:hAnsi="Times New Roman" w:cs="Times New Roman"/>
          <w:sz w:val="24"/>
          <w:szCs w:val="24"/>
        </w:rPr>
        <w:t>free</w:t>
      </w:r>
      <w:proofErr w:type="spellEnd"/>
      <w:r w:rsidR="00E73A24" w:rsidRPr="00736FF5">
        <w:rPr>
          <w:rFonts w:ascii="Times New Roman" w:hAnsi="Times New Roman" w:cs="Times New Roman"/>
          <w:sz w:val="24"/>
          <w:szCs w:val="24"/>
        </w:rPr>
        <w:t xml:space="preserve"> </w:t>
      </w:r>
      <w:proofErr w:type="spellStart"/>
      <w:r w:rsidR="00E73A24" w:rsidRPr="00736FF5">
        <w:rPr>
          <w:rFonts w:ascii="Times New Roman" w:hAnsi="Times New Roman" w:cs="Times New Roman"/>
          <w:sz w:val="24"/>
          <w:szCs w:val="24"/>
        </w:rPr>
        <w:t>West</w:t>
      </w:r>
      <w:proofErr w:type="spellEnd"/>
      <w:r w:rsidR="00E73A24" w:rsidRPr="00736FF5">
        <w:rPr>
          <w:rFonts w:ascii="Times New Roman" w:hAnsi="Times New Roman" w:cs="Times New Roman"/>
          <w:sz w:val="24"/>
          <w:szCs w:val="24"/>
        </w:rPr>
        <w:t xml:space="preserve"> Papua. </w:t>
      </w:r>
    </w:p>
    <w:p w14:paraId="378FFEB6" w14:textId="508D4AD1" w:rsidR="00E73A24" w:rsidRPr="00736FF5" w:rsidRDefault="00E73A24" w:rsidP="00570CE1">
      <w:pPr>
        <w:spacing w:line="480" w:lineRule="auto"/>
        <w:ind w:left="720" w:firstLine="720"/>
        <w:jc w:val="both"/>
        <w:rPr>
          <w:rFonts w:ascii="Times New Roman" w:hAnsi="Times New Roman" w:cs="Times New Roman"/>
          <w:sz w:val="24"/>
          <w:szCs w:val="24"/>
        </w:rPr>
      </w:pPr>
      <w:r w:rsidRPr="00736FF5">
        <w:rPr>
          <w:rFonts w:ascii="Times New Roman" w:hAnsi="Times New Roman" w:cs="Times New Roman"/>
          <w:sz w:val="24"/>
          <w:szCs w:val="24"/>
        </w:rPr>
        <w:t xml:space="preserve">Berbagai cara ditempuh untuk memperoleh dukungan, seperti ketika salah satu perwakilan KKB yakni Benny Wanda berpidato di acara </w:t>
      </w:r>
      <w:proofErr w:type="spellStart"/>
      <w:r w:rsidRPr="00736FF5">
        <w:rPr>
          <w:rFonts w:ascii="Times New Roman" w:hAnsi="Times New Roman" w:cs="Times New Roman"/>
          <w:sz w:val="24"/>
          <w:szCs w:val="24"/>
        </w:rPr>
        <w:t>Tedx</w:t>
      </w:r>
      <w:proofErr w:type="spellEnd"/>
      <w:r w:rsidRPr="00736FF5">
        <w:rPr>
          <w:rFonts w:ascii="Times New Roman" w:hAnsi="Times New Roman" w:cs="Times New Roman"/>
          <w:sz w:val="24"/>
          <w:szCs w:val="24"/>
        </w:rPr>
        <w:t xml:space="preserve"> Sydney 2013. Benny mengungkapkan bahwa ia berusaha mencari suaka karena di sana banyak terjadi pelanggaran HAM, penyiksaan, bahkan pembunuhan yang dilakukan oleh aparat. Usaha yang dilakukan oleh KKB ini juga di ekspos di berbagai media massa Australia. Seperti liputan yang dilakukan oleh ABC TV yang berjudul </w:t>
      </w:r>
      <w:proofErr w:type="spellStart"/>
      <w:r w:rsidRPr="00736FF5">
        <w:rPr>
          <w:rFonts w:ascii="Times New Roman" w:hAnsi="Times New Roman" w:cs="Times New Roman"/>
          <w:sz w:val="24"/>
          <w:szCs w:val="24"/>
        </w:rPr>
        <w:t>rare</w:t>
      </w:r>
      <w:proofErr w:type="spellEnd"/>
      <w:r w:rsidRPr="00736FF5">
        <w:rPr>
          <w:rFonts w:ascii="Times New Roman" w:hAnsi="Times New Roman" w:cs="Times New Roman"/>
          <w:sz w:val="24"/>
          <w:szCs w:val="24"/>
        </w:rPr>
        <w:t xml:space="preserve"> </w:t>
      </w:r>
      <w:proofErr w:type="spellStart"/>
      <w:r w:rsidRPr="00736FF5">
        <w:rPr>
          <w:rFonts w:ascii="Times New Roman" w:hAnsi="Times New Roman" w:cs="Times New Roman"/>
          <w:sz w:val="24"/>
          <w:szCs w:val="24"/>
        </w:rPr>
        <w:t>look</w:t>
      </w:r>
      <w:proofErr w:type="spellEnd"/>
      <w:r w:rsidRPr="00736FF5">
        <w:rPr>
          <w:rFonts w:ascii="Times New Roman" w:hAnsi="Times New Roman" w:cs="Times New Roman"/>
          <w:sz w:val="24"/>
          <w:szCs w:val="24"/>
        </w:rPr>
        <w:t xml:space="preserve"> </w:t>
      </w:r>
      <w:proofErr w:type="spellStart"/>
      <w:r w:rsidRPr="00736FF5">
        <w:rPr>
          <w:rFonts w:ascii="Times New Roman" w:hAnsi="Times New Roman" w:cs="Times New Roman"/>
          <w:sz w:val="24"/>
          <w:szCs w:val="24"/>
        </w:rPr>
        <w:t>inside</w:t>
      </w:r>
      <w:proofErr w:type="spellEnd"/>
      <w:r w:rsidRPr="00736FF5">
        <w:rPr>
          <w:rFonts w:ascii="Times New Roman" w:hAnsi="Times New Roman" w:cs="Times New Roman"/>
          <w:sz w:val="24"/>
          <w:szCs w:val="24"/>
        </w:rPr>
        <w:t xml:space="preserve"> Papua Independent </w:t>
      </w:r>
      <w:proofErr w:type="spellStart"/>
      <w:r w:rsidRPr="00736FF5">
        <w:rPr>
          <w:rFonts w:ascii="Times New Roman" w:hAnsi="Times New Roman" w:cs="Times New Roman"/>
          <w:sz w:val="24"/>
          <w:szCs w:val="24"/>
        </w:rPr>
        <w:t>Movement</w:t>
      </w:r>
      <w:proofErr w:type="spellEnd"/>
      <w:r w:rsidRPr="00736FF5">
        <w:rPr>
          <w:rFonts w:ascii="Times New Roman" w:hAnsi="Times New Roman" w:cs="Times New Roman"/>
          <w:sz w:val="24"/>
          <w:szCs w:val="24"/>
        </w:rPr>
        <w:t xml:space="preserve">. Kasus ini tidak dapat dilepaskan dari hak </w:t>
      </w:r>
      <w:proofErr w:type="spellStart"/>
      <w:r w:rsidRPr="00736FF5">
        <w:rPr>
          <w:rFonts w:ascii="Times New Roman" w:hAnsi="Times New Roman" w:cs="Times New Roman"/>
          <w:sz w:val="24"/>
          <w:szCs w:val="24"/>
        </w:rPr>
        <w:t>unutk</w:t>
      </w:r>
      <w:proofErr w:type="spellEnd"/>
      <w:r w:rsidRPr="00736FF5">
        <w:rPr>
          <w:rFonts w:ascii="Times New Roman" w:hAnsi="Times New Roman" w:cs="Times New Roman"/>
          <w:sz w:val="24"/>
          <w:szCs w:val="24"/>
        </w:rPr>
        <w:t xml:space="preserve"> menentukan nasib sendiri, yang mana hak tersebut merupakan hak yang dinamis </w:t>
      </w:r>
      <w:proofErr w:type="spellStart"/>
      <w:r w:rsidRPr="00736FF5">
        <w:rPr>
          <w:rFonts w:ascii="Times New Roman" w:hAnsi="Times New Roman" w:cs="Times New Roman"/>
          <w:sz w:val="24"/>
          <w:szCs w:val="24"/>
        </w:rPr>
        <w:t>seerta</w:t>
      </w:r>
      <w:proofErr w:type="spellEnd"/>
      <w:r w:rsidRPr="00736FF5">
        <w:rPr>
          <w:rFonts w:ascii="Times New Roman" w:hAnsi="Times New Roman" w:cs="Times New Roman"/>
          <w:sz w:val="24"/>
          <w:szCs w:val="24"/>
        </w:rPr>
        <w:t xml:space="preserve"> terus berkembang dalam prinsip yang </w:t>
      </w:r>
      <w:proofErr w:type="spellStart"/>
      <w:r w:rsidRPr="00736FF5">
        <w:rPr>
          <w:rFonts w:ascii="Times New Roman" w:hAnsi="Times New Roman" w:cs="Times New Roman"/>
          <w:sz w:val="24"/>
          <w:szCs w:val="24"/>
        </w:rPr>
        <w:t>kontovesial</w:t>
      </w:r>
      <w:proofErr w:type="spellEnd"/>
      <w:r w:rsidRPr="00736FF5">
        <w:rPr>
          <w:rFonts w:ascii="Times New Roman" w:hAnsi="Times New Roman" w:cs="Times New Roman"/>
          <w:sz w:val="24"/>
          <w:szCs w:val="24"/>
        </w:rPr>
        <w:t xml:space="preserve"> dalam HI modern. Pasal </w:t>
      </w:r>
      <w:r w:rsidRPr="00736FF5">
        <w:rPr>
          <w:rFonts w:ascii="Times New Roman" w:hAnsi="Times New Roman" w:cs="Times New Roman"/>
          <w:sz w:val="24"/>
          <w:szCs w:val="24"/>
        </w:rPr>
        <w:lastRenderedPageBreak/>
        <w:t xml:space="preserve">1 ayat (1) </w:t>
      </w:r>
      <w:proofErr w:type="spellStart"/>
      <w:r w:rsidRPr="00736FF5">
        <w:rPr>
          <w:rFonts w:ascii="Times New Roman" w:hAnsi="Times New Roman" w:cs="Times New Roman"/>
          <w:sz w:val="24"/>
          <w:szCs w:val="24"/>
        </w:rPr>
        <w:t>Konvenan</w:t>
      </w:r>
      <w:proofErr w:type="spellEnd"/>
      <w:r w:rsidRPr="00736FF5">
        <w:rPr>
          <w:rFonts w:ascii="Times New Roman" w:hAnsi="Times New Roman" w:cs="Times New Roman"/>
          <w:sz w:val="24"/>
          <w:szCs w:val="24"/>
        </w:rPr>
        <w:t xml:space="preserve"> Internasional Hak Sipil dan Politik (International </w:t>
      </w:r>
      <w:proofErr w:type="spellStart"/>
      <w:r w:rsidRPr="00736FF5">
        <w:rPr>
          <w:rFonts w:ascii="Times New Roman" w:hAnsi="Times New Roman" w:cs="Times New Roman"/>
          <w:sz w:val="24"/>
          <w:szCs w:val="24"/>
        </w:rPr>
        <w:t>Convenant</w:t>
      </w:r>
      <w:proofErr w:type="spellEnd"/>
      <w:r w:rsidRPr="00736FF5">
        <w:rPr>
          <w:rFonts w:ascii="Times New Roman" w:hAnsi="Times New Roman" w:cs="Times New Roman"/>
          <w:sz w:val="24"/>
          <w:szCs w:val="24"/>
        </w:rPr>
        <w:t xml:space="preserve"> </w:t>
      </w:r>
      <w:proofErr w:type="spellStart"/>
      <w:r w:rsidRPr="00736FF5">
        <w:rPr>
          <w:rFonts w:ascii="Times New Roman" w:hAnsi="Times New Roman" w:cs="Times New Roman"/>
          <w:sz w:val="24"/>
          <w:szCs w:val="24"/>
        </w:rPr>
        <w:t>on</w:t>
      </w:r>
      <w:proofErr w:type="spellEnd"/>
      <w:r w:rsidRPr="00736FF5">
        <w:rPr>
          <w:rFonts w:ascii="Times New Roman" w:hAnsi="Times New Roman" w:cs="Times New Roman"/>
          <w:sz w:val="24"/>
          <w:szCs w:val="24"/>
        </w:rPr>
        <w:t xml:space="preserve"> </w:t>
      </w:r>
      <w:proofErr w:type="spellStart"/>
      <w:r w:rsidRPr="00736FF5">
        <w:rPr>
          <w:rFonts w:ascii="Times New Roman" w:hAnsi="Times New Roman" w:cs="Times New Roman"/>
          <w:sz w:val="24"/>
          <w:szCs w:val="24"/>
        </w:rPr>
        <w:t>Civil</w:t>
      </w:r>
      <w:proofErr w:type="spellEnd"/>
      <w:r w:rsidRPr="00736FF5">
        <w:rPr>
          <w:rFonts w:ascii="Times New Roman" w:hAnsi="Times New Roman" w:cs="Times New Roman"/>
          <w:sz w:val="24"/>
          <w:szCs w:val="24"/>
        </w:rPr>
        <w:t xml:space="preserve"> </w:t>
      </w:r>
      <w:proofErr w:type="spellStart"/>
      <w:r w:rsidRPr="00736FF5">
        <w:rPr>
          <w:rFonts w:ascii="Times New Roman" w:hAnsi="Times New Roman" w:cs="Times New Roman"/>
          <w:sz w:val="24"/>
          <w:szCs w:val="24"/>
        </w:rPr>
        <w:t>and</w:t>
      </w:r>
      <w:proofErr w:type="spellEnd"/>
      <w:r w:rsidRPr="00736FF5">
        <w:rPr>
          <w:rFonts w:ascii="Times New Roman" w:hAnsi="Times New Roman" w:cs="Times New Roman"/>
          <w:sz w:val="24"/>
          <w:szCs w:val="24"/>
        </w:rPr>
        <w:t xml:space="preserve"> </w:t>
      </w:r>
      <w:proofErr w:type="spellStart"/>
      <w:r w:rsidRPr="00736FF5">
        <w:rPr>
          <w:rFonts w:ascii="Times New Roman" w:hAnsi="Times New Roman" w:cs="Times New Roman"/>
          <w:sz w:val="24"/>
          <w:szCs w:val="24"/>
        </w:rPr>
        <w:t>Political</w:t>
      </w:r>
      <w:proofErr w:type="spellEnd"/>
      <w:r w:rsidRPr="00736FF5">
        <w:rPr>
          <w:rFonts w:ascii="Times New Roman" w:hAnsi="Times New Roman" w:cs="Times New Roman"/>
          <w:sz w:val="24"/>
          <w:szCs w:val="24"/>
        </w:rPr>
        <w:t xml:space="preserve"> </w:t>
      </w:r>
      <w:proofErr w:type="spellStart"/>
      <w:r w:rsidRPr="00736FF5">
        <w:rPr>
          <w:rFonts w:ascii="Times New Roman" w:hAnsi="Times New Roman" w:cs="Times New Roman"/>
          <w:sz w:val="24"/>
          <w:szCs w:val="24"/>
        </w:rPr>
        <w:t>Rights</w:t>
      </w:r>
      <w:proofErr w:type="spellEnd"/>
      <w:r w:rsidRPr="00736FF5">
        <w:rPr>
          <w:rFonts w:ascii="Times New Roman" w:hAnsi="Times New Roman" w:cs="Times New Roman"/>
          <w:sz w:val="24"/>
          <w:szCs w:val="24"/>
        </w:rPr>
        <w:t xml:space="preserve">) dan </w:t>
      </w:r>
      <w:proofErr w:type="spellStart"/>
      <w:r w:rsidRPr="00736FF5">
        <w:rPr>
          <w:rFonts w:ascii="Times New Roman" w:hAnsi="Times New Roman" w:cs="Times New Roman"/>
          <w:sz w:val="24"/>
          <w:szCs w:val="24"/>
        </w:rPr>
        <w:t>Konvenan</w:t>
      </w:r>
      <w:proofErr w:type="spellEnd"/>
      <w:r w:rsidRPr="00736FF5">
        <w:rPr>
          <w:rFonts w:ascii="Times New Roman" w:hAnsi="Times New Roman" w:cs="Times New Roman"/>
          <w:sz w:val="24"/>
          <w:szCs w:val="24"/>
        </w:rPr>
        <w:t xml:space="preserve"> Internasional </w:t>
      </w:r>
      <w:proofErr w:type="spellStart"/>
      <w:r w:rsidRPr="00736FF5">
        <w:rPr>
          <w:rFonts w:ascii="Times New Roman" w:hAnsi="Times New Roman" w:cs="Times New Roman"/>
          <w:sz w:val="24"/>
          <w:szCs w:val="24"/>
        </w:rPr>
        <w:t>Hak-Hak</w:t>
      </w:r>
      <w:proofErr w:type="spellEnd"/>
      <w:r w:rsidRPr="00736FF5">
        <w:rPr>
          <w:rFonts w:ascii="Times New Roman" w:hAnsi="Times New Roman" w:cs="Times New Roman"/>
          <w:sz w:val="24"/>
          <w:szCs w:val="24"/>
        </w:rPr>
        <w:t xml:space="preserve"> Ekonomi, Sosial dan Budaya (Internasional </w:t>
      </w:r>
      <w:proofErr w:type="spellStart"/>
      <w:r w:rsidRPr="00736FF5">
        <w:rPr>
          <w:rFonts w:ascii="Times New Roman" w:hAnsi="Times New Roman" w:cs="Times New Roman"/>
          <w:sz w:val="24"/>
          <w:szCs w:val="24"/>
        </w:rPr>
        <w:t>Convenant</w:t>
      </w:r>
      <w:proofErr w:type="spellEnd"/>
      <w:r w:rsidRPr="00736FF5">
        <w:rPr>
          <w:rFonts w:ascii="Times New Roman" w:hAnsi="Times New Roman" w:cs="Times New Roman"/>
          <w:sz w:val="24"/>
          <w:szCs w:val="24"/>
        </w:rPr>
        <w:t xml:space="preserve"> </w:t>
      </w:r>
      <w:proofErr w:type="spellStart"/>
      <w:r w:rsidRPr="00736FF5">
        <w:rPr>
          <w:rFonts w:ascii="Times New Roman" w:hAnsi="Times New Roman" w:cs="Times New Roman"/>
          <w:sz w:val="24"/>
          <w:szCs w:val="24"/>
        </w:rPr>
        <w:t>on</w:t>
      </w:r>
      <w:proofErr w:type="spellEnd"/>
      <w:r w:rsidRPr="00736FF5">
        <w:rPr>
          <w:rFonts w:ascii="Times New Roman" w:hAnsi="Times New Roman" w:cs="Times New Roman"/>
          <w:sz w:val="24"/>
          <w:szCs w:val="24"/>
        </w:rPr>
        <w:t xml:space="preserve"> </w:t>
      </w:r>
      <w:proofErr w:type="spellStart"/>
      <w:r w:rsidRPr="00736FF5">
        <w:rPr>
          <w:rFonts w:ascii="Times New Roman" w:hAnsi="Times New Roman" w:cs="Times New Roman"/>
          <w:sz w:val="24"/>
          <w:szCs w:val="24"/>
        </w:rPr>
        <w:t>Economic</w:t>
      </w:r>
      <w:proofErr w:type="spellEnd"/>
      <w:r w:rsidRPr="00736FF5">
        <w:rPr>
          <w:rFonts w:ascii="Times New Roman" w:hAnsi="Times New Roman" w:cs="Times New Roman"/>
          <w:sz w:val="24"/>
          <w:szCs w:val="24"/>
        </w:rPr>
        <w:t xml:space="preserve">, </w:t>
      </w:r>
      <w:proofErr w:type="spellStart"/>
      <w:r w:rsidRPr="00736FF5">
        <w:rPr>
          <w:rFonts w:ascii="Times New Roman" w:hAnsi="Times New Roman" w:cs="Times New Roman"/>
          <w:sz w:val="24"/>
          <w:szCs w:val="24"/>
        </w:rPr>
        <w:t>Social</w:t>
      </w:r>
      <w:proofErr w:type="spellEnd"/>
      <w:r w:rsidRPr="00736FF5">
        <w:rPr>
          <w:rFonts w:ascii="Times New Roman" w:hAnsi="Times New Roman" w:cs="Times New Roman"/>
          <w:sz w:val="24"/>
          <w:szCs w:val="24"/>
        </w:rPr>
        <w:t xml:space="preserve"> </w:t>
      </w:r>
      <w:proofErr w:type="spellStart"/>
      <w:r w:rsidRPr="00736FF5">
        <w:rPr>
          <w:rFonts w:ascii="Times New Roman" w:hAnsi="Times New Roman" w:cs="Times New Roman"/>
          <w:sz w:val="24"/>
          <w:szCs w:val="24"/>
        </w:rPr>
        <w:t>and</w:t>
      </w:r>
      <w:proofErr w:type="spellEnd"/>
      <w:r w:rsidRPr="00736FF5">
        <w:rPr>
          <w:rFonts w:ascii="Times New Roman" w:hAnsi="Times New Roman" w:cs="Times New Roman"/>
          <w:sz w:val="24"/>
          <w:szCs w:val="24"/>
        </w:rPr>
        <w:t xml:space="preserve"> </w:t>
      </w:r>
      <w:proofErr w:type="spellStart"/>
      <w:r w:rsidRPr="00736FF5">
        <w:rPr>
          <w:rFonts w:ascii="Times New Roman" w:hAnsi="Times New Roman" w:cs="Times New Roman"/>
          <w:sz w:val="24"/>
          <w:szCs w:val="24"/>
        </w:rPr>
        <w:t>Cultur</w:t>
      </w:r>
      <w:proofErr w:type="spellEnd"/>
      <w:r w:rsidRPr="00736FF5">
        <w:rPr>
          <w:rFonts w:ascii="Times New Roman" w:hAnsi="Times New Roman" w:cs="Times New Roman"/>
          <w:sz w:val="24"/>
          <w:szCs w:val="24"/>
        </w:rPr>
        <w:t xml:space="preserve"> </w:t>
      </w:r>
      <w:proofErr w:type="spellStart"/>
      <w:r w:rsidRPr="00736FF5">
        <w:rPr>
          <w:rFonts w:ascii="Times New Roman" w:hAnsi="Times New Roman" w:cs="Times New Roman"/>
          <w:sz w:val="24"/>
          <w:szCs w:val="24"/>
        </w:rPr>
        <w:t>Rights</w:t>
      </w:r>
      <w:proofErr w:type="spellEnd"/>
      <w:r w:rsidRPr="00736FF5">
        <w:rPr>
          <w:rFonts w:ascii="Times New Roman" w:hAnsi="Times New Roman" w:cs="Times New Roman"/>
          <w:sz w:val="24"/>
          <w:szCs w:val="24"/>
        </w:rPr>
        <w:t xml:space="preserve">) menyatakan bahwa semua orang telah diberikan kebebasan untuk menentukan status </w:t>
      </w:r>
      <w:proofErr w:type="spellStart"/>
      <w:r w:rsidRPr="00736FF5">
        <w:rPr>
          <w:rFonts w:ascii="Times New Roman" w:hAnsi="Times New Roman" w:cs="Times New Roman"/>
          <w:sz w:val="24"/>
          <w:szCs w:val="24"/>
        </w:rPr>
        <w:t>poitik</w:t>
      </w:r>
      <w:proofErr w:type="spellEnd"/>
      <w:r w:rsidRPr="00736FF5">
        <w:rPr>
          <w:rFonts w:ascii="Times New Roman" w:hAnsi="Times New Roman" w:cs="Times New Roman"/>
          <w:sz w:val="24"/>
          <w:szCs w:val="24"/>
        </w:rPr>
        <w:t>, perkembangan ekonomi, sosial dan kebudayaan.</w:t>
      </w:r>
      <w:r w:rsidR="005303F9" w:rsidRPr="00736FF5">
        <w:rPr>
          <w:rStyle w:val="FootnoteReference"/>
          <w:rFonts w:ascii="Times New Roman" w:hAnsi="Times New Roman" w:cs="Times New Roman"/>
          <w:sz w:val="24"/>
          <w:szCs w:val="24"/>
        </w:rPr>
        <w:footnoteReference w:id="25"/>
      </w:r>
      <w:r w:rsidRPr="00736FF5">
        <w:rPr>
          <w:rFonts w:ascii="Times New Roman" w:hAnsi="Times New Roman" w:cs="Times New Roman"/>
          <w:sz w:val="24"/>
          <w:szCs w:val="24"/>
        </w:rPr>
        <w:t xml:space="preserve"> </w:t>
      </w:r>
    </w:p>
    <w:p w14:paraId="1829F4E3" w14:textId="77777777" w:rsidR="00025A68" w:rsidRPr="00736FF5" w:rsidRDefault="00E73A24" w:rsidP="00025A68">
      <w:pPr>
        <w:spacing w:line="480" w:lineRule="auto"/>
        <w:ind w:left="720" w:firstLine="720"/>
        <w:jc w:val="both"/>
        <w:rPr>
          <w:rFonts w:ascii="Times New Roman" w:hAnsi="Times New Roman" w:cs="Times New Roman"/>
          <w:sz w:val="24"/>
          <w:szCs w:val="24"/>
          <w:lang w:val="en-US"/>
        </w:rPr>
      </w:pPr>
      <w:r w:rsidRPr="00736FF5">
        <w:rPr>
          <w:rFonts w:ascii="Times New Roman" w:hAnsi="Times New Roman" w:cs="Times New Roman"/>
          <w:sz w:val="24"/>
          <w:szCs w:val="24"/>
        </w:rPr>
        <w:t xml:space="preserve">Dengan kata lain, setiap bangsa adalah bebas mengatur perubahan </w:t>
      </w:r>
      <w:proofErr w:type="spellStart"/>
      <w:r w:rsidRPr="00736FF5">
        <w:rPr>
          <w:rFonts w:ascii="Times New Roman" w:hAnsi="Times New Roman" w:cs="Times New Roman"/>
          <w:sz w:val="24"/>
          <w:szCs w:val="24"/>
        </w:rPr>
        <w:t>sosiokulturnya</w:t>
      </w:r>
      <w:proofErr w:type="spellEnd"/>
      <w:r w:rsidRPr="00736FF5">
        <w:rPr>
          <w:rFonts w:ascii="Times New Roman" w:hAnsi="Times New Roman" w:cs="Times New Roman"/>
          <w:sz w:val="24"/>
          <w:szCs w:val="24"/>
        </w:rPr>
        <w:t xml:space="preserve"> sendiri, tanpa ada intervensi dari bangsa lain. Indonesia </w:t>
      </w:r>
      <w:proofErr w:type="spellStart"/>
      <w:r w:rsidRPr="00736FF5">
        <w:rPr>
          <w:rFonts w:ascii="Times New Roman" w:hAnsi="Times New Roman" w:cs="Times New Roman"/>
          <w:sz w:val="24"/>
          <w:szCs w:val="24"/>
        </w:rPr>
        <w:t>memberlakuan</w:t>
      </w:r>
      <w:proofErr w:type="spellEnd"/>
      <w:r w:rsidRPr="00736FF5">
        <w:rPr>
          <w:rFonts w:ascii="Times New Roman" w:hAnsi="Times New Roman" w:cs="Times New Roman"/>
          <w:sz w:val="24"/>
          <w:szCs w:val="24"/>
        </w:rPr>
        <w:t xml:space="preserve"> status Organisasi Papua Merdeka dari Kelompok Kriminal Bersenjata menjadi teroris diambil setelah pemerintah menerima dukungan dari berbagai pihak seperti Tentara Nasional Indonesia, Kepolisian Republik Indonesia, Badan Intelijen Negara, Pemerintah hingga masyarakat dan tokoh adat, dalam memberantas aksi kekerasan yang belakangan ini sering muncul di Papua. Aksi terorisme oleh Kelompok Kriminal Bersenjata dinilai sudah memenuhi unsur-unsur yang tertera dalam pasal 1 ayat (2) </w:t>
      </w:r>
      <w:proofErr w:type="spellStart"/>
      <w:r w:rsidRPr="00736FF5">
        <w:rPr>
          <w:rFonts w:ascii="Times New Roman" w:hAnsi="Times New Roman" w:cs="Times New Roman"/>
          <w:sz w:val="24"/>
          <w:szCs w:val="24"/>
        </w:rPr>
        <w:t>Undang-Undang</w:t>
      </w:r>
      <w:proofErr w:type="spellEnd"/>
      <w:r w:rsidRPr="00736FF5">
        <w:rPr>
          <w:rFonts w:ascii="Times New Roman" w:hAnsi="Times New Roman" w:cs="Times New Roman"/>
          <w:sz w:val="24"/>
          <w:szCs w:val="24"/>
        </w:rPr>
        <w:t xml:space="preserve"> Nomor 5 Tahun 2018 tentang Perubahan Atas </w:t>
      </w:r>
      <w:proofErr w:type="spellStart"/>
      <w:r w:rsidRPr="00736FF5">
        <w:rPr>
          <w:rFonts w:ascii="Times New Roman" w:hAnsi="Times New Roman" w:cs="Times New Roman"/>
          <w:sz w:val="24"/>
          <w:szCs w:val="24"/>
        </w:rPr>
        <w:t>Undang-Undang</w:t>
      </w:r>
      <w:proofErr w:type="spellEnd"/>
      <w:r w:rsidRPr="00736FF5">
        <w:rPr>
          <w:rFonts w:ascii="Times New Roman" w:hAnsi="Times New Roman" w:cs="Times New Roman"/>
          <w:sz w:val="24"/>
          <w:szCs w:val="24"/>
        </w:rPr>
        <w:t xml:space="preserve"> Nomor 15 Tahun 2003 tentang Penerapan Peraturan Pemerintah Pengganti </w:t>
      </w:r>
      <w:proofErr w:type="spellStart"/>
      <w:r w:rsidRPr="00736FF5">
        <w:rPr>
          <w:rFonts w:ascii="Times New Roman" w:hAnsi="Times New Roman" w:cs="Times New Roman"/>
          <w:sz w:val="24"/>
          <w:szCs w:val="24"/>
        </w:rPr>
        <w:t>Undang-Undang</w:t>
      </w:r>
      <w:proofErr w:type="spellEnd"/>
      <w:r w:rsidRPr="00736FF5">
        <w:rPr>
          <w:rFonts w:ascii="Times New Roman" w:hAnsi="Times New Roman" w:cs="Times New Roman"/>
          <w:sz w:val="24"/>
          <w:szCs w:val="24"/>
        </w:rPr>
        <w:t xml:space="preserve"> Nomor 1 Tahun 2002 tentang Pemberantasan Tindak Pidana Terorisme. Pelabelan status KKB Papua sebagai teroris banyak menimbulkan pro dan kontra baik di dalam maupun luar negeri. Penetapan </w:t>
      </w:r>
      <w:proofErr w:type="spellStart"/>
      <w:r w:rsidRPr="00736FF5">
        <w:rPr>
          <w:rFonts w:ascii="Times New Roman" w:hAnsi="Times New Roman" w:cs="Times New Roman"/>
          <w:sz w:val="24"/>
          <w:szCs w:val="24"/>
        </w:rPr>
        <w:t>Undang-Undang</w:t>
      </w:r>
      <w:proofErr w:type="spellEnd"/>
      <w:r w:rsidRPr="00736FF5">
        <w:rPr>
          <w:rFonts w:ascii="Times New Roman" w:hAnsi="Times New Roman" w:cs="Times New Roman"/>
          <w:sz w:val="24"/>
          <w:szCs w:val="24"/>
        </w:rPr>
        <w:t xml:space="preserve"> Pemberantasan Terorisme bagi Kelompok </w:t>
      </w:r>
      <w:r w:rsidRPr="00736FF5">
        <w:rPr>
          <w:rFonts w:ascii="Times New Roman" w:hAnsi="Times New Roman" w:cs="Times New Roman"/>
          <w:sz w:val="24"/>
          <w:szCs w:val="24"/>
        </w:rPr>
        <w:lastRenderedPageBreak/>
        <w:t xml:space="preserve">Kriminal Bersenjata di sisi lain akan membuat penegakan hukum lebih komprehensif, karena undang-undang tersebut mempunyai dua macam pendekatan, yaitu </w:t>
      </w:r>
      <w:proofErr w:type="spellStart"/>
      <w:r w:rsidRPr="00736FF5">
        <w:rPr>
          <w:rFonts w:ascii="Times New Roman" w:hAnsi="Times New Roman" w:cs="Times New Roman"/>
          <w:sz w:val="24"/>
          <w:szCs w:val="24"/>
        </w:rPr>
        <w:t>soft</w:t>
      </w:r>
      <w:proofErr w:type="spellEnd"/>
      <w:r w:rsidRPr="00736FF5">
        <w:rPr>
          <w:rFonts w:ascii="Times New Roman" w:hAnsi="Times New Roman" w:cs="Times New Roman"/>
          <w:sz w:val="24"/>
          <w:szCs w:val="24"/>
        </w:rPr>
        <w:t xml:space="preserve"> </w:t>
      </w:r>
      <w:proofErr w:type="spellStart"/>
      <w:r w:rsidRPr="00736FF5">
        <w:rPr>
          <w:rFonts w:ascii="Times New Roman" w:hAnsi="Times New Roman" w:cs="Times New Roman"/>
          <w:sz w:val="24"/>
          <w:szCs w:val="24"/>
        </w:rPr>
        <w:t>approach</w:t>
      </w:r>
      <w:proofErr w:type="spellEnd"/>
      <w:r w:rsidRPr="00736FF5">
        <w:rPr>
          <w:rFonts w:ascii="Times New Roman" w:hAnsi="Times New Roman" w:cs="Times New Roman"/>
          <w:sz w:val="24"/>
          <w:szCs w:val="24"/>
        </w:rPr>
        <w:t xml:space="preserve"> dan </w:t>
      </w:r>
      <w:proofErr w:type="spellStart"/>
      <w:r w:rsidRPr="00736FF5">
        <w:rPr>
          <w:rFonts w:ascii="Times New Roman" w:hAnsi="Times New Roman" w:cs="Times New Roman"/>
          <w:sz w:val="24"/>
          <w:szCs w:val="24"/>
        </w:rPr>
        <w:t>hard</w:t>
      </w:r>
      <w:proofErr w:type="spellEnd"/>
      <w:r w:rsidRPr="00736FF5">
        <w:rPr>
          <w:rFonts w:ascii="Times New Roman" w:hAnsi="Times New Roman" w:cs="Times New Roman"/>
          <w:sz w:val="24"/>
          <w:szCs w:val="24"/>
        </w:rPr>
        <w:t xml:space="preserve"> </w:t>
      </w:r>
      <w:proofErr w:type="spellStart"/>
      <w:r w:rsidRPr="00736FF5">
        <w:rPr>
          <w:rFonts w:ascii="Times New Roman" w:hAnsi="Times New Roman" w:cs="Times New Roman"/>
          <w:sz w:val="24"/>
          <w:szCs w:val="24"/>
        </w:rPr>
        <w:t>approach</w:t>
      </w:r>
      <w:proofErr w:type="spellEnd"/>
      <w:r w:rsidRPr="00736FF5">
        <w:rPr>
          <w:rFonts w:ascii="Times New Roman" w:hAnsi="Times New Roman" w:cs="Times New Roman"/>
          <w:sz w:val="24"/>
          <w:szCs w:val="24"/>
        </w:rPr>
        <w:t xml:space="preserve">. Suatu kelompok yang melakukan aksi penentangan bisa disebut </w:t>
      </w:r>
      <w:proofErr w:type="spellStart"/>
      <w:r w:rsidRPr="00736FF5">
        <w:rPr>
          <w:rFonts w:ascii="Times New Roman" w:hAnsi="Times New Roman" w:cs="Times New Roman"/>
          <w:sz w:val="24"/>
          <w:szCs w:val="24"/>
        </w:rPr>
        <w:t>insurgentsi</w:t>
      </w:r>
      <w:proofErr w:type="spellEnd"/>
      <w:r w:rsidRPr="00736FF5">
        <w:rPr>
          <w:rFonts w:ascii="Times New Roman" w:hAnsi="Times New Roman" w:cs="Times New Roman"/>
          <w:sz w:val="24"/>
          <w:szCs w:val="24"/>
        </w:rPr>
        <w:t xml:space="preserve"> dan pada tahap tertentu bisa masuk </w:t>
      </w:r>
      <w:proofErr w:type="spellStart"/>
      <w:r w:rsidRPr="00736FF5">
        <w:rPr>
          <w:rFonts w:ascii="Times New Roman" w:hAnsi="Times New Roman" w:cs="Times New Roman"/>
          <w:sz w:val="24"/>
          <w:szCs w:val="24"/>
        </w:rPr>
        <w:t>kedalam</w:t>
      </w:r>
      <w:proofErr w:type="spellEnd"/>
      <w:r w:rsidRPr="00736FF5">
        <w:rPr>
          <w:rFonts w:ascii="Times New Roman" w:hAnsi="Times New Roman" w:cs="Times New Roman"/>
          <w:sz w:val="24"/>
          <w:szCs w:val="24"/>
        </w:rPr>
        <w:t xml:space="preserve"> kategori </w:t>
      </w:r>
      <w:proofErr w:type="spellStart"/>
      <w:r w:rsidRPr="00736FF5">
        <w:rPr>
          <w:rFonts w:ascii="Times New Roman" w:hAnsi="Times New Roman" w:cs="Times New Roman"/>
          <w:sz w:val="24"/>
          <w:szCs w:val="24"/>
        </w:rPr>
        <w:t>billigerensi</w:t>
      </w:r>
      <w:proofErr w:type="spellEnd"/>
      <w:r w:rsidRPr="00736FF5">
        <w:rPr>
          <w:rFonts w:ascii="Times New Roman" w:hAnsi="Times New Roman" w:cs="Times New Roman"/>
          <w:sz w:val="24"/>
          <w:szCs w:val="24"/>
        </w:rPr>
        <w:t xml:space="preserve"> (pemberontakan). Di dalam Hukum Internasional </w:t>
      </w:r>
      <w:proofErr w:type="spellStart"/>
      <w:r w:rsidRPr="00736FF5">
        <w:rPr>
          <w:rFonts w:ascii="Times New Roman" w:hAnsi="Times New Roman" w:cs="Times New Roman"/>
          <w:sz w:val="24"/>
          <w:szCs w:val="24"/>
        </w:rPr>
        <w:t>Billigerensi</w:t>
      </w:r>
      <w:proofErr w:type="spellEnd"/>
      <w:r w:rsidRPr="00736FF5">
        <w:rPr>
          <w:rFonts w:ascii="Times New Roman" w:hAnsi="Times New Roman" w:cs="Times New Roman"/>
          <w:sz w:val="24"/>
          <w:szCs w:val="24"/>
        </w:rPr>
        <w:t xml:space="preserve"> termasuk </w:t>
      </w:r>
      <w:proofErr w:type="spellStart"/>
      <w:r w:rsidRPr="00736FF5">
        <w:rPr>
          <w:rFonts w:ascii="Times New Roman" w:hAnsi="Times New Roman" w:cs="Times New Roman"/>
          <w:sz w:val="24"/>
          <w:szCs w:val="24"/>
        </w:rPr>
        <w:t>kedalam</w:t>
      </w:r>
      <w:proofErr w:type="spellEnd"/>
      <w:r w:rsidRPr="00736FF5">
        <w:rPr>
          <w:rFonts w:ascii="Times New Roman" w:hAnsi="Times New Roman" w:cs="Times New Roman"/>
          <w:sz w:val="24"/>
          <w:szCs w:val="24"/>
        </w:rPr>
        <w:t xml:space="preserve"> kategori subjek hukum yang mana hal ini membuat hukum internasional memiliki hak dan kewajiban dalam menangani permasalahan tersebut. Timbulnya suatu pihak berperang (</w:t>
      </w:r>
      <w:proofErr w:type="spellStart"/>
      <w:r w:rsidRPr="00736FF5">
        <w:rPr>
          <w:rFonts w:ascii="Times New Roman" w:hAnsi="Times New Roman" w:cs="Times New Roman"/>
          <w:sz w:val="24"/>
          <w:szCs w:val="24"/>
        </w:rPr>
        <w:t>belligerent</w:t>
      </w:r>
      <w:proofErr w:type="spellEnd"/>
      <w:r w:rsidRPr="00736FF5">
        <w:rPr>
          <w:rFonts w:ascii="Times New Roman" w:hAnsi="Times New Roman" w:cs="Times New Roman"/>
          <w:sz w:val="24"/>
          <w:szCs w:val="24"/>
        </w:rPr>
        <w:t xml:space="preserve">) dalam suatu negara didahului dengan adanya </w:t>
      </w:r>
      <w:proofErr w:type="spellStart"/>
      <w:r w:rsidRPr="00736FF5">
        <w:rPr>
          <w:rFonts w:ascii="Times New Roman" w:hAnsi="Times New Roman" w:cs="Times New Roman"/>
          <w:sz w:val="24"/>
          <w:szCs w:val="24"/>
        </w:rPr>
        <w:t>insurrection</w:t>
      </w:r>
      <w:proofErr w:type="spellEnd"/>
      <w:r w:rsidRPr="00736FF5">
        <w:rPr>
          <w:rFonts w:ascii="Times New Roman" w:hAnsi="Times New Roman" w:cs="Times New Roman"/>
          <w:sz w:val="24"/>
          <w:szCs w:val="24"/>
        </w:rPr>
        <w:t xml:space="preserve"> (pemberontakan dengan </w:t>
      </w:r>
      <w:proofErr w:type="spellStart"/>
      <w:r w:rsidRPr="00736FF5">
        <w:rPr>
          <w:rFonts w:ascii="Times New Roman" w:hAnsi="Times New Roman" w:cs="Times New Roman"/>
          <w:sz w:val="24"/>
          <w:szCs w:val="24"/>
        </w:rPr>
        <w:t>scoup</w:t>
      </w:r>
      <w:proofErr w:type="spellEnd"/>
      <w:r w:rsidRPr="00736FF5">
        <w:rPr>
          <w:rFonts w:ascii="Times New Roman" w:hAnsi="Times New Roman" w:cs="Times New Roman"/>
          <w:sz w:val="24"/>
          <w:szCs w:val="24"/>
        </w:rPr>
        <w:t xml:space="preserve"> yang kecil), yang kemudian meluas menjadi </w:t>
      </w:r>
      <w:proofErr w:type="spellStart"/>
      <w:r w:rsidRPr="00736FF5">
        <w:rPr>
          <w:rFonts w:ascii="Times New Roman" w:hAnsi="Times New Roman" w:cs="Times New Roman"/>
          <w:sz w:val="24"/>
          <w:szCs w:val="24"/>
        </w:rPr>
        <w:t>rebellion</w:t>
      </w:r>
      <w:proofErr w:type="spellEnd"/>
      <w:r w:rsidRPr="00736FF5">
        <w:rPr>
          <w:rFonts w:ascii="Times New Roman" w:hAnsi="Times New Roman" w:cs="Times New Roman"/>
          <w:sz w:val="24"/>
          <w:szCs w:val="24"/>
        </w:rPr>
        <w:t xml:space="preserve"> (</w:t>
      </w:r>
      <w:proofErr w:type="spellStart"/>
      <w:r w:rsidRPr="00736FF5">
        <w:rPr>
          <w:rFonts w:ascii="Times New Roman" w:hAnsi="Times New Roman" w:cs="Times New Roman"/>
          <w:sz w:val="24"/>
          <w:szCs w:val="24"/>
        </w:rPr>
        <w:t>rebelli</w:t>
      </w:r>
      <w:proofErr w:type="spellEnd"/>
      <w:r w:rsidRPr="00736FF5">
        <w:rPr>
          <w:rFonts w:ascii="Times New Roman" w:hAnsi="Times New Roman" w:cs="Times New Roman"/>
          <w:sz w:val="24"/>
          <w:szCs w:val="24"/>
        </w:rPr>
        <w:t xml:space="preserve">), selanjutnya </w:t>
      </w:r>
      <w:proofErr w:type="spellStart"/>
      <w:r w:rsidRPr="00736FF5">
        <w:rPr>
          <w:rFonts w:ascii="Times New Roman" w:hAnsi="Times New Roman" w:cs="Times New Roman"/>
          <w:sz w:val="24"/>
          <w:szCs w:val="24"/>
        </w:rPr>
        <w:t>rebelli</w:t>
      </w:r>
      <w:proofErr w:type="spellEnd"/>
      <w:r w:rsidRPr="00736FF5">
        <w:rPr>
          <w:rFonts w:ascii="Times New Roman" w:hAnsi="Times New Roman" w:cs="Times New Roman"/>
          <w:sz w:val="24"/>
          <w:szCs w:val="24"/>
        </w:rPr>
        <w:t xml:space="preserve"> ini untuk dapat berubah statusnya menjadi pihak berperang harus memenuhi syarat-syarat</w:t>
      </w:r>
      <w:r w:rsidR="00370CBA" w:rsidRPr="00736FF5">
        <w:rPr>
          <w:rFonts w:ascii="Times New Roman" w:hAnsi="Times New Roman" w:cs="Times New Roman"/>
          <w:sz w:val="24"/>
          <w:szCs w:val="24"/>
          <w:shd w:val="clear" w:color="auto" w:fill="FFFFFF"/>
        </w:rPr>
        <w:t>.</w:t>
      </w:r>
      <w:r w:rsidR="00602CD5" w:rsidRPr="00736FF5">
        <w:rPr>
          <w:rStyle w:val="FootnoteReference"/>
          <w:rFonts w:ascii="Times New Roman" w:hAnsi="Times New Roman" w:cs="Times New Roman"/>
          <w:sz w:val="24"/>
          <w:szCs w:val="24"/>
          <w:shd w:val="clear" w:color="auto" w:fill="FFFFFF"/>
        </w:rPr>
        <w:footnoteReference w:id="26"/>
      </w:r>
      <w:r w:rsidR="00025A68" w:rsidRPr="00736FF5">
        <w:rPr>
          <w:rFonts w:ascii="Times New Roman" w:hAnsi="Times New Roman" w:cs="Times New Roman"/>
          <w:sz w:val="24"/>
          <w:szCs w:val="24"/>
          <w:lang w:val="en-US"/>
        </w:rPr>
        <w:t xml:space="preserve"> </w:t>
      </w:r>
      <w:r w:rsidR="00025A68" w:rsidRPr="00736FF5">
        <w:rPr>
          <w:rFonts w:ascii="Times New Roman" w:hAnsi="Times New Roman" w:cs="Times New Roman"/>
          <w:sz w:val="24"/>
          <w:szCs w:val="24"/>
        </w:rPr>
        <w:t>Tindakan sebagai Entitas Kriminal: Kelompok kriminal bersenjata dapat dianggap sebagai entitas yang melakukan tindakan kriminal yang melanggar hukum internasional. Tindakan ini mencakup serangan terhadap warga sipil, pelanggaran terhadap hukum humaniter internasional, pengejaran aktivitas ilegal seperti perdagangan narkoba atau perdagangan manusia, atau terlibat dalam kejahatan terorganisir</w:t>
      </w:r>
      <w:r w:rsidR="00025A68" w:rsidRPr="00736FF5">
        <w:rPr>
          <w:rFonts w:ascii="Times New Roman" w:hAnsi="Times New Roman" w:cs="Times New Roman"/>
          <w:sz w:val="24"/>
          <w:szCs w:val="24"/>
          <w:lang w:val="en-US"/>
        </w:rPr>
        <w:t>.</w:t>
      </w:r>
      <w:r w:rsidR="00025A68" w:rsidRPr="00736FF5">
        <w:rPr>
          <w:rFonts w:ascii="Times New Roman" w:hAnsi="Times New Roman" w:cs="Times New Roman"/>
          <w:sz w:val="24"/>
          <w:szCs w:val="24"/>
        </w:rPr>
        <w:t xml:space="preserve">Kualifikasi sebagai Kelompok Teroris: Dalam beberapa kasus, kelompok kriminal bersenjata dapat diberi label sebagai kelompok teroris berdasarkan definisi yang ditetapkan oleh negara-negara atau instrumen internasional. Definisi ini </w:t>
      </w:r>
      <w:r w:rsidR="00025A68" w:rsidRPr="00736FF5">
        <w:rPr>
          <w:rFonts w:ascii="Times New Roman" w:hAnsi="Times New Roman" w:cs="Times New Roman"/>
          <w:sz w:val="24"/>
          <w:szCs w:val="24"/>
        </w:rPr>
        <w:lastRenderedPageBreak/>
        <w:t xml:space="preserve">sering kali mencakup penggunaan kekerasan untuk mencapai tujuan politik, agama, atau ideologi tertentu, serta mengancam keamanan nasional atau </w:t>
      </w:r>
      <w:proofErr w:type="spellStart"/>
      <w:r w:rsidR="00025A68" w:rsidRPr="00736FF5">
        <w:rPr>
          <w:rFonts w:ascii="Times New Roman" w:hAnsi="Times New Roman" w:cs="Times New Roman"/>
          <w:sz w:val="24"/>
          <w:szCs w:val="24"/>
        </w:rPr>
        <w:t>internasional.Pengadilan</w:t>
      </w:r>
      <w:proofErr w:type="spellEnd"/>
      <w:r w:rsidR="00025A68" w:rsidRPr="00736FF5">
        <w:rPr>
          <w:rFonts w:ascii="Times New Roman" w:hAnsi="Times New Roman" w:cs="Times New Roman"/>
          <w:sz w:val="24"/>
          <w:szCs w:val="24"/>
        </w:rPr>
        <w:t xml:space="preserve"> di Pengadilan Nasional: Negara-negara memiliki yurisdiksi untuk mengadili anggota kelompok kriminal bersenjata di pengadilan nasional mereka berdasarkan hukum pidana nasional. Ini melibatkan penyelidikan, penuntutan, dan pengadilan terhadap individu yang terlibat dalam kegiatan kriminal yang dilakukan oleh kelompok tersebut.</w:t>
      </w:r>
      <w:r w:rsidR="00025A68" w:rsidRPr="00736FF5">
        <w:rPr>
          <w:rFonts w:ascii="Times New Roman" w:hAnsi="Times New Roman" w:cs="Times New Roman"/>
          <w:sz w:val="24"/>
          <w:szCs w:val="24"/>
          <w:lang w:val="en-US"/>
        </w:rPr>
        <w:t xml:space="preserve"> </w:t>
      </w:r>
      <w:r w:rsidR="00025A68" w:rsidRPr="00736FF5">
        <w:rPr>
          <w:rFonts w:ascii="Times New Roman" w:hAnsi="Times New Roman" w:cs="Times New Roman"/>
          <w:sz w:val="24"/>
          <w:szCs w:val="24"/>
        </w:rPr>
        <w:t>Pengadilan di Pengadilan Internasional: Dalam beberapa kasus yang melibatkan pelanggaran serius terhadap hukum internasional, pengadilan internasional seperti Pengadilan Pidana Internasional dapat memainkan peran penting. Misalnya, pengadilan ini dapat menangani kasus-kasus kejahatan perang, kejahatan terhadap kemanusiaan, atau genosida yang dilakukan oleh kelompok kriminal bersenjata.</w:t>
      </w:r>
    </w:p>
    <w:p w14:paraId="4FF1F26C" w14:textId="74A313E2" w:rsidR="00025A68" w:rsidRPr="00736FF5" w:rsidRDefault="00025A68" w:rsidP="004248C1">
      <w:pPr>
        <w:spacing w:line="480" w:lineRule="auto"/>
        <w:ind w:left="720" w:firstLine="720"/>
        <w:jc w:val="both"/>
        <w:rPr>
          <w:rFonts w:ascii="Times New Roman" w:hAnsi="Times New Roman" w:cs="Times New Roman"/>
          <w:sz w:val="24"/>
          <w:szCs w:val="24"/>
        </w:rPr>
      </w:pPr>
      <w:r w:rsidRPr="00736FF5">
        <w:rPr>
          <w:rFonts w:ascii="Times New Roman" w:hAnsi="Times New Roman" w:cs="Times New Roman"/>
          <w:sz w:val="24"/>
          <w:szCs w:val="24"/>
        </w:rPr>
        <w:t>Tindakan Kolektif oleh Komunitas Internasional: Komunitas internasional dapat mengambil tindakan kolektif untuk menghadapi kelompok kriminal bersenjata yang mengancam perdamaian dan keamanan internasional. Ini termasuk sanksi ekonomi, embargo senjata, atau bahkan campur tangan militer dengan persetujuan Dewan Keamanan PBB atau dalam konteks operasi penjaga perdamaian.</w:t>
      </w:r>
      <w:r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 xml:space="preserve">Penting untuk dicatat bahwa status hukum kelompok kriminal bersenjata dapat bervariasi tergantung pada peristiwa spesifik dan hukum negara-negara yang terlibat. Oleh karena itu, interpretasi dan penanganan kasus-kasus semacam ini dapat berbeda di </w:t>
      </w:r>
      <w:r w:rsidRPr="00736FF5">
        <w:rPr>
          <w:rFonts w:ascii="Times New Roman" w:hAnsi="Times New Roman" w:cs="Times New Roman"/>
          <w:sz w:val="24"/>
          <w:szCs w:val="24"/>
        </w:rPr>
        <w:lastRenderedPageBreak/>
        <w:t>berbagai konteks hukum internasional</w:t>
      </w:r>
      <w:r w:rsidRPr="00736FF5">
        <w:rPr>
          <w:rFonts w:ascii="Times New Roman" w:hAnsi="Times New Roman" w:cs="Times New Roman"/>
          <w:sz w:val="24"/>
          <w:szCs w:val="24"/>
          <w:lang w:val="en-US"/>
        </w:rPr>
        <w:t>.</w:t>
      </w:r>
      <w:r w:rsidR="00602CD5" w:rsidRPr="00736FF5">
        <w:rPr>
          <w:rStyle w:val="FootnoteReference"/>
          <w:rFonts w:ascii="Times New Roman" w:hAnsi="Times New Roman" w:cs="Times New Roman"/>
          <w:sz w:val="24"/>
          <w:szCs w:val="24"/>
          <w:lang w:val="en-US"/>
        </w:rPr>
        <w:footnoteReference w:id="27"/>
      </w:r>
      <w:r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Pada dasarnya, status hukum kelompok kriminal bersenjata mencerminkan bahwa mereka dianggap melanggar hukum dan terlibat dalam kegiatan kriminal. Mereka biasanya dipersepsikan sebagai ancaman terhadap keamanan dan stabilitas, serta melanggar norma-norma hukum dan nilai-nilai yang diakui oleh masyarakat.</w:t>
      </w:r>
      <w:r w:rsidR="004248C1"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Status hukum kelompok kriminal bersenjata dapat bervariasi tergantung pada faktor-faktor seperti hukum nasional, hukum internasional, dan konteks konflik yang terlibat. Beberapa kelompok kriminal bersenjata dianggap sebagai pelanggar hukum pidana yang harus dihadapi oleh sistem peradilan pidana. Mereka dapat dikejar, ditangkap, dan diadili atas tindakan kriminal yang mereka lakukan.</w:t>
      </w:r>
      <w:r w:rsidR="004248C1"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 xml:space="preserve">Selain itu, kelompok kriminal bersenjata juga dapat diberikan status khusus seperti status teroris atau </w:t>
      </w:r>
      <w:proofErr w:type="spellStart"/>
      <w:r w:rsidRPr="00736FF5">
        <w:rPr>
          <w:rFonts w:ascii="Times New Roman" w:hAnsi="Times New Roman" w:cs="Times New Roman"/>
          <w:sz w:val="24"/>
          <w:szCs w:val="24"/>
        </w:rPr>
        <w:t>belligerent</w:t>
      </w:r>
      <w:proofErr w:type="spellEnd"/>
      <w:r w:rsidRPr="00736FF5">
        <w:rPr>
          <w:rFonts w:ascii="Times New Roman" w:hAnsi="Times New Roman" w:cs="Times New Roman"/>
          <w:sz w:val="24"/>
          <w:szCs w:val="24"/>
        </w:rPr>
        <w:t xml:space="preserve"> dalam konteks konflik bersenjata. Status teroris diberikan jika mereka terlibat dalam tindakan terorisme yang diakui oleh hukum internasional. Status </w:t>
      </w:r>
      <w:proofErr w:type="spellStart"/>
      <w:r w:rsidRPr="00736FF5">
        <w:rPr>
          <w:rFonts w:ascii="Times New Roman" w:hAnsi="Times New Roman" w:cs="Times New Roman"/>
          <w:sz w:val="24"/>
          <w:szCs w:val="24"/>
        </w:rPr>
        <w:t>belligerent</w:t>
      </w:r>
      <w:proofErr w:type="spellEnd"/>
      <w:r w:rsidRPr="00736FF5">
        <w:rPr>
          <w:rFonts w:ascii="Times New Roman" w:hAnsi="Times New Roman" w:cs="Times New Roman"/>
          <w:sz w:val="24"/>
          <w:szCs w:val="24"/>
        </w:rPr>
        <w:t xml:space="preserve"> dapat diberikan jika mereka terlibat dalam konflik bersenjata non-internasional dan diberikan pengakuan khusus di bawah hukum humaniter internasional.</w:t>
      </w:r>
    </w:p>
    <w:p w14:paraId="2B7AFF50" w14:textId="77777777" w:rsidR="00385773" w:rsidRPr="00736FF5" w:rsidRDefault="00025A68" w:rsidP="00385773">
      <w:pPr>
        <w:spacing w:line="480" w:lineRule="auto"/>
        <w:ind w:left="720" w:firstLine="720"/>
        <w:jc w:val="both"/>
        <w:rPr>
          <w:rFonts w:ascii="Times New Roman" w:hAnsi="Times New Roman" w:cs="Times New Roman"/>
          <w:sz w:val="24"/>
          <w:szCs w:val="24"/>
          <w:lang w:val="en-US"/>
        </w:rPr>
      </w:pPr>
      <w:r w:rsidRPr="00736FF5">
        <w:rPr>
          <w:rFonts w:ascii="Times New Roman" w:hAnsi="Times New Roman" w:cs="Times New Roman"/>
          <w:sz w:val="24"/>
          <w:szCs w:val="24"/>
        </w:rPr>
        <w:t xml:space="preserve">Penting untuk dicatat bahwa status hukum kelompok kriminal bersenjata tidaklah tetap dan dapat berubah seiring waktu dan perubahan dalam dinamika konflik atau upaya penegakan hukum. Perlakuan hukum terhadap kelompok kriminal bersenjata dapat melibatkan penegakan </w:t>
      </w:r>
      <w:r w:rsidRPr="00736FF5">
        <w:rPr>
          <w:rFonts w:ascii="Times New Roman" w:hAnsi="Times New Roman" w:cs="Times New Roman"/>
          <w:sz w:val="24"/>
          <w:szCs w:val="24"/>
        </w:rPr>
        <w:lastRenderedPageBreak/>
        <w:t>hukum, upaya rekonsiliasi, atau operasi penanganan konflik, tergantung pada tujuan dan kebijakan yang ditetapkan oleh negara-negara yang terlibat dan lembaga internasional yang relevan</w:t>
      </w:r>
      <w:r w:rsidR="00273207" w:rsidRPr="00736FF5">
        <w:rPr>
          <w:rFonts w:ascii="Times New Roman" w:hAnsi="Times New Roman" w:cs="Times New Roman"/>
          <w:sz w:val="24"/>
          <w:szCs w:val="24"/>
          <w:lang w:val="en-US"/>
        </w:rPr>
        <w:t>.</w:t>
      </w:r>
      <w:r w:rsidR="00385773" w:rsidRPr="00736FF5">
        <w:rPr>
          <w:rFonts w:ascii="Times New Roman" w:hAnsi="Times New Roman" w:cs="Times New Roman"/>
          <w:sz w:val="24"/>
          <w:szCs w:val="24"/>
          <w:lang w:val="en-US"/>
        </w:rPr>
        <w:t xml:space="preserve"> S</w:t>
      </w:r>
      <w:proofErr w:type="spellStart"/>
      <w:r w:rsidR="00385773" w:rsidRPr="00736FF5">
        <w:rPr>
          <w:rFonts w:ascii="Times New Roman" w:hAnsi="Times New Roman" w:cs="Times New Roman"/>
          <w:sz w:val="24"/>
          <w:szCs w:val="24"/>
        </w:rPr>
        <w:t>ecara</w:t>
      </w:r>
      <w:proofErr w:type="spellEnd"/>
      <w:r w:rsidR="00385773" w:rsidRPr="00736FF5">
        <w:rPr>
          <w:rFonts w:ascii="Times New Roman" w:hAnsi="Times New Roman" w:cs="Times New Roman"/>
          <w:sz w:val="24"/>
          <w:szCs w:val="24"/>
        </w:rPr>
        <w:t xml:space="preserve"> umum, kelompok kriminal bersenjata dianggap sebagai entitas yang melanggar hukum dan bertanggung jawab atas serangkaian kegiatan kejahatan.</w:t>
      </w:r>
      <w:r w:rsidR="00385773" w:rsidRPr="00736FF5">
        <w:rPr>
          <w:rFonts w:ascii="Times New Roman" w:hAnsi="Times New Roman" w:cs="Times New Roman"/>
          <w:sz w:val="24"/>
          <w:szCs w:val="24"/>
          <w:lang w:val="en-US"/>
        </w:rPr>
        <w:t xml:space="preserve"> </w:t>
      </w:r>
      <w:r w:rsidR="00385773" w:rsidRPr="00736FF5">
        <w:rPr>
          <w:rFonts w:ascii="Times New Roman" w:hAnsi="Times New Roman" w:cs="Times New Roman"/>
          <w:sz w:val="24"/>
          <w:szCs w:val="24"/>
        </w:rPr>
        <w:t xml:space="preserve">Di tingkat nasional, negara-negara memiliki undang-undang dan peraturan yang </w:t>
      </w:r>
      <w:proofErr w:type="spellStart"/>
      <w:r w:rsidR="00385773" w:rsidRPr="00736FF5">
        <w:rPr>
          <w:rFonts w:ascii="Times New Roman" w:hAnsi="Times New Roman" w:cs="Times New Roman"/>
          <w:sz w:val="24"/>
          <w:szCs w:val="24"/>
        </w:rPr>
        <w:t>mengkriminalisasikan</w:t>
      </w:r>
      <w:proofErr w:type="spellEnd"/>
      <w:r w:rsidR="00385773" w:rsidRPr="00736FF5">
        <w:rPr>
          <w:rFonts w:ascii="Times New Roman" w:hAnsi="Times New Roman" w:cs="Times New Roman"/>
          <w:sz w:val="24"/>
          <w:szCs w:val="24"/>
        </w:rPr>
        <w:t xml:space="preserve"> kelompok bersenjata ilegal. Ini termasuk pembentukan dan operasi kelompok bersenjata yang menggunakan kekerasan untuk mencapai tujuan mereka. Negara-negara memiliki kekuasaan dan kewajiban untuk mengadili individu atau anggota kelompok kriminal bersenjata di pengadilan nasional mereka sesuai dengan hukum pidana nasional.</w:t>
      </w:r>
      <w:r w:rsidR="00385773" w:rsidRPr="00736FF5">
        <w:rPr>
          <w:rFonts w:ascii="Times New Roman" w:hAnsi="Times New Roman" w:cs="Times New Roman"/>
          <w:sz w:val="24"/>
          <w:szCs w:val="24"/>
          <w:lang w:val="en-US"/>
        </w:rPr>
        <w:t xml:space="preserve"> </w:t>
      </w:r>
      <w:r w:rsidR="00385773" w:rsidRPr="00736FF5">
        <w:rPr>
          <w:rFonts w:ascii="Times New Roman" w:hAnsi="Times New Roman" w:cs="Times New Roman"/>
          <w:sz w:val="24"/>
          <w:szCs w:val="24"/>
        </w:rPr>
        <w:t>Di tingkat internasional, kelompok kriminal bersenjata tidak memiliki status hukum yang diakui secara formal. Namun, kegiatan mereka sering melibatkan pelanggaran hukum internasional, seperti pelanggaran hak asasi manusia, kejahatan terhadap kemanusiaan, atau kejahatan perang. Dalam konteks ini, pengadilan internasional, seperti Pengadilan Pidana Internasional, dapat memiliki yurisdiksi untuk mengadili individu yang terlibat dalam kejahatan serius yang dilakukan oleh kelompok bersenjata.</w:t>
      </w:r>
    </w:p>
    <w:p w14:paraId="21121295" w14:textId="23BC96A4" w:rsidR="00385773" w:rsidRPr="00736FF5" w:rsidRDefault="00385773" w:rsidP="00385773">
      <w:pPr>
        <w:spacing w:line="480" w:lineRule="auto"/>
        <w:ind w:left="720" w:firstLine="720"/>
        <w:jc w:val="both"/>
        <w:rPr>
          <w:rFonts w:ascii="Times New Roman" w:hAnsi="Times New Roman" w:cs="Times New Roman"/>
          <w:sz w:val="24"/>
          <w:szCs w:val="24"/>
        </w:rPr>
      </w:pPr>
      <w:r w:rsidRPr="00736FF5">
        <w:rPr>
          <w:rFonts w:ascii="Times New Roman" w:hAnsi="Times New Roman" w:cs="Times New Roman"/>
          <w:sz w:val="24"/>
          <w:szCs w:val="24"/>
        </w:rPr>
        <w:t xml:space="preserve">Selain itu, Dewan Keamanan PBB dapat mengadopsi sanksi dan embargo senjata terhadap kelompok kriminal bersenjata yang dianggap sebagai ancaman terhadap perdamaian dan keamanan internasional. Tindakan kolektif dapat diambil oleh komunitas internasional untuk </w:t>
      </w:r>
      <w:r w:rsidRPr="00736FF5">
        <w:rPr>
          <w:rFonts w:ascii="Times New Roman" w:hAnsi="Times New Roman" w:cs="Times New Roman"/>
          <w:sz w:val="24"/>
          <w:szCs w:val="24"/>
        </w:rPr>
        <w:lastRenderedPageBreak/>
        <w:t>memerangi dan menangani kelompok bersenjata, termasuk campur tangan militer dengan persetujuan Dewan Keamanan PBB atau dalam konteks operasi penjaga perdamaian.</w:t>
      </w:r>
      <w:r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Penting untuk dicatat bahwa status hukum kelompok kriminal bersenjata dapat berubah seiring waktu dan bergantung pada kebijakan dan tindakan hukum yang diadopsi oleh negara-negara dan lembaga internasional. Hal ini juga dapat dipengaruhi oleh konteks politik, situasi keamanan, dan faktor-faktor lain yang mempengaruhi penanganan kelompok bersenjata di berbagai negara</w:t>
      </w:r>
      <w:r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Penolakan terhadap pemerintahan yang sah</w:t>
      </w:r>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sz w:val="24"/>
          <w:szCs w:val="24"/>
          <w:lang w:val="en-US"/>
        </w:rPr>
        <w:t>yaitu</w:t>
      </w:r>
      <w:proofErr w:type="spellEnd"/>
      <w:r w:rsidRPr="00736FF5">
        <w:rPr>
          <w:rFonts w:ascii="Times New Roman" w:hAnsi="Times New Roman" w:cs="Times New Roman"/>
          <w:sz w:val="24"/>
          <w:szCs w:val="24"/>
        </w:rPr>
        <w:t xml:space="preserve"> Kelompok kriminal bersenjata sering kali menunjukkan penolakan terhadap pemerintahan yang diakui secara sah oleh hukum internasional. Mereka mungkin memperjuangkan agenda politik atau ideologis yang bertentangan dengan pemerintahan yang ada. Dalam hal ini, mereka mencoba untuk meruntuhkan otoritas pemerintah dan menggantinya dengan otoritas mereka sendiri, yang secara hukum dianggap sebagai pemberontakan terhadap pemerintah yang sah.</w:t>
      </w:r>
      <w:r w:rsidR="00A55515" w:rsidRPr="00736FF5">
        <w:rPr>
          <w:rStyle w:val="FootnoteReference"/>
          <w:rFonts w:ascii="Times New Roman" w:hAnsi="Times New Roman" w:cs="Times New Roman"/>
          <w:sz w:val="24"/>
          <w:szCs w:val="24"/>
        </w:rPr>
        <w:footnoteReference w:id="28"/>
      </w:r>
    </w:p>
    <w:p w14:paraId="4D5FADA1" w14:textId="5B4100B0" w:rsidR="00385773" w:rsidRPr="00736FF5" w:rsidRDefault="00385773" w:rsidP="00385773">
      <w:pPr>
        <w:spacing w:line="480" w:lineRule="auto"/>
        <w:ind w:left="720"/>
        <w:jc w:val="both"/>
        <w:rPr>
          <w:rFonts w:ascii="Times New Roman" w:hAnsi="Times New Roman" w:cs="Times New Roman"/>
          <w:sz w:val="24"/>
          <w:szCs w:val="24"/>
        </w:rPr>
      </w:pPr>
      <w:r w:rsidRPr="00736FF5">
        <w:rPr>
          <w:rFonts w:ascii="Times New Roman" w:hAnsi="Times New Roman" w:cs="Times New Roman"/>
          <w:sz w:val="24"/>
          <w:szCs w:val="24"/>
        </w:rPr>
        <w:t>Penggunaan kekuatan bersenjata melawan negara</w:t>
      </w:r>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sz w:val="24"/>
          <w:szCs w:val="24"/>
          <w:lang w:val="en-US"/>
        </w:rPr>
        <w:t>yaitu</w:t>
      </w:r>
      <w:proofErr w:type="spellEnd"/>
      <w:r w:rsidRPr="00736FF5">
        <w:rPr>
          <w:rFonts w:ascii="Times New Roman" w:hAnsi="Times New Roman" w:cs="Times New Roman"/>
          <w:sz w:val="24"/>
          <w:szCs w:val="24"/>
        </w:rPr>
        <w:t xml:space="preserve"> Kelompok kriminal bersenjata menggunakan kekerasan dan senjata untuk mencapai tujuan mereka dan menghadapi pasukan keamanan negara. Tindakan ini melibatkan penggunaan kekuatan bersenjata melawan negara dan mungkin melibatkan serangan terhadap fasilitas pemerintah, pasukan keamanan, atau </w:t>
      </w:r>
      <w:r w:rsidRPr="00736FF5">
        <w:rPr>
          <w:rFonts w:ascii="Times New Roman" w:hAnsi="Times New Roman" w:cs="Times New Roman"/>
          <w:sz w:val="24"/>
          <w:szCs w:val="24"/>
        </w:rPr>
        <w:lastRenderedPageBreak/>
        <w:t>infrastruktur negara. Hal ini dapat memenuhi definisi pemberontakan dalam konteks hukum internasional.</w:t>
      </w:r>
      <w:r w:rsidR="00A55515" w:rsidRPr="00736FF5">
        <w:rPr>
          <w:rStyle w:val="FootnoteReference"/>
          <w:rFonts w:ascii="Times New Roman" w:hAnsi="Times New Roman" w:cs="Times New Roman"/>
          <w:sz w:val="24"/>
          <w:szCs w:val="24"/>
        </w:rPr>
        <w:footnoteReference w:id="29"/>
      </w:r>
    </w:p>
    <w:p w14:paraId="6A94C89C" w14:textId="77777777" w:rsidR="00385773" w:rsidRPr="00736FF5" w:rsidRDefault="00385773" w:rsidP="00385773">
      <w:pPr>
        <w:spacing w:line="480" w:lineRule="auto"/>
        <w:ind w:left="720"/>
        <w:jc w:val="both"/>
        <w:rPr>
          <w:rFonts w:ascii="Times New Roman" w:hAnsi="Times New Roman" w:cs="Times New Roman"/>
          <w:sz w:val="24"/>
          <w:szCs w:val="24"/>
        </w:rPr>
      </w:pPr>
      <w:r w:rsidRPr="00736FF5">
        <w:rPr>
          <w:rFonts w:ascii="Times New Roman" w:hAnsi="Times New Roman" w:cs="Times New Roman"/>
          <w:sz w:val="24"/>
          <w:szCs w:val="24"/>
        </w:rPr>
        <w:t>Penciptaan entitas alternatif</w:t>
      </w:r>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sz w:val="24"/>
          <w:szCs w:val="24"/>
          <w:lang w:val="en-US"/>
        </w:rPr>
        <w:t>dengan</w:t>
      </w:r>
      <w:proofErr w:type="spellEnd"/>
      <w:r w:rsidRPr="00736FF5">
        <w:rPr>
          <w:rFonts w:ascii="Times New Roman" w:hAnsi="Times New Roman" w:cs="Times New Roman"/>
          <w:sz w:val="24"/>
          <w:szCs w:val="24"/>
        </w:rPr>
        <w:t xml:space="preserve"> Beberapa kelompok kriminal bersenjata mencoba untuk menciptakan entitas politik atau geografis alternatif yang beroperasi secara independen dari pemerintahan yang sah. Mereka mungkin mengklaim wilayah tertentu sebagai wilayah mereka sendiri, membentuk struktur pemerintahan dan sistem hukum sendiri, dan mengendalikan sumber daya atau populasi dalam upaya mendirikan negara atau entitas otonom. Tindakan semacam ini, yang berlawanan dengan kedaulatan negara yang diakui, dapat dianggap sebagai pemberontakan.</w:t>
      </w:r>
    </w:p>
    <w:p w14:paraId="68E101AE" w14:textId="77777777" w:rsidR="00385773" w:rsidRPr="00736FF5" w:rsidRDefault="00385773" w:rsidP="00385773">
      <w:pPr>
        <w:spacing w:line="480" w:lineRule="auto"/>
        <w:ind w:left="720" w:firstLine="720"/>
        <w:jc w:val="both"/>
        <w:rPr>
          <w:rFonts w:ascii="Times New Roman" w:hAnsi="Times New Roman" w:cs="Times New Roman"/>
          <w:sz w:val="24"/>
          <w:szCs w:val="24"/>
        </w:rPr>
      </w:pPr>
      <w:r w:rsidRPr="00736FF5">
        <w:rPr>
          <w:rFonts w:ascii="Times New Roman" w:hAnsi="Times New Roman" w:cs="Times New Roman"/>
          <w:sz w:val="24"/>
          <w:szCs w:val="24"/>
        </w:rPr>
        <w:t>Tujuan politik atau etnis</w:t>
      </w:r>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sz w:val="24"/>
          <w:szCs w:val="24"/>
          <w:lang w:val="en-US"/>
        </w:rPr>
        <w:t>dengan</w:t>
      </w:r>
      <w:proofErr w:type="spellEnd"/>
      <w:r w:rsidRPr="00736FF5">
        <w:rPr>
          <w:rFonts w:ascii="Times New Roman" w:hAnsi="Times New Roman" w:cs="Times New Roman"/>
          <w:sz w:val="24"/>
          <w:szCs w:val="24"/>
        </w:rPr>
        <w:t xml:space="preserve"> Banyak</w:t>
      </w:r>
      <w:proofErr w:type="spellStart"/>
      <w:r w:rsidRPr="00736FF5">
        <w:rPr>
          <w:rFonts w:ascii="Times New Roman" w:hAnsi="Times New Roman" w:cs="Times New Roman"/>
          <w:sz w:val="24"/>
          <w:szCs w:val="24"/>
          <w:lang w:val="en-US"/>
        </w:rPr>
        <w:t>nya</w:t>
      </w:r>
      <w:proofErr w:type="spellEnd"/>
      <w:r w:rsidRPr="00736FF5">
        <w:rPr>
          <w:rFonts w:ascii="Times New Roman" w:hAnsi="Times New Roman" w:cs="Times New Roman"/>
          <w:sz w:val="24"/>
          <w:szCs w:val="24"/>
        </w:rPr>
        <w:t xml:space="preserve"> kelompok kriminal bersenjata memperjuangkan tujuan politik atau etnis tertentu. Mereka mungkin berusaha untuk memperoleh otonomi bagi kelompok etnis atau budaya tertentu, mengubah sistem politik yang ada, atau mendirikan negara berdasarkan identitas atau keyakinan tertentu. Dalam konteks ini, mereka menggunakan kekerasan dan tindakan bersenjata untuk mencapai tujuan politik mereka dan melawan pemerintahan yang ada.</w:t>
      </w:r>
    </w:p>
    <w:p w14:paraId="1B0A5777" w14:textId="77777777" w:rsidR="00385773" w:rsidRPr="00736FF5" w:rsidRDefault="00385773" w:rsidP="00385773">
      <w:pPr>
        <w:spacing w:line="480" w:lineRule="auto"/>
        <w:ind w:left="720"/>
        <w:jc w:val="both"/>
        <w:rPr>
          <w:rFonts w:ascii="Times New Roman" w:hAnsi="Times New Roman" w:cs="Times New Roman"/>
          <w:sz w:val="24"/>
          <w:szCs w:val="24"/>
        </w:rPr>
      </w:pPr>
      <w:r w:rsidRPr="00736FF5">
        <w:rPr>
          <w:rFonts w:ascii="Times New Roman" w:hAnsi="Times New Roman" w:cs="Times New Roman"/>
          <w:sz w:val="24"/>
          <w:szCs w:val="24"/>
        </w:rPr>
        <w:t>Pengakuan internasional</w:t>
      </w:r>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sz w:val="24"/>
          <w:szCs w:val="24"/>
          <w:lang w:val="en-US"/>
        </w:rPr>
        <w:t>dalam</w:t>
      </w:r>
      <w:proofErr w:type="spellEnd"/>
      <w:r w:rsidRPr="00736FF5">
        <w:rPr>
          <w:rFonts w:ascii="Times New Roman" w:hAnsi="Times New Roman" w:cs="Times New Roman"/>
          <w:sz w:val="24"/>
          <w:szCs w:val="24"/>
        </w:rPr>
        <w:t xml:space="preserve"> Status pemberontakan kelompok kriminal bersenjata juga dapat bergantung pada pengakuan internasional. Jika kelompok tersebut diberikan pengakuan oleh negara atau entitas internasional tertentu sebagai pemberontak atau lawan bersenjata yang sah, </w:t>
      </w:r>
      <w:r w:rsidRPr="00736FF5">
        <w:rPr>
          <w:rFonts w:ascii="Times New Roman" w:hAnsi="Times New Roman" w:cs="Times New Roman"/>
          <w:sz w:val="24"/>
          <w:szCs w:val="24"/>
        </w:rPr>
        <w:lastRenderedPageBreak/>
        <w:t>maka status hukum mereka dapat diperdebatkan dan diakui secara terbatas sebagai entitas politik dalam konteks tertentu.</w:t>
      </w:r>
    </w:p>
    <w:p w14:paraId="53554686" w14:textId="2D86CAA3" w:rsidR="00385773" w:rsidRPr="00736FF5" w:rsidRDefault="00385773" w:rsidP="00385773">
      <w:pPr>
        <w:spacing w:line="480" w:lineRule="auto"/>
        <w:ind w:left="720" w:firstLine="720"/>
        <w:jc w:val="both"/>
        <w:rPr>
          <w:rFonts w:ascii="Times New Roman" w:hAnsi="Times New Roman" w:cs="Times New Roman"/>
          <w:sz w:val="24"/>
          <w:szCs w:val="24"/>
        </w:rPr>
      </w:pPr>
      <w:r w:rsidRPr="00736FF5">
        <w:rPr>
          <w:rFonts w:ascii="Times New Roman" w:hAnsi="Times New Roman" w:cs="Times New Roman"/>
          <w:sz w:val="24"/>
          <w:szCs w:val="24"/>
        </w:rPr>
        <w:t>Penting untuk dicatat bahwa status hukum kelompok kriminal bersenjata dapat bervariasi tergantung pada perspektif dan hukum yang berlaku. Interpretasi dan pengakuan status hukum ini dapat berbeda dalam konteks nasional dan internasional</w:t>
      </w:r>
      <w:r w:rsidRPr="00736FF5">
        <w:rPr>
          <w:rFonts w:ascii="Times New Roman" w:hAnsi="Times New Roman" w:cs="Times New Roman"/>
          <w:sz w:val="24"/>
          <w:szCs w:val="24"/>
          <w:lang w:val="en-US"/>
        </w:rPr>
        <w:t>.</w:t>
      </w:r>
      <w:r w:rsidR="00D668E2" w:rsidRPr="00736FF5">
        <w:rPr>
          <w:rStyle w:val="FootnoteReference"/>
          <w:rFonts w:ascii="Times New Roman" w:hAnsi="Times New Roman" w:cs="Times New Roman"/>
          <w:sz w:val="24"/>
          <w:szCs w:val="24"/>
          <w:lang w:val="en-US"/>
        </w:rPr>
        <w:footnoteReference w:id="30"/>
      </w:r>
      <w:r w:rsidRPr="00736FF5">
        <w:rPr>
          <w:rFonts w:ascii="Times New Roman" w:hAnsi="Times New Roman" w:cs="Times New Roman"/>
          <w:sz w:val="24"/>
          <w:szCs w:val="24"/>
        </w:rPr>
        <w:t xml:space="preserve"> Kelompok Kriminal</w:t>
      </w:r>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sz w:val="24"/>
          <w:szCs w:val="24"/>
          <w:lang w:val="en-US"/>
        </w:rPr>
        <w:t>yaitu</w:t>
      </w:r>
      <w:proofErr w:type="spellEnd"/>
      <w:r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Secara umum, kelompok kriminal bersenjata dianggap sebagai entitas yang melanggar hukum dan terlibat dalam kegiatan kriminal. Mereka dapat dianggap sebagai pelaku kejahatan yang harus dihadapi oleh sistem peradilan pidana. Hukum nasional dan internasional yang mengatur kejahatan seperti pembunuhan, perampokan, perdagangan narkoba, atau terorisme dapat diterapkan pada kelompok kriminal bersenjata.</w:t>
      </w:r>
    </w:p>
    <w:p w14:paraId="097F6823" w14:textId="77777777" w:rsidR="00385773" w:rsidRPr="00736FF5" w:rsidRDefault="00385773" w:rsidP="00385773">
      <w:pPr>
        <w:spacing w:line="480" w:lineRule="auto"/>
        <w:ind w:left="720"/>
        <w:jc w:val="both"/>
        <w:rPr>
          <w:rFonts w:ascii="Times New Roman" w:hAnsi="Times New Roman" w:cs="Times New Roman"/>
          <w:sz w:val="24"/>
          <w:szCs w:val="24"/>
        </w:rPr>
      </w:pPr>
      <w:r w:rsidRPr="00736FF5">
        <w:rPr>
          <w:rFonts w:ascii="Times New Roman" w:hAnsi="Times New Roman" w:cs="Times New Roman"/>
          <w:sz w:val="24"/>
          <w:szCs w:val="24"/>
        </w:rPr>
        <w:t>Kelompok Non-</w:t>
      </w:r>
      <w:proofErr w:type="spellStart"/>
      <w:r w:rsidRPr="00736FF5">
        <w:rPr>
          <w:rFonts w:ascii="Times New Roman" w:hAnsi="Times New Roman" w:cs="Times New Roman"/>
          <w:sz w:val="24"/>
          <w:szCs w:val="24"/>
        </w:rPr>
        <w:t>Negar</w:t>
      </w:r>
      <w:proofErr w:type="spellEnd"/>
      <w:r w:rsidRPr="00736FF5">
        <w:rPr>
          <w:rFonts w:ascii="Times New Roman" w:hAnsi="Times New Roman" w:cs="Times New Roman"/>
          <w:sz w:val="24"/>
          <w:szCs w:val="24"/>
          <w:lang w:val="en-US"/>
        </w:rPr>
        <w:t xml:space="preserve">a </w:t>
      </w:r>
      <w:proofErr w:type="spellStart"/>
      <w:r w:rsidRPr="00736FF5">
        <w:rPr>
          <w:rFonts w:ascii="Times New Roman" w:hAnsi="Times New Roman" w:cs="Times New Roman"/>
          <w:sz w:val="24"/>
          <w:szCs w:val="24"/>
          <w:lang w:val="en-US"/>
        </w:rPr>
        <w:t>bisa</w:t>
      </w:r>
      <w:proofErr w:type="spellEnd"/>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sz w:val="24"/>
          <w:szCs w:val="24"/>
          <w:lang w:val="en-US"/>
        </w:rPr>
        <w:t>dibilang</w:t>
      </w:r>
      <w:proofErr w:type="spellEnd"/>
      <w:r w:rsidRPr="00736FF5">
        <w:rPr>
          <w:rFonts w:ascii="Times New Roman" w:hAnsi="Times New Roman" w:cs="Times New Roman"/>
          <w:sz w:val="24"/>
          <w:szCs w:val="24"/>
        </w:rPr>
        <w:t xml:space="preserve"> Kelompok kriminal bersenjata sering kali bukan bagian dari struktur pemerintahan yang diakui oleh hukum internasional. Oleh karena itu, mereka tidak dianggap sebagai negara atau entitas politik yang sah. Kelompok semacam itu tidak memiliki kedaulatan teritorial dan wewenang politik yang diakui secara internasional.</w:t>
      </w:r>
    </w:p>
    <w:p w14:paraId="77CAB7F1" w14:textId="77777777" w:rsidR="00385773" w:rsidRPr="00736FF5" w:rsidRDefault="00385773" w:rsidP="00385773">
      <w:pPr>
        <w:spacing w:line="480" w:lineRule="auto"/>
        <w:ind w:left="720"/>
        <w:jc w:val="both"/>
        <w:rPr>
          <w:rFonts w:ascii="Times New Roman" w:hAnsi="Times New Roman" w:cs="Times New Roman"/>
          <w:sz w:val="24"/>
          <w:szCs w:val="24"/>
        </w:rPr>
      </w:pPr>
      <w:r w:rsidRPr="00736FF5">
        <w:rPr>
          <w:rFonts w:ascii="Times New Roman" w:hAnsi="Times New Roman" w:cs="Times New Roman"/>
          <w:sz w:val="24"/>
          <w:szCs w:val="24"/>
        </w:rPr>
        <w:t>Pelanggar Hukum Humaniter Internasional</w:t>
      </w:r>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sz w:val="24"/>
          <w:szCs w:val="24"/>
          <w:lang w:val="en-US"/>
        </w:rPr>
        <w:t>yaitu</w:t>
      </w:r>
      <w:proofErr w:type="spellEnd"/>
      <w:r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 xml:space="preserve">Jika kelompok kriminal bersenjata terlibat dalam pelanggaran hukum humaniter internasional, seperti serangan terhadap warga sipil, penggunaan budak, pemerkosaan, penggunaan senjata kimia atau biologi, mereka dapat dianggap sebagai </w:t>
      </w:r>
      <w:r w:rsidRPr="00736FF5">
        <w:rPr>
          <w:rFonts w:ascii="Times New Roman" w:hAnsi="Times New Roman" w:cs="Times New Roman"/>
          <w:sz w:val="24"/>
          <w:szCs w:val="24"/>
        </w:rPr>
        <w:lastRenderedPageBreak/>
        <w:t>pelaku kejahatan perang. Pelanggaran serius terhadap hukum humaniter internasional dapat menyebabkan individu dalam kelompok tersebut dapat diadili di hadapan pengadilan internasional atau nasional yang berwenang.</w:t>
      </w:r>
    </w:p>
    <w:p w14:paraId="36FF7F5A" w14:textId="77777777" w:rsidR="00385773" w:rsidRPr="00736FF5" w:rsidRDefault="00385773" w:rsidP="00385773">
      <w:pPr>
        <w:spacing w:line="480" w:lineRule="auto"/>
        <w:ind w:left="720" w:firstLine="720"/>
        <w:jc w:val="both"/>
        <w:rPr>
          <w:rFonts w:ascii="Times New Roman" w:hAnsi="Times New Roman" w:cs="Times New Roman"/>
          <w:sz w:val="24"/>
          <w:szCs w:val="24"/>
        </w:rPr>
      </w:pPr>
      <w:r w:rsidRPr="00736FF5">
        <w:rPr>
          <w:rFonts w:ascii="Times New Roman" w:hAnsi="Times New Roman" w:cs="Times New Roman"/>
          <w:sz w:val="24"/>
          <w:szCs w:val="24"/>
        </w:rPr>
        <w:t>Entitas Teroris</w:t>
      </w:r>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sz w:val="24"/>
          <w:szCs w:val="24"/>
          <w:lang w:val="en-US"/>
        </w:rPr>
        <w:t>yaitu</w:t>
      </w:r>
      <w:proofErr w:type="spellEnd"/>
      <w:r w:rsidRPr="00736FF5">
        <w:rPr>
          <w:rFonts w:ascii="Times New Roman" w:hAnsi="Times New Roman" w:cs="Times New Roman"/>
          <w:sz w:val="24"/>
          <w:szCs w:val="24"/>
        </w:rPr>
        <w:t xml:space="preserve"> Jika kelompok kriminal bersenjata terlibat dalam tindakan terorisme, mereka dapat dianggap sebagai entitas teroris. Hukum internasional dan nasional memiliki definisi dan mekanisme yang mengatur tindakan terorisme. Negara-negara dan organisasi internasional bekerja sama untuk mengatasi ancaman terorisme melalui hukum dan </w:t>
      </w:r>
      <w:proofErr w:type="spellStart"/>
      <w:r w:rsidRPr="00736FF5">
        <w:rPr>
          <w:rFonts w:ascii="Times New Roman" w:hAnsi="Times New Roman" w:cs="Times New Roman"/>
          <w:sz w:val="24"/>
          <w:szCs w:val="24"/>
        </w:rPr>
        <w:t>kerjasama</w:t>
      </w:r>
      <w:proofErr w:type="spellEnd"/>
      <w:r w:rsidRPr="00736FF5">
        <w:rPr>
          <w:rFonts w:ascii="Times New Roman" w:hAnsi="Times New Roman" w:cs="Times New Roman"/>
          <w:sz w:val="24"/>
          <w:szCs w:val="24"/>
        </w:rPr>
        <w:t xml:space="preserve"> antarnegara.</w:t>
      </w:r>
    </w:p>
    <w:p w14:paraId="02C581A1" w14:textId="77777777" w:rsidR="00385773" w:rsidRPr="00736FF5" w:rsidRDefault="00385773" w:rsidP="00385773">
      <w:pPr>
        <w:spacing w:line="480" w:lineRule="auto"/>
        <w:ind w:left="720"/>
        <w:jc w:val="both"/>
        <w:rPr>
          <w:rFonts w:ascii="Times New Roman" w:hAnsi="Times New Roman" w:cs="Times New Roman"/>
          <w:sz w:val="24"/>
          <w:szCs w:val="24"/>
        </w:rPr>
      </w:pPr>
      <w:proofErr w:type="spellStart"/>
      <w:r w:rsidRPr="00736FF5">
        <w:rPr>
          <w:rFonts w:ascii="Times New Roman" w:hAnsi="Times New Roman" w:cs="Times New Roman"/>
          <w:sz w:val="24"/>
          <w:szCs w:val="24"/>
          <w:lang w:val="en-US"/>
        </w:rPr>
        <w:t>Untuk</w:t>
      </w:r>
      <w:proofErr w:type="spellEnd"/>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sz w:val="24"/>
          <w:szCs w:val="24"/>
        </w:rPr>
        <w:t>Belligerent</w:t>
      </w:r>
      <w:proofErr w:type="spellEnd"/>
      <w:r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 xml:space="preserve">Dalam beberapa kasus, jika kelompok kriminal bersenjata terlibat dalam konflik bersenjata yang memenuhi syarat sebagai konflik bersenjata non-internasional, mereka dapat dianggap sebagai pihak </w:t>
      </w:r>
      <w:proofErr w:type="spellStart"/>
      <w:r w:rsidRPr="00736FF5">
        <w:rPr>
          <w:rFonts w:ascii="Times New Roman" w:hAnsi="Times New Roman" w:cs="Times New Roman"/>
          <w:sz w:val="24"/>
          <w:szCs w:val="24"/>
        </w:rPr>
        <w:t>belligerent</w:t>
      </w:r>
      <w:proofErr w:type="spellEnd"/>
      <w:r w:rsidRPr="00736FF5">
        <w:rPr>
          <w:rFonts w:ascii="Times New Roman" w:hAnsi="Times New Roman" w:cs="Times New Roman"/>
          <w:sz w:val="24"/>
          <w:szCs w:val="24"/>
        </w:rPr>
        <w:t>. Ini berarti mereka memiliki status khusus di bawah hukum humaniter internasional yang mengatur konflik bersenjata non-internasional. Namun, hal ini tidak memberikan pengakuan politik dan mereka tetap dianggap sebagai kelompok kriminal oleh pemerintahan yang sah.</w:t>
      </w:r>
    </w:p>
    <w:p w14:paraId="1E6DF275" w14:textId="2E595E05" w:rsidR="00385773" w:rsidRPr="00736FF5" w:rsidRDefault="00385773" w:rsidP="00385773">
      <w:pPr>
        <w:spacing w:line="480" w:lineRule="auto"/>
        <w:ind w:left="720" w:firstLine="720"/>
        <w:jc w:val="both"/>
        <w:rPr>
          <w:rFonts w:ascii="Times New Roman" w:hAnsi="Times New Roman" w:cs="Times New Roman"/>
          <w:sz w:val="24"/>
          <w:szCs w:val="24"/>
        </w:rPr>
      </w:pPr>
      <w:r w:rsidRPr="00736FF5">
        <w:rPr>
          <w:rFonts w:ascii="Times New Roman" w:hAnsi="Times New Roman" w:cs="Times New Roman"/>
          <w:sz w:val="24"/>
          <w:szCs w:val="24"/>
        </w:rPr>
        <w:t xml:space="preserve">Penting untuk dicatat bahwa status hukum kelompok kriminal bersenjata dapat bervariasi tergantung pada faktor-faktor seperti hukum nasional yang berlaku, konteks konflik, dan peraturan hukum internasional yang relevan. Status ini dapat berdampak pada cara penanganan mereka, </w:t>
      </w:r>
      <w:r w:rsidRPr="00736FF5">
        <w:rPr>
          <w:rFonts w:ascii="Times New Roman" w:hAnsi="Times New Roman" w:cs="Times New Roman"/>
          <w:sz w:val="24"/>
          <w:szCs w:val="24"/>
        </w:rPr>
        <w:lastRenderedPageBreak/>
        <w:t>termasuk penuntutan, upaya rekonsiliasi, atau operasi penegakan hukum</w:t>
      </w:r>
      <w:r w:rsidR="00ED4F30" w:rsidRPr="00736FF5">
        <w:rPr>
          <w:rFonts w:ascii="Times New Roman" w:hAnsi="Times New Roman" w:cs="Times New Roman"/>
          <w:sz w:val="24"/>
          <w:szCs w:val="24"/>
        </w:rPr>
        <w:t>.</w:t>
      </w:r>
      <w:r w:rsidR="00D668E2" w:rsidRPr="00736FF5">
        <w:rPr>
          <w:rStyle w:val="FootnoteReference"/>
          <w:rFonts w:ascii="Times New Roman" w:hAnsi="Times New Roman" w:cs="Times New Roman"/>
          <w:sz w:val="24"/>
          <w:szCs w:val="24"/>
        </w:rPr>
        <w:footnoteReference w:id="31"/>
      </w:r>
      <w:r w:rsidRPr="00736FF5">
        <w:rPr>
          <w:rFonts w:ascii="Times New Roman" w:hAnsi="Times New Roman" w:cs="Times New Roman"/>
          <w:sz w:val="24"/>
          <w:szCs w:val="24"/>
        </w:rPr>
        <w:t xml:space="preserve"> Penegakan Hukum Jika kelompok kriminal bersenjata dianggap sebagai pelanggar hukum, upaya penegakan hukum menjadi prioritas. Ini melibatkan penyelidikan, penangkapan, dan penuntutan anggota kelompok tersebut berdasarkan hukum pidana yang berlaku. Sistem peradilan pidana nasional dan internasional dapat digunakan untuk memastikan bahwa anggota kelompok kriminal bersenjata dihadapkan pada pertanggungjawaban hukum mereka.</w:t>
      </w:r>
    </w:p>
    <w:p w14:paraId="7AFB2441" w14:textId="77777777" w:rsidR="00385773" w:rsidRPr="00736FF5" w:rsidRDefault="00385773" w:rsidP="00385773">
      <w:pPr>
        <w:spacing w:line="480" w:lineRule="auto"/>
        <w:ind w:left="720"/>
        <w:jc w:val="both"/>
        <w:rPr>
          <w:rFonts w:ascii="Times New Roman" w:hAnsi="Times New Roman" w:cs="Times New Roman"/>
          <w:sz w:val="24"/>
          <w:szCs w:val="24"/>
        </w:rPr>
      </w:pPr>
      <w:r w:rsidRPr="00736FF5">
        <w:rPr>
          <w:rFonts w:ascii="Times New Roman" w:hAnsi="Times New Roman" w:cs="Times New Roman"/>
          <w:sz w:val="24"/>
          <w:szCs w:val="24"/>
        </w:rPr>
        <w:t>Reintegrasi dan Rehabilitasi</w:t>
      </w:r>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sz w:val="24"/>
          <w:szCs w:val="24"/>
          <w:lang w:val="en-US"/>
        </w:rPr>
        <w:t>melakukan</w:t>
      </w:r>
      <w:proofErr w:type="spellEnd"/>
      <w:r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Upaya rehabilitasi dan reintegrasi penting untuk membantu anggota kelompok kriminal bersenjata keluar dari lingkaran kekerasan. Program-program ini dapat melibatkan pendidikan, pelatihan keterampilan, dukungan psikologis, dan bantuan reintegrasi sosial dan ekonomi. Tujuannya adalah untuk membantu anggota kelompok tersebut kembali ke masyarakat dengan cara yang konstruktif dan mengurangi risiko mereka terlibat kembali dalam aktivitas kriminal.</w:t>
      </w:r>
    </w:p>
    <w:p w14:paraId="0FAAC2D5" w14:textId="77777777" w:rsidR="00385773" w:rsidRPr="00736FF5" w:rsidRDefault="00385773" w:rsidP="00385773">
      <w:pPr>
        <w:spacing w:line="480" w:lineRule="auto"/>
        <w:ind w:left="720"/>
        <w:jc w:val="both"/>
        <w:rPr>
          <w:rFonts w:ascii="Times New Roman" w:hAnsi="Times New Roman" w:cs="Times New Roman"/>
          <w:sz w:val="24"/>
          <w:szCs w:val="24"/>
        </w:rPr>
      </w:pPr>
      <w:r w:rsidRPr="00736FF5">
        <w:rPr>
          <w:rFonts w:ascii="Times New Roman" w:hAnsi="Times New Roman" w:cs="Times New Roman"/>
          <w:sz w:val="24"/>
          <w:szCs w:val="24"/>
        </w:rPr>
        <w:t xml:space="preserve">Diplomasi dan Negosiasi Dalam beberapa kasus, jika kelompok kriminal bersenjata memiliki tujuan politik atau etnis yang mendasarinya, upaya diplomasi dan negosiasi dapat dilakukan untuk mencapai solusi damai. Melalui dialog dan perundingan, ada potensi untuk mencapai kesepakatan yang mengakomodasi kepentingan kelompok tersebut tanpa merugikan </w:t>
      </w:r>
      <w:r w:rsidRPr="00736FF5">
        <w:rPr>
          <w:rFonts w:ascii="Times New Roman" w:hAnsi="Times New Roman" w:cs="Times New Roman"/>
          <w:sz w:val="24"/>
          <w:szCs w:val="24"/>
        </w:rPr>
        <w:lastRenderedPageBreak/>
        <w:t>stabilitas atau keamanan umum. Mediasi pihak ketiga atau perjanjian politik dapat menjadi instrumen yang berguna dalam proses ini.</w:t>
      </w:r>
    </w:p>
    <w:p w14:paraId="25012A8A" w14:textId="77777777" w:rsidR="00385773" w:rsidRPr="00736FF5" w:rsidRDefault="00385773" w:rsidP="00385773">
      <w:pPr>
        <w:spacing w:line="480" w:lineRule="auto"/>
        <w:ind w:left="720"/>
        <w:jc w:val="both"/>
        <w:rPr>
          <w:rFonts w:ascii="Times New Roman" w:hAnsi="Times New Roman" w:cs="Times New Roman"/>
          <w:sz w:val="24"/>
          <w:szCs w:val="24"/>
        </w:rPr>
      </w:pPr>
      <w:r w:rsidRPr="00736FF5">
        <w:rPr>
          <w:rFonts w:ascii="Times New Roman" w:hAnsi="Times New Roman" w:cs="Times New Roman"/>
          <w:sz w:val="24"/>
          <w:szCs w:val="24"/>
        </w:rPr>
        <w:t xml:space="preserve">Keamanan dan Penanganan </w:t>
      </w:r>
      <w:proofErr w:type="spellStart"/>
      <w:r w:rsidRPr="00736FF5">
        <w:rPr>
          <w:rFonts w:ascii="Times New Roman" w:hAnsi="Times New Roman" w:cs="Times New Roman"/>
          <w:sz w:val="24"/>
          <w:szCs w:val="24"/>
        </w:rPr>
        <w:t>Konfli</w:t>
      </w:r>
      <w:proofErr w:type="spellEnd"/>
      <w:r w:rsidRPr="00736FF5">
        <w:rPr>
          <w:rFonts w:ascii="Times New Roman" w:hAnsi="Times New Roman" w:cs="Times New Roman"/>
          <w:sz w:val="24"/>
          <w:szCs w:val="24"/>
          <w:lang w:val="en-US"/>
        </w:rPr>
        <w:t xml:space="preserve">k </w:t>
      </w:r>
      <w:proofErr w:type="spellStart"/>
      <w:r w:rsidRPr="00736FF5">
        <w:rPr>
          <w:rFonts w:ascii="Times New Roman" w:hAnsi="Times New Roman" w:cs="Times New Roman"/>
          <w:sz w:val="24"/>
          <w:szCs w:val="24"/>
          <w:lang w:val="en-US"/>
        </w:rPr>
        <w:t>untuk</w:t>
      </w:r>
      <w:proofErr w:type="spellEnd"/>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sz w:val="24"/>
          <w:szCs w:val="24"/>
          <w:lang w:val="en-US"/>
        </w:rPr>
        <w:t>menangani</w:t>
      </w:r>
      <w:proofErr w:type="spellEnd"/>
      <w:r w:rsidRPr="00736FF5">
        <w:rPr>
          <w:rFonts w:ascii="Times New Roman" w:hAnsi="Times New Roman" w:cs="Times New Roman"/>
          <w:sz w:val="24"/>
          <w:szCs w:val="24"/>
        </w:rPr>
        <w:t xml:space="preserve"> Jika kelompok kriminal bersenjata terlibat dalam konflik bersenjata atau menyebabkan ancaman serius terhadap keamanan nasional atau internasional, upaya keamanan dan penanganan konflik dapat dilakukan. Hal ini dapat melibatkan operasi militer, penjaga perdamaian, atau operasi penegakan hukum oleh pasukan keamanan untuk menangani dan menghentikan aktivitas kelompok kriminal bersenjata.</w:t>
      </w:r>
    </w:p>
    <w:p w14:paraId="1450F9B9" w14:textId="3A899BF4" w:rsidR="00385773" w:rsidRPr="00736FF5" w:rsidRDefault="00385773" w:rsidP="00385773">
      <w:pPr>
        <w:spacing w:line="480" w:lineRule="auto"/>
        <w:ind w:left="720" w:firstLine="720"/>
        <w:jc w:val="both"/>
        <w:rPr>
          <w:rFonts w:ascii="Times New Roman" w:hAnsi="Times New Roman" w:cs="Times New Roman"/>
          <w:sz w:val="24"/>
          <w:szCs w:val="24"/>
        </w:rPr>
      </w:pPr>
      <w:r w:rsidRPr="00736FF5">
        <w:rPr>
          <w:rFonts w:ascii="Times New Roman" w:hAnsi="Times New Roman" w:cs="Times New Roman"/>
          <w:sz w:val="24"/>
          <w:szCs w:val="24"/>
        </w:rPr>
        <w:t>Pendekatan Pencegahan dan Pembangunan: Selain menangani kelompok kriminal bersenjata secara langsung, upaya pencegahan dan pembangunan juga sangat penting. Ini melibatkan mengatasi akar masalah konflik dan kekerasan, termasuk ketimpangan sosial-ekonomi, ketidakadilan politik, atau kurangnya akses terhadap layanan dasar. Upaya pencegahan meliputi pendidikan, pemberdayaan masyarakat, pembangunan ekonomi, dan perbaikan tata kelola untuk mengurangi potensi munculnya kelompok kriminal bersenjata di masa depan</w:t>
      </w:r>
      <w:r w:rsidR="006D6205" w:rsidRPr="00736FF5">
        <w:rPr>
          <w:rFonts w:ascii="Times New Roman" w:hAnsi="Times New Roman" w:cs="Times New Roman"/>
          <w:sz w:val="24"/>
          <w:szCs w:val="24"/>
        </w:rPr>
        <w:t>.</w:t>
      </w:r>
      <w:r w:rsidRPr="00736FF5">
        <w:rPr>
          <w:rFonts w:ascii="Times New Roman" w:hAnsi="Times New Roman" w:cs="Times New Roman"/>
          <w:sz w:val="24"/>
          <w:szCs w:val="24"/>
        </w:rPr>
        <w:t xml:space="preserve"> Pada dasarnya, status hukum kelompok kriminal bersenjata mencerminkan bahwa mereka dianggap melanggar hukum dan terlibat dalam kegiatan kriminal. Mereka biasanya dipersepsikan sebagai ancaman terhadap keamanan dan stabilitas, serta melanggar norma-norma hukum dan nilai-nilai yang diakui oleh masyarakat.</w:t>
      </w:r>
    </w:p>
    <w:p w14:paraId="0188E296" w14:textId="572D26A9" w:rsidR="00385773" w:rsidRPr="00736FF5" w:rsidRDefault="00385773" w:rsidP="00385773">
      <w:pPr>
        <w:spacing w:line="480" w:lineRule="auto"/>
        <w:ind w:left="720"/>
        <w:jc w:val="both"/>
        <w:rPr>
          <w:rFonts w:ascii="Times New Roman" w:hAnsi="Times New Roman" w:cs="Times New Roman"/>
          <w:sz w:val="24"/>
          <w:szCs w:val="24"/>
        </w:rPr>
      </w:pPr>
      <w:r w:rsidRPr="00736FF5">
        <w:rPr>
          <w:rFonts w:ascii="Times New Roman" w:hAnsi="Times New Roman" w:cs="Times New Roman"/>
          <w:sz w:val="24"/>
          <w:szCs w:val="24"/>
        </w:rPr>
        <w:lastRenderedPageBreak/>
        <w:t>Status hukum kelompok kriminal bersenjata dapat bervariasi tergantung pada faktor-faktor seperti hukum nasional, hukum internasional, dan konteks konflik yang terlibat. Beberapa kelompok kriminal bersenjata dianggap sebagai pelanggar hukum pidana yang harus dihadapi oleh sistem peradilan pidana. Mereka dapat dikejar, ditangkap, dan diadili atas tindakan kriminal yang mereka lakukan.</w:t>
      </w:r>
      <w:r w:rsidR="0055784F" w:rsidRPr="00736FF5">
        <w:rPr>
          <w:rStyle w:val="FootnoteReference"/>
          <w:rFonts w:ascii="Times New Roman" w:hAnsi="Times New Roman" w:cs="Times New Roman"/>
          <w:sz w:val="24"/>
          <w:szCs w:val="24"/>
        </w:rPr>
        <w:footnoteReference w:id="32"/>
      </w:r>
    </w:p>
    <w:p w14:paraId="7B6946B1" w14:textId="77777777" w:rsidR="00385773" w:rsidRPr="00736FF5" w:rsidRDefault="00385773" w:rsidP="00385773">
      <w:pPr>
        <w:spacing w:line="480" w:lineRule="auto"/>
        <w:ind w:left="720"/>
        <w:jc w:val="both"/>
        <w:rPr>
          <w:rFonts w:ascii="Times New Roman" w:hAnsi="Times New Roman" w:cs="Times New Roman"/>
          <w:sz w:val="24"/>
          <w:szCs w:val="24"/>
        </w:rPr>
      </w:pPr>
      <w:r w:rsidRPr="00736FF5">
        <w:rPr>
          <w:rFonts w:ascii="Times New Roman" w:hAnsi="Times New Roman" w:cs="Times New Roman"/>
          <w:sz w:val="24"/>
          <w:szCs w:val="24"/>
        </w:rPr>
        <w:t xml:space="preserve">Selain itu, kelompok kriminal bersenjata juga dapat diberikan status khusus seperti status teroris atau </w:t>
      </w:r>
      <w:proofErr w:type="spellStart"/>
      <w:r w:rsidRPr="00736FF5">
        <w:rPr>
          <w:rFonts w:ascii="Times New Roman" w:hAnsi="Times New Roman" w:cs="Times New Roman"/>
          <w:sz w:val="24"/>
          <w:szCs w:val="24"/>
        </w:rPr>
        <w:t>belligerent</w:t>
      </w:r>
      <w:proofErr w:type="spellEnd"/>
      <w:r w:rsidRPr="00736FF5">
        <w:rPr>
          <w:rFonts w:ascii="Times New Roman" w:hAnsi="Times New Roman" w:cs="Times New Roman"/>
          <w:sz w:val="24"/>
          <w:szCs w:val="24"/>
        </w:rPr>
        <w:t xml:space="preserve"> dalam konteks konflik bersenjata. Status teroris diberikan jika mereka terlibat dalam tindakan terorisme yang diakui oleh hukum internasional. Status </w:t>
      </w:r>
      <w:proofErr w:type="spellStart"/>
      <w:r w:rsidRPr="00736FF5">
        <w:rPr>
          <w:rFonts w:ascii="Times New Roman" w:hAnsi="Times New Roman" w:cs="Times New Roman"/>
          <w:sz w:val="24"/>
          <w:szCs w:val="24"/>
        </w:rPr>
        <w:t>belligerent</w:t>
      </w:r>
      <w:proofErr w:type="spellEnd"/>
      <w:r w:rsidRPr="00736FF5">
        <w:rPr>
          <w:rFonts w:ascii="Times New Roman" w:hAnsi="Times New Roman" w:cs="Times New Roman"/>
          <w:sz w:val="24"/>
          <w:szCs w:val="24"/>
        </w:rPr>
        <w:t xml:space="preserve"> dapat diberikan jika mereka terlibat dalam konflik bersenjata non-internasional dan diberikan pengakuan khusus di bawah hukum humaniter internasional.</w:t>
      </w:r>
    </w:p>
    <w:p w14:paraId="60BDDA3B" w14:textId="6D84F571" w:rsidR="00D33CF5" w:rsidRPr="00736FF5" w:rsidRDefault="00385773" w:rsidP="00D33CF5">
      <w:pPr>
        <w:spacing w:line="480" w:lineRule="auto"/>
        <w:ind w:left="720" w:firstLine="720"/>
        <w:jc w:val="both"/>
        <w:rPr>
          <w:rFonts w:ascii="Times New Roman" w:hAnsi="Times New Roman" w:cs="Times New Roman"/>
          <w:sz w:val="24"/>
          <w:szCs w:val="24"/>
        </w:rPr>
      </w:pPr>
      <w:r w:rsidRPr="00736FF5">
        <w:rPr>
          <w:rFonts w:ascii="Times New Roman" w:hAnsi="Times New Roman" w:cs="Times New Roman"/>
          <w:sz w:val="24"/>
          <w:szCs w:val="24"/>
        </w:rPr>
        <w:t>Penting untuk dicatat bahwa status hukum kelompok kriminal bersenjata tidaklah tetap dan dapat berubah seiring waktu dan perubahan dalam dinamika konflik atau upaya penegakan hukum. Perlakuan hukum terhadap kelompok kriminal bersenjata dapat melibatkan penegakan hukum, upaya rekonsiliasi, atau operasi penanganan konflik, tergantung pada tujuan dan kebijakan yang ditetapkan oleh negara-negara yang terlibat dan lembaga internasional yang relevan.</w:t>
      </w:r>
      <w:r w:rsidR="00D668E2" w:rsidRPr="00736FF5">
        <w:rPr>
          <w:rStyle w:val="FootnoteReference"/>
          <w:rFonts w:ascii="Times New Roman" w:hAnsi="Times New Roman" w:cs="Times New Roman"/>
          <w:sz w:val="24"/>
          <w:szCs w:val="24"/>
        </w:rPr>
        <w:footnoteReference w:id="33"/>
      </w:r>
      <w:r w:rsidR="00D33CF5" w:rsidRPr="00736FF5">
        <w:rPr>
          <w:rFonts w:ascii="Times New Roman" w:hAnsi="Times New Roman" w:cs="Times New Roman"/>
          <w:sz w:val="24"/>
          <w:szCs w:val="24"/>
        </w:rPr>
        <w:t xml:space="preserve"> Dalam banyak kasus, kelompok kriminal bersenjata dianggap sebagai pelanggar hukum dan dianggap </w:t>
      </w:r>
      <w:r w:rsidR="00D33CF5" w:rsidRPr="00736FF5">
        <w:rPr>
          <w:rFonts w:ascii="Times New Roman" w:hAnsi="Times New Roman" w:cs="Times New Roman"/>
          <w:sz w:val="24"/>
          <w:szCs w:val="24"/>
        </w:rPr>
        <w:lastRenderedPageBreak/>
        <w:t>sebagai ancaman terhadap keamanan dan stabilitas. Mereka terlibat dalam kegiatan kriminal seperti pembunuhan, perampokan, penculikan, atau perdagangan narkoba yang melanggar hukum pidana. Oleh karena itu, status hukum yang diberikan kepada mereka adalah status kriminal.</w:t>
      </w:r>
    </w:p>
    <w:p w14:paraId="6E69E6CB" w14:textId="77777777" w:rsidR="00D33CF5" w:rsidRPr="00736FF5" w:rsidRDefault="00D33CF5" w:rsidP="00D33CF5">
      <w:pPr>
        <w:spacing w:line="480" w:lineRule="auto"/>
        <w:ind w:left="720"/>
        <w:jc w:val="both"/>
        <w:rPr>
          <w:rFonts w:ascii="Times New Roman" w:hAnsi="Times New Roman" w:cs="Times New Roman"/>
          <w:sz w:val="24"/>
          <w:szCs w:val="24"/>
        </w:rPr>
      </w:pPr>
      <w:r w:rsidRPr="00736FF5">
        <w:rPr>
          <w:rFonts w:ascii="Times New Roman" w:hAnsi="Times New Roman" w:cs="Times New Roman"/>
          <w:sz w:val="24"/>
          <w:szCs w:val="24"/>
        </w:rPr>
        <w:t>Kelompok kriminal bersenjata juga dapat diberikan status tambahan berdasarkan sifat dan tujuan kegiatan mereka. Misalnya, jika kelompok tersebut terlibat dalam tindakan terorisme yang ditentukan oleh hukum internasional dan nasional, mereka dianggap sebagai entitas teroris. Status ini memperluas pengawasan dan tindakan hukum khusus untuk mencegah dan menindak tindakan terorisme.</w:t>
      </w:r>
    </w:p>
    <w:p w14:paraId="6FC7E005" w14:textId="77777777" w:rsidR="00D33CF5" w:rsidRPr="00736FF5" w:rsidRDefault="00D33CF5" w:rsidP="00D33CF5">
      <w:pPr>
        <w:spacing w:line="480" w:lineRule="auto"/>
        <w:ind w:left="720"/>
        <w:jc w:val="both"/>
        <w:rPr>
          <w:rFonts w:ascii="Times New Roman" w:hAnsi="Times New Roman" w:cs="Times New Roman"/>
          <w:sz w:val="24"/>
          <w:szCs w:val="24"/>
        </w:rPr>
      </w:pPr>
      <w:r w:rsidRPr="00736FF5">
        <w:rPr>
          <w:rFonts w:ascii="Times New Roman" w:hAnsi="Times New Roman" w:cs="Times New Roman"/>
          <w:sz w:val="24"/>
          <w:szCs w:val="24"/>
        </w:rPr>
        <w:t xml:space="preserve">Dalam konteks konflik bersenjata, kelompok kriminal bersenjata dapat diberikan status pemberontak atau </w:t>
      </w:r>
      <w:proofErr w:type="spellStart"/>
      <w:r w:rsidRPr="00736FF5">
        <w:rPr>
          <w:rFonts w:ascii="Times New Roman" w:hAnsi="Times New Roman" w:cs="Times New Roman"/>
          <w:sz w:val="24"/>
          <w:szCs w:val="24"/>
        </w:rPr>
        <w:t>belligerent</w:t>
      </w:r>
      <w:proofErr w:type="spellEnd"/>
      <w:r w:rsidRPr="00736FF5">
        <w:rPr>
          <w:rFonts w:ascii="Times New Roman" w:hAnsi="Times New Roman" w:cs="Times New Roman"/>
          <w:sz w:val="24"/>
          <w:szCs w:val="24"/>
        </w:rPr>
        <w:t xml:space="preserve">. Status pemberontak diberikan jika mereka terlibat dalam konflik bersenjata non-internasional dengan pemerintah yang diakui. Status ini memberikan mereka perlindungan dan hak tertentu berdasarkan hukum humaniter internasional. Sementara itu, status </w:t>
      </w:r>
      <w:proofErr w:type="spellStart"/>
      <w:r w:rsidRPr="00736FF5">
        <w:rPr>
          <w:rFonts w:ascii="Times New Roman" w:hAnsi="Times New Roman" w:cs="Times New Roman"/>
          <w:sz w:val="24"/>
          <w:szCs w:val="24"/>
        </w:rPr>
        <w:t>belligerent</w:t>
      </w:r>
      <w:proofErr w:type="spellEnd"/>
      <w:r w:rsidRPr="00736FF5">
        <w:rPr>
          <w:rFonts w:ascii="Times New Roman" w:hAnsi="Times New Roman" w:cs="Times New Roman"/>
          <w:sz w:val="24"/>
          <w:szCs w:val="24"/>
        </w:rPr>
        <w:t xml:space="preserve"> dapat diberikan jika kelompok tersebut terlibat dalam konflik bersenjata yang memenuhi syarat sebagai konflik bersenjata non-internasional, memberikan mereka pengakuan khusus di bawah hukum humaniter internasional.</w:t>
      </w:r>
    </w:p>
    <w:p w14:paraId="56F07633" w14:textId="6EFEEFC8" w:rsidR="008B02ED" w:rsidRPr="00736FF5" w:rsidRDefault="00D33CF5" w:rsidP="00140DBF">
      <w:pPr>
        <w:spacing w:line="480" w:lineRule="auto"/>
        <w:ind w:left="720"/>
        <w:jc w:val="both"/>
        <w:rPr>
          <w:rFonts w:ascii="Times New Roman" w:hAnsi="Times New Roman" w:cs="Times New Roman"/>
          <w:sz w:val="24"/>
          <w:szCs w:val="24"/>
          <w:lang w:val="en-US"/>
        </w:rPr>
      </w:pPr>
      <w:r w:rsidRPr="00736FF5">
        <w:rPr>
          <w:rFonts w:ascii="Times New Roman" w:hAnsi="Times New Roman" w:cs="Times New Roman"/>
          <w:sz w:val="24"/>
          <w:szCs w:val="24"/>
        </w:rPr>
        <w:t xml:space="preserve">Penting untuk diingat bahwa status hukum kelompok kriminal bersenjata dapat berbeda-beda tergantung pada yurisdiksi dan peraturan yang berlaku. Pengakuan dan perlakuan hukum mereka juga dapat dipengaruhi oleh </w:t>
      </w:r>
      <w:r w:rsidRPr="00736FF5">
        <w:rPr>
          <w:rFonts w:ascii="Times New Roman" w:hAnsi="Times New Roman" w:cs="Times New Roman"/>
          <w:sz w:val="24"/>
          <w:szCs w:val="24"/>
        </w:rPr>
        <w:lastRenderedPageBreak/>
        <w:t>konteks konflik, hukum nasional, serta komitmen internasional dalam menangani kejahatan transnasional dan keamanan global</w:t>
      </w:r>
      <w:r w:rsidR="005631BD" w:rsidRPr="00736FF5">
        <w:rPr>
          <w:rFonts w:ascii="Times New Roman" w:hAnsi="Times New Roman" w:cs="Times New Roman"/>
          <w:sz w:val="24"/>
          <w:szCs w:val="24"/>
        </w:rPr>
        <w:t>.</w:t>
      </w:r>
      <w:r w:rsidR="00D2134D" w:rsidRPr="00736FF5">
        <w:rPr>
          <w:rStyle w:val="FootnoteReference"/>
          <w:rFonts w:ascii="Times New Roman" w:hAnsi="Times New Roman" w:cs="Times New Roman"/>
          <w:sz w:val="24"/>
          <w:szCs w:val="24"/>
        </w:rPr>
        <w:footnoteReference w:id="34"/>
      </w:r>
    </w:p>
    <w:p w14:paraId="63340EF5" w14:textId="77777777" w:rsidR="00470056" w:rsidRDefault="00470056" w:rsidP="00A9439D">
      <w:pPr>
        <w:spacing w:line="480" w:lineRule="auto"/>
        <w:jc w:val="center"/>
        <w:rPr>
          <w:rFonts w:ascii="Times New Roman" w:hAnsi="Times New Roman" w:cs="Times New Roman"/>
          <w:b/>
          <w:bCs/>
          <w:sz w:val="24"/>
          <w:szCs w:val="24"/>
          <w:lang w:val="en-US"/>
        </w:rPr>
        <w:sectPr w:rsidR="00470056" w:rsidSect="00FC29EA">
          <w:pgSz w:w="11906" w:h="16838" w:code="9"/>
          <w:pgMar w:top="2268" w:right="1701" w:bottom="1701" w:left="2268" w:header="709" w:footer="709" w:gutter="0"/>
          <w:cols w:space="708"/>
          <w:titlePg/>
          <w:docGrid w:linePitch="360"/>
        </w:sectPr>
      </w:pPr>
    </w:p>
    <w:p w14:paraId="15F0B3D3" w14:textId="2FFCD5AF" w:rsidR="00C87790" w:rsidRPr="00736FF5" w:rsidRDefault="00C87790" w:rsidP="00A9439D">
      <w:pPr>
        <w:spacing w:line="480" w:lineRule="auto"/>
        <w:jc w:val="center"/>
        <w:rPr>
          <w:rFonts w:ascii="Times New Roman" w:hAnsi="Times New Roman" w:cs="Times New Roman"/>
          <w:b/>
          <w:bCs/>
          <w:sz w:val="24"/>
          <w:szCs w:val="24"/>
          <w:lang w:val="en-US"/>
        </w:rPr>
      </w:pPr>
      <w:r w:rsidRPr="00736FF5">
        <w:rPr>
          <w:rFonts w:ascii="Times New Roman" w:hAnsi="Times New Roman" w:cs="Times New Roman"/>
          <w:b/>
          <w:bCs/>
          <w:sz w:val="24"/>
          <w:szCs w:val="24"/>
          <w:lang w:val="en-US"/>
        </w:rPr>
        <w:lastRenderedPageBreak/>
        <w:t>BAB III</w:t>
      </w:r>
    </w:p>
    <w:p w14:paraId="0EDECEC8" w14:textId="342E5C7D" w:rsidR="008B02ED" w:rsidRPr="00736FF5" w:rsidRDefault="004A4756" w:rsidP="008B02ED">
      <w:pPr>
        <w:spacing w:line="480" w:lineRule="auto"/>
        <w:jc w:val="center"/>
        <w:rPr>
          <w:rFonts w:ascii="Times New Roman" w:hAnsi="Times New Roman" w:cs="Times New Roman"/>
          <w:b/>
          <w:bCs/>
          <w:sz w:val="24"/>
          <w:szCs w:val="24"/>
          <w:lang w:val="en-US"/>
        </w:rPr>
      </w:pPr>
      <w:r w:rsidRPr="00736FF5">
        <w:rPr>
          <w:rFonts w:ascii="Times New Roman" w:hAnsi="Times New Roman" w:cs="Times New Roman"/>
          <w:b/>
          <w:bCs/>
          <w:sz w:val="24"/>
          <w:szCs w:val="24"/>
          <w:lang w:val="en-US"/>
        </w:rPr>
        <w:t>S</w:t>
      </w:r>
      <w:r w:rsidR="008B02ED" w:rsidRPr="00736FF5">
        <w:rPr>
          <w:rFonts w:ascii="Times New Roman" w:hAnsi="Times New Roman" w:cs="Times New Roman"/>
          <w:b/>
          <w:bCs/>
          <w:sz w:val="24"/>
          <w:szCs w:val="24"/>
          <w:lang w:val="en-US"/>
        </w:rPr>
        <w:t>OLUSI HUKUM DALAM MENGATASI KELOMPOK KRIMINAL BERSENJATA</w:t>
      </w:r>
    </w:p>
    <w:p w14:paraId="6F53BC2F" w14:textId="7C726728" w:rsidR="008B02ED" w:rsidRPr="00736FF5" w:rsidRDefault="008B02ED" w:rsidP="00551513">
      <w:pPr>
        <w:pStyle w:val="ListParagraph"/>
        <w:numPr>
          <w:ilvl w:val="0"/>
          <w:numId w:val="12"/>
        </w:numPr>
        <w:spacing w:line="480" w:lineRule="auto"/>
        <w:rPr>
          <w:rFonts w:ascii="Times New Roman" w:hAnsi="Times New Roman" w:cs="Times New Roman"/>
          <w:b/>
          <w:bCs/>
          <w:sz w:val="24"/>
          <w:szCs w:val="24"/>
          <w:lang w:val="en-US"/>
        </w:rPr>
      </w:pPr>
      <w:r w:rsidRPr="00736FF5">
        <w:rPr>
          <w:rFonts w:ascii="Times New Roman" w:hAnsi="Times New Roman" w:cs="Times New Roman"/>
          <w:b/>
          <w:bCs/>
          <w:sz w:val="24"/>
          <w:szCs w:val="24"/>
          <w:lang w:val="en-US"/>
        </w:rPr>
        <w:t>SOLUSI HUKUM PREFENTI</w:t>
      </w:r>
      <w:r w:rsidR="00E27F08" w:rsidRPr="00736FF5">
        <w:rPr>
          <w:rFonts w:ascii="Times New Roman" w:hAnsi="Times New Roman" w:cs="Times New Roman"/>
          <w:b/>
          <w:bCs/>
          <w:sz w:val="24"/>
          <w:szCs w:val="24"/>
          <w:lang w:val="en-US"/>
        </w:rPr>
        <w:t>F</w:t>
      </w:r>
      <w:r w:rsidRPr="00736FF5">
        <w:rPr>
          <w:rFonts w:ascii="Times New Roman" w:hAnsi="Times New Roman" w:cs="Times New Roman"/>
          <w:b/>
          <w:bCs/>
          <w:sz w:val="24"/>
          <w:szCs w:val="24"/>
          <w:lang w:val="en-US"/>
        </w:rPr>
        <w:t xml:space="preserve"> KELOMPOK KRIMINAL BERSENJATA</w:t>
      </w:r>
    </w:p>
    <w:p w14:paraId="35C593F0" w14:textId="77777777" w:rsidR="008B02ED" w:rsidRPr="00736FF5" w:rsidRDefault="008B02ED" w:rsidP="008B02ED">
      <w:pPr>
        <w:spacing w:line="480" w:lineRule="auto"/>
        <w:ind w:left="720"/>
        <w:jc w:val="both"/>
        <w:rPr>
          <w:rFonts w:ascii="Times New Roman" w:hAnsi="Times New Roman" w:cs="Times New Roman"/>
          <w:sz w:val="24"/>
          <w:szCs w:val="24"/>
        </w:rPr>
      </w:pPr>
      <w:r w:rsidRPr="00736FF5">
        <w:rPr>
          <w:rFonts w:ascii="Times New Roman" w:hAnsi="Times New Roman" w:cs="Times New Roman"/>
          <w:sz w:val="24"/>
          <w:szCs w:val="24"/>
        </w:rPr>
        <w:t>Untuk mengatasi kelompok kriminal bersenjata secara preventif, berikut beberapa solusi hukum yang dapat diterapkan:</w:t>
      </w:r>
    </w:p>
    <w:p w14:paraId="4CE84E77" w14:textId="77777777" w:rsidR="008B02ED" w:rsidRPr="00736FF5" w:rsidRDefault="008B02ED" w:rsidP="00551513">
      <w:pPr>
        <w:pStyle w:val="ListParagraph"/>
        <w:numPr>
          <w:ilvl w:val="0"/>
          <w:numId w:val="13"/>
        </w:numPr>
        <w:spacing w:line="480" w:lineRule="auto"/>
        <w:jc w:val="both"/>
        <w:rPr>
          <w:rFonts w:ascii="Times New Roman" w:hAnsi="Times New Roman" w:cs="Times New Roman"/>
          <w:sz w:val="24"/>
          <w:szCs w:val="24"/>
        </w:rPr>
      </w:pPr>
      <w:r w:rsidRPr="00736FF5">
        <w:rPr>
          <w:rFonts w:ascii="Times New Roman" w:hAnsi="Times New Roman" w:cs="Times New Roman"/>
          <w:sz w:val="24"/>
          <w:szCs w:val="24"/>
        </w:rPr>
        <w:t>Penguatan Hukum: Pemerintah dapat mengkaji dan memperkuat undang-undang yang terkait dengan kelompok kriminal bersenjata. Hal ini meliputi peningkatan sanksi hukum yang tegas, pemberian kewenangan yang memadai kepada penegak hukum, dan pengembangan mekanisme investigasi dan penuntutan yang efektif.</w:t>
      </w:r>
    </w:p>
    <w:p w14:paraId="5B15DE7F" w14:textId="77777777" w:rsidR="008B02ED" w:rsidRPr="00736FF5" w:rsidRDefault="008B02ED" w:rsidP="00551513">
      <w:pPr>
        <w:pStyle w:val="ListParagraph"/>
        <w:numPr>
          <w:ilvl w:val="0"/>
          <w:numId w:val="13"/>
        </w:numPr>
        <w:spacing w:line="480" w:lineRule="auto"/>
        <w:jc w:val="both"/>
        <w:rPr>
          <w:rFonts w:ascii="Times New Roman" w:hAnsi="Times New Roman" w:cs="Times New Roman"/>
          <w:sz w:val="24"/>
          <w:szCs w:val="24"/>
        </w:rPr>
      </w:pPr>
      <w:r w:rsidRPr="00736FF5">
        <w:rPr>
          <w:rFonts w:ascii="Times New Roman" w:hAnsi="Times New Roman" w:cs="Times New Roman"/>
          <w:sz w:val="24"/>
          <w:szCs w:val="24"/>
        </w:rPr>
        <w:t>Pencegahan dan Pendidikan: Melalui program pendidikan dan kampanye kesadaran masyarakat, pemerintah dapat mengedukasi masyarakat tentang bahaya kelompok kriminal bersenjata, mempromosikan nilai-nilai perdamaian, dan memberikan informasi tentang tindakan apa yang harus dilakukan jika menemui atau mengetahui keberadaan kelompok kriminal bersenjata.</w:t>
      </w:r>
    </w:p>
    <w:p w14:paraId="54170AED" w14:textId="77777777" w:rsidR="008B02ED" w:rsidRPr="00736FF5" w:rsidRDefault="008B02ED" w:rsidP="00551513">
      <w:pPr>
        <w:pStyle w:val="ListParagraph"/>
        <w:numPr>
          <w:ilvl w:val="0"/>
          <w:numId w:val="13"/>
        </w:numPr>
        <w:spacing w:line="480" w:lineRule="auto"/>
        <w:jc w:val="both"/>
        <w:rPr>
          <w:rFonts w:ascii="Times New Roman" w:hAnsi="Times New Roman" w:cs="Times New Roman"/>
          <w:sz w:val="24"/>
          <w:szCs w:val="24"/>
        </w:rPr>
      </w:pPr>
      <w:r w:rsidRPr="00736FF5">
        <w:rPr>
          <w:rFonts w:ascii="Times New Roman" w:hAnsi="Times New Roman" w:cs="Times New Roman"/>
          <w:sz w:val="24"/>
          <w:szCs w:val="24"/>
        </w:rPr>
        <w:t xml:space="preserve">Pengawasan Perbatasan: Peningkatan pengawasan dan keamanan di perbatasan negara dapat membantu mencegah infiltrasi kelompok kriminal bersenjata dari negara-negara tetangga. Ini melibatkan </w:t>
      </w:r>
      <w:proofErr w:type="spellStart"/>
      <w:r w:rsidRPr="00736FF5">
        <w:rPr>
          <w:rFonts w:ascii="Times New Roman" w:hAnsi="Times New Roman" w:cs="Times New Roman"/>
          <w:sz w:val="24"/>
          <w:szCs w:val="24"/>
        </w:rPr>
        <w:lastRenderedPageBreak/>
        <w:t>kerjasama</w:t>
      </w:r>
      <w:proofErr w:type="spellEnd"/>
      <w:r w:rsidRPr="00736FF5">
        <w:rPr>
          <w:rFonts w:ascii="Times New Roman" w:hAnsi="Times New Roman" w:cs="Times New Roman"/>
          <w:sz w:val="24"/>
          <w:szCs w:val="24"/>
        </w:rPr>
        <w:t xml:space="preserve"> antara berbagai lembaga penegak hukum dan keamanan, serta penggunaan teknologi dan intelijen yang canggih.</w:t>
      </w:r>
    </w:p>
    <w:p w14:paraId="1FEC4B7B" w14:textId="77777777" w:rsidR="008B02ED" w:rsidRPr="00736FF5" w:rsidRDefault="008B02ED" w:rsidP="00551513">
      <w:pPr>
        <w:pStyle w:val="ListParagraph"/>
        <w:numPr>
          <w:ilvl w:val="0"/>
          <w:numId w:val="13"/>
        </w:numPr>
        <w:spacing w:line="480" w:lineRule="auto"/>
        <w:jc w:val="both"/>
        <w:rPr>
          <w:rFonts w:ascii="Times New Roman" w:hAnsi="Times New Roman" w:cs="Times New Roman"/>
          <w:sz w:val="24"/>
          <w:szCs w:val="24"/>
        </w:rPr>
      </w:pPr>
      <w:r w:rsidRPr="00736FF5">
        <w:rPr>
          <w:rFonts w:ascii="Times New Roman" w:hAnsi="Times New Roman" w:cs="Times New Roman"/>
          <w:sz w:val="24"/>
          <w:szCs w:val="24"/>
        </w:rPr>
        <w:t>Penghancuran Senjata Ilegal: Pemerintah perlu gencar melakukan operasi penindakan untuk menghancurkan peredaran senjata ilegal yang bisa dimanfaatkan oleh kelompok kriminal bersenjata. Ini melibatkan operasi penyitaan senjata ilegal, penindakan terhadap para penjual senjata ilegal, serta kampanye penghapusan senjata ilegal dari masyarakat.</w:t>
      </w:r>
    </w:p>
    <w:p w14:paraId="41E6FC07" w14:textId="77777777" w:rsidR="008B02ED" w:rsidRPr="00736FF5" w:rsidRDefault="008B02ED" w:rsidP="00551513">
      <w:pPr>
        <w:pStyle w:val="ListParagraph"/>
        <w:numPr>
          <w:ilvl w:val="0"/>
          <w:numId w:val="13"/>
        </w:numPr>
        <w:spacing w:line="480" w:lineRule="auto"/>
        <w:jc w:val="both"/>
        <w:rPr>
          <w:rFonts w:ascii="Times New Roman" w:hAnsi="Times New Roman" w:cs="Times New Roman"/>
          <w:sz w:val="24"/>
          <w:szCs w:val="24"/>
        </w:rPr>
      </w:pPr>
      <w:proofErr w:type="spellStart"/>
      <w:r w:rsidRPr="00736FF5">
        <w:rPr>
          <w:rFonts w:ascii="Times New Roman" w:hAnsi="Times New Roman" w:cs="Times New Roman"/>
          <w:sz w:val="24"/>
          <w:szCs w:val="24"/>
        </w:rPr>
        <w:t>Kerjasama</w:t>
      </w:r>
      <w:proofErr w:type="spellEnd"/>
      <w:r w:rsidRPr="00736FF5">
        <w:rPr>
          <w:rFonts w:ascii="Times New Roman" w:hAnsi="Times New Roman" w:cs="Times New Roman"/>
          <w:sz w:val="24"/>
          <w:szCs w:val="24"/>
        </w:rPr>
        <w:t xml:space="preserve"> Internasional: Kolaborasi dan </w:t>
      </w:r>
      <w:proofErr w:type="spellStart"/>
      <w:r w:rsidRPr="00736FF5">
        <w:rPr>
          <w:rFonts w:ascii="Times New Roman" w:hAnsi="Times New Roman" w:cs="Times New Roman"/>
          <w:sz w:val="24"/>
          <w:szCs w:val="24"/>
        </w:rPr>
        <w:t>kerjasama</w:t>
      </w:r>
      <w:proofErr w:type="spellEnd"/>
      <w:r w:rsidRPr="00736FF5">
        <w:rPr>
          <w:rFonts w:ascii="Times New Roman" w:hAnsi="Times New Roman" w:cs="Times New Roman"/>
          <w:sz w:val="24"/>
          <w:szCs w:val="24"/>
        </w:rPr>
        <w:t xml:space="preserve"> dengan negara-negara lain dalam pertukaran intelijen, pelacakan keuangan, dan penegakan hukum dapat membantu mengungkap dan mengejar kelompok kriminal bersenjata yang beroperasi di berbagai negara. Ini melibatkan koordinasi dan </w:t>
      </w:r>
      <w:proofErr w:type="spellStart"/>
      <w:r w:rsidRPr="00736FF5">
        <w:rPr>
          <w:rFonts w:ascii="Times New Roman" w:hAnsi="Times New Roman" w:cs="Times New Roman"/>
          <w:sz w:val="24"/>
          <w:szCs w:val="24"/>
        </w:rPr>
        <w:t>kerjasama</w:t>
      </w:r>
      <w:proofErr w:type="spellEnd"/>
      <w:r w:rsidRPr="00736FF5">
        <w:rPr>
          <w:rFonts w:ascii="Times New Roman" w:hAnsi="Times New Roman" w:cs="Times New Roman"/>
          <w:sz w:val="24"/>
          <w:szCs w:val="24"/>
        </w:rPr>
        <w:t xml:space="preserve"> aktif dengan lembaga-lembaga internasional, seperti Interpol dan organisasi regional terkait.</w:t>
      </w:r>
    </w:p>
    <w:p w14:paraId="0658A862" w14:textId="2B5DA09A" w:rsidR="008B02ED" w:rsidRPr="00736FF5" w:rsidRDefault="008B02ED" w:rsidP="00551513">
      <w:pPr>
        <w:pStyle w:val="ListParagraph"/>
        <w:numPr>
          <w:ilvl w:val="0"/>
          <w:numId w:val="13"/>
        </w:numPr>
        <w:spacing w:line="480" w:lineRule="auto"/>
        <w:jc w:val="both"/>
        <w:rPr>
          <w:rFonts w:ascii="Times New Roman" w:hAnsi="Times New Roman" w:cs="Times New Roman"/>
          <w:sz w:val="24"/>
          <w:szCs w:val="24"/>
        </w:rPr>
      </w:pPr>
      <w:r w:rsidRPr="00736FF5">
        <w:rPr>
          <w:rFonts w:ascii="Times New Roman" w:hAnsi="Times New Roman" w:cs="Times New Roman"/>
          <w:sz w:val="24"/>
          <w:szCs w:val="24"/>
        </w:rPr>
        <w:t>Pembangunan Ekonomi dan Sosial: Peningkatan pembangunan ekonomi dan sosial di daerah yang rentan terhadap kelompok kriminal bersenjata dapat membantu mengurangi faktor-faktor pendorong kejahatan. Investasi dalam pendidikan, lapangan kerja, dan pemberdayaan masyarakat dapat membantu mengurangi kemiskinan dan ketidakstabilan yang dapat mempengaruhi penyebaran kelompok kriminal bersenjata.</w:t>
      </w:r>
    </w:p>
    <w:p w14:paraId="255E9AEB" w14:textId="3969EE75" w:rsidR="008B02ED" w:rsidRPr="00736FF5" w:rsidRDefault="008B02ED" w:rsidP="008B02ED">
      <w:pPr>
        <w:spacing w:line="480" w:lineRule="auto"/>
        <w:ind w:left="720"/>
        <w:jc w:val="both"/>
        <w:rPr>
          <w:rFonts w:ascii="Times New Roman" w:hAnsi="Times New Roman" w:cs="Times New Roman"/>
          <w:sz w:val="24"/>
          <w:szCs w:val="24"/>
        </w:rPr>
      </w:pPr>
      <w:r w:rsidRPr="00736FF5">
        <w:rPr>
          <w:rFonts w:ascii="Times New Roman" w:hAnsi="Times New Roman" w:cs="Times New Roman"/>
          <w:sz w:val="24"/>
          <w:szCs w:val="24"/>
        </w:rPr>
        <w:t xml:space="preserve">Penerapan solusi hukum preventif ini harus didukung oleh </w:t>
      </w:r>
      <w:proofErr w:type="spellStart"/>
      <w:r w:rsidRPr="00736FF5">
        <w:rPr>
          <w:rFonts w:ascii="Times New Roman" w:hAnsi="Times New Roman" w:cs="Times New Roman"/>
          <w:sz w:val="24"/>
          <w:szCs w:val="24"/>
        </w:rPr>
        <w:t>kerjasama</w:t>
      </w:r>
      <w:proofErr w:type="spellEnd"/>
      <w:r w:rsidRPr="00736FF5">
        <w:rPr>
          <w:rFonts w:ascii="Times New Roman" w:hAnsi="Times New Roman" w:cs="Times New Roman"/>
          <w:sz w:val="24"/>
          <w:szCs w:val="24"/>
        </w:rPr>
        <w:t xml:space="preserve"> antara pemerintah, penegak hukum, masyarakat, dan lembaga internasional. </w:t>
      </w:r>
      <w:r w:rsidRPr="00736FF5">
        <w:rPr>
          <w:rFonts w:ascii="Times New Roman" w:hAnsi="Times New Roman" w:cs="Times New Roman"/>
          <w:sz w:val="24"/>
          <w:szCs w:val="24"/>
        </w:rPr>
        <w:lastRenderedPageBreak/>
        <w:t>Upaya yang terintegrasi dan berkelanjutan diperlukan untuk mengatasi masalah kelompok kriminal bersenjata dan menjaga keamanan serta ketertiban masyarakat.</w:t>
      </w:r>
      <w:r w:rsidR="00A9669A" w:rsidRPr="00736FF5">
        <w:rPr>
          <w:rStyle w:val="FootnoteReference"/>
          <w:rFonts w:ascii="Times New Roman" w:hAnsi="Times New Roman" w:cs="Times New Roman"/>
          <w:sz w:val="24"/>
          <w:szCs w:val="24"/>
          <w:lang w:val="en-US"/>
        </w:rPr>
        <w:footnoteReference w:id="35"/>
      </w:r>
    </w:p>
    <w:p w14:paraId="374DE40A" w14:textId="48DCB3DA" w:rsidR="003F6D6A" w:rsidRPr="00736FF5" w:rsidRDefault="008B02ED" w:rsidP="00551513">
      <w:pPr>
        <w:pStyle w:val="ListParagraph"/>
        <w:numPr>
          <w:ilvl w:val="0"/>
          <w:numId w:val="12"/>
        </w:numPr>
        <w:spacing w:line="480" w:lineRule="auto"/>
        <w:jc w:val="both"/>
        <w:rPr>
          <w:rFonts w:ascii="Times New Roman" w:hAnsi="Times New Roman" w:cs="Times New Roman"/>
          <w:sz w:val="24"/>
          <w:szCs w:val="24"/>
        </w:rPr>
      </w:pPr>
      <w:r w:rsidRPr="00736FF5">
        <w:rPr>
          <w:rFonts w:ascii="Times New Roman" w:hAnsi="Times New Roman" w:cs="Times New Roman"/>
          <w:b/>
          <w:bCs/>
          <w:sz w:val="24"/>
          <w:szCs w:val="24"/>
          <w:lang w:val="en-US"/>
        </w:rPr>
        <w:t>SOLUSI HUKUM REPRESIF KELOMPOK KRIMINAL BERSENJATA</w:t>
      </w:r>
    </w:p>
    <w:p w14:paraId="7CBA5D24" w14:textId="77777777" w:rsidR="003F6D6A" w:rsidRPr="00736FF5" w:rsidRDefault="003F6D6A" w:rsidP="003F6D6A">
      <w:pPr>
        <w:spacing w:line="480" w:lineRule="auto"/>
        <w:ind w:left="720"/>
        <w:jc w:val="both"/>
        <w:rPr>
          <w:rFonts w:ascii="Times New Roman" w:hAnsi="Times New Roman" w:cs="Times New Roman"/>
          <w:sz w:val="24"/>
          <w:szCs w:val="24"/>
        </w:rPr>
      </w:pPr>
      <w:r w:rsidRPr="00736FF5">
        <w:rPr>
          <w:rFonts w:ascii="Times New Roman" w:hAnsi="Times New Roman" w:cs="Times New Roman"/>
          <w:sz w:val="24"/>
          <w:szCs w:val="24"/>
        </w:rPr>
        <w:t>Solusi hukum represif adalah upaya penindakan dan penghukuman terhadap kelompok kriminal bersenjata setelah mereka melakukan kejahatan. Beberapa solusi hukum represif yang dapat diterapkan untuk mengatasi kelompok kriminal bersenjata adalah sebagai berikut:</w:t>
      </w:r>
    </w:p>
    <w:p w14:paraId="02B30D05" w14:textId="77777777" w:rsidR="003F6D6A" w:rsidRPr="00736FF5" w:rsidRDefault="003F6D6A" w:rsidP="00551513">
      <w:pPr>
        <w:pStyle w:val="ListParagraph"/>
        <w:numPr>
          <w:ilvl w:val="0"/>
          <w:numId w:val="14"/>
        </w:numPr>
        <w:spacing w:line="480" w:lineRule="auto"/>
        <w:jc w:val="both"/>
        <w:rPr>
          <w:rFonts w:ascii="Times New Roman" w:hAnsi="Times New Roman" w:cs="Times New Roman"/>
          <w:sz w:val="24"/>
          <w:szCs w:val="24"/>
        </w:rPr>
      </w:pPr>
      <w:r w:rsidRPr="00736FF5">
        <w:rPr>
          <w:rFonts w:ascii="Times New Roman" w:hAnsi="Times New Roman" w:cs="Times New Roman"/>
          <w:sz w:val="24"/>
          <w:szCs w:val="24"/>
        </w:rPr>
        <w:t>Penegakan Hukum yang Tegas: Pemerintah harus memastikan penegakan hukum yang kuat dan tegas terhadap kelompok kriminal bersenjata. Ini melibatkan pengumpulan bukti yang kuat, penyelidikan yang menyeluruh, penangkapan, dan penuntutan anggota kelompok kriminal bersenjata serta pemimpin mereka.</w:t>
      </w:r>
    </w:p>
    <w:p w14:paraId="2BB10A0D" w14:textId="77777777" w:rsidR="003F6D6A" w:rsidRPr="00736FF5" w:rsidRDefault="003F6D6A" w:rsidP="00551513">
      <w:pPr>
        <w:pStyle w:val="ListParagraph"/>
        <w:numPr>
          <w:ilvl w:val="0"/>
          <w:numId w:val="14"/>
        </w:numPr>
        <w:spacing w:line="480" w:lineRule="auto"/>
        <w:jc w:val="both"/>
        <w:rPr>
          <w:rFonts w:ascii="Times New Roman" w:hAnsi="Times New Roman" w:cs="Times New Roman"/>
          <w:sz w:val="24"/>
          <w:szCs w:val="24"/>
        </w:rPr>
      </w:pPr>
      <w:r w:rsidRPr="00736FF5">
        <w:rPr>
          <w:rFonts w:ascii="Times New Roman" w:hAnsi="Times New Roman" w:cs="Times New Roman"/>
          <w:sz w:val="24"/>
          <w:szCs w:val="24"/>
        </w:rPr>
        <w:t xml:space="preserve">Pembentukan Unit Khusus: Pemerintah dapat membentuk unit khusus dalam penegak hukum, seperti unit </w:t>
      </w:r>
      <w:proofErr w:type="spellStart"/>
      <w:r w:rsidRPr="00736FF5">
        <w:rPr>
          <w:rFonts w:ascii="Times New Roman" w:hAnsi="Times New Roman" w:cs="Times New Roman"/>
          <w:sz w:val="24"/>
          <w:szCs w:val="24"/>
        </w:rPr>
        <w:t>antiteror</w:t>
      </w:r>
      <w:proofErr w:type="spellEnd"/>
      <w:r w:rsidRPr="00736FF5">
        <w:rPr>
          <w:rFonts w:ascii="Times New Roman" w:hAnsi="Times New Roman" w:cs="Times New Roman"/>
          <w:sz w:val="24"/>
          <w:szCs w:val="24"/>
        </w:rPr>
        <w:t xml:space="preserve"> atau unit tindak pidana terorganisir, yang memiliki keterampilan dan sumber daya khusus untuk menangani kelompok kriminal bersenjata. Unit ini akan fokus pada upaya pencegahan, penyelidikan, penangkapan, dan penuntutan terhadap kelompok-kelompok ini.</w:t>
      </w:r>
    </w:p>
    <w:p w14:paraId="236181FA" w14:textId="77777777" w:rsidR="003F6D6A" w:rsidRPr="00736FF5" w:rsidRDefault="003F6D6A" w:rsidP="00551513">
      <w:pPr>
        <w:pStyle w:val="ListParagraph"/>
        <w:numPr>
          <w:ilvl w:val="0"/>
          <w:numId w:val="14"/>
        </w:numPr>
        <w:spacing w:line="480" w:lineRule="auto"/>
        <w:jc w:val="both"/>
        <w:rPr>
          <w:rFonts w:ascii="Times New Roman" w:hAnsi="Times New Roman" w:cs="Times New Roman"/>
          <w:sz w:val="24"/>
          <w:szCs w:val="24"/>
        </w:rPr>
      </w:pPr>
      <w:proofErr w:type="spellStart"/>
      <w:r w:rsidRPr="00736FF5">
        <w:rPr>
          <w:rFonts w:ascii="Times New Roman" w:hAnsi="Times New Roman" w:cs="Times New Roman"/>
          <w:sz w:val="24"/>
          <w:szCs w:val="24"/>
        </w:rPr>
        <w:lastRenderedPageBreak/>
        <w:t>Kerjasama</w:t>
      </w:r>
      <w:proofErr w:type="spellEnd"/>
      <w:r w:rsidRPr="00736FF5">
        <w:rPr>
          <w:rFonts w:ascii="Times New Roman" w:hAnsi="Times New Roman" w:cs="Times New Roman"/>
          <w:sz w:val="24"/>
          <w:szCs w:val="24"/>
        </w:rPr>
        <w:t xml:space="preserve"> Internasional: </w:t>
      </w:r>
      <w:proofErr w:type="spellStart"/>
      <w:r w:rsidRPr="00736FF5">
        <w:rPr>
          <w:rFonts w:ascii="Times New Roman" w:hAnsi="Times New Roman" w:cs="Times New Roman"/>
          <w:sz w:val="24"/>
          <w:szCs w:val="24"/>
        </w:rPr>
        <w:t>Kerjasama</w:t>
      </w:r>
      <w:proofErr w:type="spellEnd"/>
      <w:r w:rsidRPr="00736FF5">
        <w:rPr>
          <w:rFonts w:ascii="Times New Roman" w:hAnsi="Times New Roman" w:cs="Times New Roman"/>
          <w:sz w:val="24"/>
          <w:szCs w:val="24"/>
        </w:rPr>
        <w:t xml:space="preserve"> dengan negara-negara lain dalam hal pertukaran intelijen, ekstradisi, dan penegakan hukum dapat membantu melacak, menangkap, dan menghukum anggota kelompok kriminal bersenjata yang melarikan diri ke negara lain. Koordinasi dengan Interpol dan lembaga penegak hukum internasional lainnya adalah penting dalam mengejar anggota kelompok ini di tingkat global.</w:t>
      </w:r>
    </w:p>
    <w:p w14:paraId="39A8355D" w14:textId="77777777" w:rsidR="003F6D6A" w:rsidRPr="00736FF5" w:rsidRDefault="003F6D6A" w:rsidP="00551513">
      <w:pPr>
        <w:pStyle w:val="ListParagraph"/>
        <w:numPr>
          <w:ilvl w:val="0"/>
          <w:numId w:val="14"/>
        </w:numPr>
        <w:spacing w:line="480" w:lineRule="auto"/>
        <w:jc w:val="both"/>
        <w:rPr>
          <w:rFonts w:ascii="Times New Roman" w:hAnsi="Times New Roman" w:cs="Times New Roman"/>
          <w:sz w:val="24"/>
          <w:szCs w:val="24"/>
        </w:rPr>
      </w:pPr>
      <w:r w:rsidRPr="00736FF5">
        <w:rPr>
          <w:rFonts w:ascii="Times New Roman" w:hAnsi="Times New Roman" w:cs="Times New Roman"/>
          <w:sz w:val="24"/>
          <w:szCs w:val="24"/>
        </w:rPr>
        <w:t>Pengadilan Khusus: Pemerintah dapat membentuk pengadilan khusus yang ditujukan untuk menangani kasus-kasus kelompok kriminal bersenjata. Pengadilan ini harus memiliki keahlian dan pengalaman dalam menangani tindak kejahatan berat dan kompleks yang dilakukan oleh kelompok bersenjata. Pengadilan ini juga harus menjalankan proses hukum yang adil, melibatkan pengacara, hakim, dan jaksa yang kompeten.</w:t>
      </w:r>
    </w:p>
    <w:p w14:paraId="619D3AAD" w14:textId="77777777" w:rsidR="003F6D6A" w:rsidRPr="00736FF5" w:rsidRDefault="003F6D6A" w:rsidP="00551513">
      <w:pPr>
        <w:pStyle w:val="ListParagraph"/>
        <w:numPr>
          <w:ilvl w:val="0"/>
          <w:numId w:val="14"/>
        </w:numPr>
        <w:spacing w:line="480" w:lineRule="auto"/>
        <w:jc w:val="both"/>
        <w:rPr>
          <w:rFonts w:ascii="Times New Roman" w:hAnsi="Times New Roman" w:cs="Times New Roman"/>
          <w:sz w:val="24"/>
          <w:szCs w:val="24"/>
        </w:rPr>
      </w:pPr>
      <w:proofErr w:type="spellStart"/>
      <w:r w:rsidRPr="00736FF5">
        <w:rPr>
          <w:rFonts w:ascii="Times New Roman" w:hAnsi="Times New Roman" w:cs="Times New Roman"/>
          <w:sz w:val="24"/>
          <w:szCs w:val="24"/>
        </w:rPr>
        <w:t>Konfiskasi</w:t>
      </w:r>
      <w:proofErr w:type="spellEnd"/>
      <w:r w:rsidRPr="00736FF5">
        <w:rPr>
          <w:rFonts w:ascii="Times New Roman" w:hAnsi="Times New Roman" w:cs="Times New Roman"/>
          <w:sz w:val="24"/>
          <w:szCs w:val="24"/>
        </w:rPr>
        <w:t xml:space="preserve"> Aset: Pemerintah dapat menerapkan kebijakan </w:t>
      </w:r>
      <w:proofErr w:type="spellStart"/>
      <w:r w:rsidRPr="00736FF5">
        <w:rPr>
          <w:rFonts w:ascii="Times New Roman" w:hAnsi="Times New Roman" w:cs="Times New Roman"/>
          <w:sz w:val="24"/>
          <w:szCs w:val="24"/>
        </w:rPr>
        <w:t>konfiskasi</w:t>
      </w:r>
      <w:proofErr w:type="spellEnd"/>
      <w:r w:rsidRPr="00736FF5">
        <w:rPr>
          <w:rFonts w:ascii="Times New Roman" w:hAnsi="Times New Roman" w:cs="Times New Roman"/>
          <w:sz w:val="24"/>
          <w:szCs w:val="24"/>
        </w:rPr>
        <w:t xml:space="preserve"> aset kelompok kriminal bersenjata, termasuk harta benda dan dana yang mereka </w:t>
      </w:r>
      <w:proofErr w:type="spellStart"/>
      <w:r w:rsidRPr="00736FF5">
        <w:rPr>
          <w:rFonts w:ascii="Times New Roman" w:hAnsi="Times New Roman" w:cs="Times New Roman"/>
          <w:sz w:val="24"/>
          <w:szCs w:val="24"/>
        </w:rPr>
        <w:t>peroleh</w:t>
      </w:r>
      <w:proofErr w:type="spellEnd"/>
      <w:r w:rsidRPr="00736FF5">
        <w:rPr>
          <w:rFonts w:ascii="Times New Roman" w:hAnsi="Times New Roman" w:cs="Times New Roman"/>
          <w:sz w:val="24"/>
          <w:szCs w:val="24"/>
        </w:rPr>
        <w:t xml:space="preserve"> melalui kegiatan kriminal. Langkah ini tidak hanya akan merugikan keuangan kelompok tersebut, tetapi juga akan menghancurkan sumber daya mereka dan mengurangi kemampuan mereka untuk melakukan kejahatan lebih lanjut.</w:t>
      </w:r>
    </w:p>
    <w:p w14:paraId="734A4172" w14:textId="77777777" w:rsidR="003F6D6A" w:rsidRPr="00736FF5" w:rsidRDefault="003F6D6A" w:rsidP="00551513">
      <w:pPr>
        <w:pStyle w:val="ListParagraph"/>
        <w:numPr>
          <w:ilvl w:val="0"/>
          <w:numId w:val="14"/>
        </w:numPr>
        <w:spacing w:line="480" w:lineRule="auto"/>
        <w:jc w:val="both"/>
        <w:rPr>
          <w:rFonts w:ascii="Times New Roman" w:hAnsi="Times New Roman" w:cs="Times New Roman"/>
          <w:sz w:val="24"/>
          <w:szCs w:val="24"/>
        </w:rPr>
      </w:pPr>
      <w:r w:rsidRPr="00736FF5">
        <w:rPr>
          <w:rFonts w:ascii="Times New Roman" w:hAnsi="Times New Roman" w:cs="Times New Roman"/>
          <w:sz w:val="24"/>
          <w:szCs w:val="24"/>
        </w:rPr>
        <w:t xml:space="preserve">Reintegrasi dan Rehabilitasi: Bagi anggota kelompok kriminal bersenjata yang menyerah atau ditangkap, penting untuk melibatkan program rehabilitasi dan reintegrasi. Ini meliputi pemulihan sosial, </w:t>
      </w:r>
      <w:r w:rsidRPr="00736FF5">
        <w:rPr>
          <w:rFonts w:ascii="Times New Roman" w:hAnsi="Times New Roman" w:cs="Times New Roman"/>
          <w:sz w:val="24"/>
          <w:szCs w:val="24"/>
        </w:rPr>
        <w:lastRenderedPageBreak/>
        <w:t>psikologis, dan ekonomi mereka agar dapat kembali menjadi anggota yang produktif dalam masyarakat.</w:t>
      </w:r>
    </w:p>
    <w:p w14:paraId="38980B06" w14:textId="3A1C0E7C" w:rsidR="003F6D6A" w:rsidRPr="00736FF5" w:rsidRDefault="003F6D6A" w:rsidP="00C90C91">
      <w:pPr>
        <w:spacing w:line="480" w:lineRule="auto"/>
        <w:ind w:left="720" w:firstLine="360"/>
        <w:jc w:val="both"/>
        <w:rPr>
          <w:rFonts w:ascii="Times New Roman" w:hAnsi="Times New Roman" w:cs="Times New Roman"/>
          <w:sz w:val="24"/>
          <w:szCs w:val="24"/>
          <w:lang w:val="en-US"/>
        </w:rPr>
      </w:pPr>
      <w:r w:rsidRPr="00736FF5">
        <w:rPr>
          <w:rFonts w:ascii="Times New Roman" w:hAnsi="Times New Roman" w:cs="Times New Roman"/>
          <w:sz w:val="24"/>
          <w:szCs w:val="24"/>
        </w:rPr>
        <w:t>Solusi hukum represif harus didukung oleh sistem peradilan yang kuat, kekuatan penegak hukum yang memadai, dan kerja sama yang erat antara lembaga penegak hukum</w:t>
      </w:r>
      <w:r w:rsidRPr="00736FF5">
        <w:rPr>
          <w:rFonts w:ascii="Times New Roman" w:hAnsi="Times New Roman" w:cs="Times New Roman"/>
          <w:sz w:val="24"/>
          <w:szCs w:val="24"/>
          <w:lang w:val="en-US"/>
        </w:rPr>
        <w:t>.</w:t>
      </w:r>
      <w:r w:rsidR="00A55515" w:rsidRPr="00736FF5">
        <w:rPr>
          <w:rStyle w:val="FootnoteReference"/>
          <w:rFonts w:ascii="Times New Roman" w:hAnsi="Times New Roman" w:cs="Times New Roman"/>
          <w:sz w:val="24"/>
          <w:szCs w:val="24"/>
          <w:lang w:val="en-US"/>
        </w:rPr>
        <w:footnoteReference w:id="36"/>
      </w:r>
    </w:p>
    <w:p w14:paraId="737E928C" w14:textId="1EE9E78A" w:rsidR="00EA3A80" w:rsidRPr="00736FF5" w:rsidRDefault="003F6D6A" w:rsidP="00551513">
      <w:pPr>
        <w:pStyle w:val="ListParagraph"/>
        <w:numPr>
          <w:ilvl w:val="0"/>
          <w:numId w:val="12"/>
        </w:numPr>
        <w:spacing w:line="480" w:lineRule="auto"/>
        <w:jc w:val="both"/>
        <w:rPr>
          <w:rFonts w:ascii="Times New Roman" w:hAnsi="Times New Roman" w:cs="Times New Roman"/>
          <w:sz w:val="24"/>
          <w:szCs w:val="24"/>
          <w:lang w:val="en-US"/>
        </w:rPr>
      </w:pPr>
      <w:r w:rsidRPr="00736FF5">
        <w:rPr>
          <w:rFonts w:ascii="Times New Roman" w:hAnsi="Times New Roman" w:cs="Times New Roman"/>
          <w:b/>
          <w:bCs/>
          <w:sz w:val="24"/>
          <w:szCs w:val="24"/>
          <w:lang w:val="en-US"/>
        </w:rPr>
        <w:t>SOLUSI HUKUM RESTORATIF KELOMPOK KRIMINAL BERSENJATA</w:t>
      </w:r>
    </w:p>
    <w:p w14:paraId="3DD596AA" w14:textId="77777777" w:rsidR="00EA3A80" w:rsidRPr="00736FF5" w:rsidRDefault="00EA3A80" w:rsidP="00ED5573">
      <w:pPr>
        <w:spacing w:line="480" w:lineRule="auto"/>
        <w:ind w:left="720" w:firstLine="360"/>
        <w:jc w:val="both"/>
        <w:rPr>
          <w:rFonts w:ascii="Times New Roman" w:hAnsi="Times New Roman" w:cs="Times New Roman"/>
          <w:sz w:val="24"/>
          <w:szCs w:val="24"/>
        </w:rPr>
      </w:pPr>
      <w:r w:rsidRPr="00736FF5">
        <w:rPr>
          <w:rFonts w:ascii="Times New Roman" w:hAnsi="Times New Roman" w:cs="Times New Roman"/>
          <w:sz w:val="24"/>
          <w:szCs w:val="24"/>
        </w:rPr>
        <w:t xml:space="preserve">Solusi hukum </w:t>
      </w:r>
      <w:proofErr w:type="spellStart"/>
      <w:r w:rsidRPr="00736FF5">
        <w:rPr>
          <w:rFonts w:ascii="Times New Roman" w:hAnsi="Times New Roman" w:cs="Times New Roman"/>
          <w:sz w:val="24"/>
          <w:szCs w:val="24"/>
        </w:rPr>
        <w:t>restoratif</w:t>
      </w:r>
      <w:proofErr w:type="spellEnd"/>
      <w:r w:rsidRPr="00736FF5">
        <w:rPr>
          <w:rFonts w:ascii="Times New Roman" w:hAnsi="Times New Roman" w:cs="Times New Roman"/>
          <w:sz w:val="24"/>
          <w:szCs w:val="24"/>
        </w:rPr>
        <w:t xml:space="preserve"> berfokus pada pemulihan dan rekonsiliasi antara pelaku kejahatan, korban, dan masyarakat. Namun, penting untuk dicatat bahwa penerapan solusi hukum </w:t>
      </w:r>
      <w:proofErr w:type="spellStart"/>
      <w:r w:rsidRPr="00736FF5">
        <w:rPr>
          <w:rFonts w:ascii="Times New Roman" w:hAnsi="Times New Roman" w:cs="Times New Roman"/>
          <w:sz w:val="24"/>
          <w:szCs w:val="24"/>
        </w:rPr>
        <w:t>restoratif</w:t>
      </w:r>
      <w:proofErr w:type="spellEnd"/>
      <w:r w:rsidRPr="00736FF5">
        <w:rPr>
          <w:rFonts w:ascii="Times New Roman" w:hAnsi="Times New Roman" w:cs="Times New Roman"/>
          <w:sz w:val="24"/>
          <w:szCs w:val="24"/>
        </w:rPr>
        <w:t xml:space="preserve"> dalam konteks kelompok kriminal bersenjata mungkin lebih kompleks karena sifat kejahatan yang melibatkan kekerasan dan ancaman serius terhadap keamanan. Meskipun demikian, beberapa elemen solusi hukum </w:t>
      </w:r>
      <w:proofErr w:type="spellStart"/>
      <w:r w:rsidRPr="00736FF5">
        <w:rPr>
          <w:rFonts w:ascii="Times New Roman" w:hAnsi="Times New Roman" w:cs="Times New Roman"/>
          <w:sz w:val="24"/>
          <w:szCs w:val="24"/>
        </w:rPr>
        <w:t>restoratif</w:t>
      </w:r>
      <w:proofErr w:type="spellEnd"/>
      <w:r w:rsidRPr="00736FF5">
        <w:rPr>
          <w:rFonts w:ascii="Times New Roman" w:hAnsi="Times New Roman" w:cs="Times New Roman"/>
          <w:sz w:val="24"/>
          <w:szCs w:val="24"/>
        </w:rPr>
        <w:t xml:space="preserve"> yang dapat dipertimbangkan adalah sebagai berikut:</w:t>
      </w:r>
    </w:p>
    <w:p w14:paraId="09657D64" w14:textId="77777777" w:rsidR="00EA3A80" w:rsidRPr="00736FF5" w:rsidRDefault="00EA3A80" w:rsidP="00551513">
      <w:pPr>
        <w:pStyle w:val="ListParagraph"/>
        <w:numPr>
          <w:ilvl w:val="0"/>
          <w:numId w:val="15"/>
        </w:numPr>
        <w:spacing w:line="480" w:lineRule="auto"/>
        <w:jc w:val="both"/>
        <w:rPr>
          <w:rFonts w:ascii="Times New Roman" w:hAnsi="Times New Roman" w:cs="Times New Roman"/>
          <w:sz w:val="24"/>
          <w:szCs w:val="24"/>
        </w:rPr>
      </w:pPr>
      <w:r w:rsidRPr="00736FF5">
        <w:rPr>
          <w:rFonts w:ascii="Times New Roman" w:hAnsi="Times New Roman" w:cs="Times New Roman"/>
          <w:sz w:val="24"/>
          <w:szCs w:val="24"/>
        </w:rPr>
        <w:t>Pemulihan Korban: Mengutamakan pemulihan dan dukungan bagi korban kejahatan oleh kelompok kriminal bersenjata. Ini meliputi pendampingan, dukungan psikologis, rehabilitasi, dan bantuan dalam memulihkan kehidupan mereka pasca-kejahatan.</w:t>
      </w:r>
    </w:p>
    <w:p w14:paraId="623A7CC4" w14:textId="77777777" w:rsidR="00EA3A80" w:rsidRPr="00736FF5" w:rsidRDefault="00EA3A80" w:rsidP="00551513">
      <w:pPr>
        <w:pStyle w:val="ListParagraph"/>
        <w:numPr>
          <w:ilvl w:val="0"/>
          <w:numId w:val="15"/>
        </w:numPr>
        <w:spacing w:line="480" w:lineRule="auto"/>
        <w:jc w:val="both"/>
        <w:rPr>
          <w:rFonts w:ascii="Times New Roman" w:hAnsi="Times New Roman" w:cs="Times New Roman"/>
          <w:sz w:val="24"/>
          <w:szCs w:val="24"/>
        </w:rPr>
      </w:pPr>
      <w:r w:rsidRPr="00736FF5">
        <w:rPr>
          <w:rFonts w:ascii="Times New Roman" w:hAnsi="Times New Roman" w:cs="Times New Roman"/>
          <w:sz w:val="24"/>
          <w:szCs w:val="24"/>
        </w:rPr>
        <w:t xml:space="preserve">Dialog dan Mediasi: Mendorong dialog terbuka antara kelompok kriminal bersenjata, korban, dan masyarakat untuk memahami konsekuensi kejahatan, mendiskusikan dampaknya, dan mencari </w:t>
      </w:r>
      <w:r w:rsidRPr="00736FF5">
        <w:rPr>
          <w:rFonts w:ascii="Times New Roman" w:hAnsi="Times New Roman" w:cs="Times New Roman"/>
          <w:sz w:val="24"/>
          <w:szCs w:val="24"/>
        </w:rPr>
        <w:lastRenderedPageBreak/>
        <w:t>kesepakatan atau rekonsiliasi. Mediasi dapat digunakan untuk membantu memfasilitasi proses dialog ini.</w:t>
      </w:r>
    </w:p>
    <w:p w14:paraId="47B3A112" w14:textId="77777777" w:rsidR="00EA3A80" w:rsidRPr="00736FF5" w:rsidRDefault="00EA3A80" w:rsidP="00551513">
      <w:pPr>
        <w:pStyle w:val="ListParagraph"/>
        <w:numPr>
          <w:ilvl w:val="0"/>
          <w:numId w:val="15"/>
        </w:numPr>
        <w:spacing w:line="480" w:lineRule="auto"/>
        <w:jc w:val="both"/>
        <w:rPr>
          <w:rFonts w:ascii="Times New Roman" w:hAnsi="Times New Roman" w:cs="Times New Roman"/>
          <w:sz w:val="24"/>
          <w:szCs w:val="24"/>
        </w:rPr>
      </w:pPr>
      <w:r w:rsidRPr="00736FF5">
        <w:rPr>
          <w:rFonts w:ascii="Times New Roman" w:hAnsi="Times New Roman" w:cs="Times New Roman"/>
          <w:sz w:val="24"/>
          <w:szCs w:val="24"/>
        </w:rPr>
        <w:t>Tanggung Jawab dan Pengakuan: Mendorong anggota kelompok kriminal bersenjata untuk mengakui tanggung jawab mereka atas tindakan mereka dan memahami dampak negatif yang ditimbulkannya pada korban dan masyarakat. Mereka dapat diminta untuk mengungkapkan penyesalan mereka, berpartisipasi dalam program rehabilitasi, atau memberikan kompensasi kepada korban.</w:t>
      </w:r>
    </w:p>
    <w:p w14:paraId="55FBFB57" w14:textId="77777777" w:rsidR="00EA3A80" w:rsidRPr="00736FF5" w:rsidRDefault="00EA3A80" w:rsidP="00551513">
      <w:pPr>
        <w:pStyle w:val="ListParagraph"/>
        <w:numPr>
          <w:ilvl w:val="0"/>
          <w:numId w:val="15"/>
        </w:numPr>
        <w:spacing w:line="480" w:lineRule="auto"/>
        <w:jc w:val="both"/>
        <w:rPr>
          <w:rFonts w:ascii="Times New Roman" w:hAnsi="Times New Roman" w:cs="Times New Roman"/>
          <w:sz w:val="24"/>
          <w:szCs w:val="24"/>
        </w:rPr>
      </w:pPr>
      <w:r w:rsidRPr="00736FF5">
        <w:rPr>
          <w:rFonts w:ascii="Times New Roman" w:hAnsi="Times New Roman" w:cs="Times New Roman"/>
          <w:sz w:val="24"/>
          <w:szCs w:val="24"/>
        </w:rPr>
        <w:t>Reintegrasi Sosial: Memberikan kesempatan bagi anggota kelompok kriminal bersenjata yang menyerah atau ditangkap untuk diintegrasikan kembali ke dalam masyarakat melalui program rehabilitasi, pelatihan keterampilan, dan dukungan dalam mencari pekerjaan. Hal ini bertujuan untuk mencegah pengulangan kejahatan dan membantu mereka membangun kehidupan yang produktif.</w:t>
      </w:r>
    </w:p>
    <w:p w14:paraId="25B85B8F" w14:textId="77777777" w:rsidR="00EA3A80" w:rsidRPr="00736FF5" w:rsidRDefault="00EA3A80" w:rsidP="00551513">
      <w:pPr>
        <w:pStyle w:val="ListParagraph"/>
        <w:numPr>
          <w:ilvl w:val="0"/>
          <w:numId w:val="15"/>
        </w:numPr>
        <w:spacing w:line="480" w:lineRule="auto"/>
        <w:jc w:val="both"/>
        <w:rPr>
          <w:rFonts w:ascii="Times New Roman" w:hAnsi="Times New Roman" w:cs="Times New Roman"/>
          <w:sz w:val="24"/>
          <w:szCs w:val="24"/>
        </w:rPr>
      </w:pPr>
      <w:r w:rsidRPr="00736FF5">
        <w:rPr>
          <w:rFonts w:ascii="Times New Roman" w:hAnsi="Times New Roman" w:cs="Times New Roman"/>
          <w:sz w:val="24"/>
          <w:szCs w:val="24"/>
        </w:rPr>
        <w:t>Pembangunan Masyarakat: Fokus pada pembangunan masyarakat yang inklusif dan berkelanjutan untuk mencegah penyebaran kelompok kriminal bersenjata. Upaya ini melibatkan peningkatan akses terhadap pendidikan, layanan kesehatan, pekerjaan, dan keadilan sosial agar masyarakat tidak terpinggirkan dan rentan terhadap perekrutan oleh kelompok bersenjata.</w:t>
      </w:r>
    </w:p>
    <w:p w14:paraId="079A76DB" w14:textId="77777777" w:rsidR="00EA3A80" w:rsidRPr="00736FF5" w:rsidRDefault="00EA3A80" w:rsidP="00551513">
      <w:pPr>
        <w:pStyle w:val="ListParagraph"/>
        <w:numPr>
          <w:ilvl w:val="0"/>
          <w:numId w:val="15"/>
        </w:numPr>
        <w:spacing w:line="480" w:lineRule="auto"/>
        <w:jc w:val="both"/>
        <w:rPr>
          <w:rFonts w:ascii="Times New Roman" w:hAnsi="Times New Roman" w:cs="Times New Roman"/>
          <w:sz w:val="24"/>
          <w:szCs w:val="24"/>
        </w:rPr>
      </w:pPr>
      <w:r w:rsidRPr="00736FF5">
        <w:rPr>
          <w:rFonts w:ascii="Times New Roman" w:hAnsi="Times New Roman" w:cs="Times New Roman"/>
          <w:sz w:val="24"/>
          <w:szCs w:val="24"/>
        </w:rPr>
        <w:t xml:space="preserve">Pertimbangan Penghukuman: Mempertimbangkan sanksi yang proporsional dan relevan bagi anggota kelompok kriminal bersenjata yang terlibat dalam kegiatan kejahatan. Pendekatan ini dapat melibatkan </w:t>
      </w:r>
      <w:r w:rsidRPr="00736FF5">
        <w:rPr>
          <w:rFonts w:ascii="Times New Roman" w:hAnsi="Times New Roman" w:cs="Times New Roman"/>
          <w:sz w:val="24"/>
          <w:szCs w:val="24"/>
        </w:rPr>
        <w:lastRenderedPageBreak/>
        <w:t>kombinasi sanksi yang meliputi hukuman pidana, rehabilitasi, dan program reintegrasi.</w:t>
      </w:r>
    </w:p>
    <w:p w14:paraId="6AEFDB99" w14:textId="69DB8DC2" w:rsidR="00EA3A80" w:rsidRPr="00736FF5" w:rsidRDefault="00EA3A80" w:rsidP="00EA3A80">
      <w:pPr>
        <w:spacing w:line="480" w:lineRule="auto"/>
        <w:ind w:left="720" w:firstLine="720"/>
        <w:jc w:val="both"/>
        <w:rPr>
          <w:rFonts w:ascii="Times New Roman" w:hAnsi="Times New Roman" w:cs="Times New Roman"/>
          <w:sz w:val="24"/>
          <w:szCs w:val="24"/>
        </w:rPr>
      </w:pPr>
      <w:r w:rsidRPr="00736FF5">
        <w:rPr>
          <w:rFonts w:ascii="Times New Roman" w:hAnsi="Times New Roman" w:cs="Times New Roman"/>
          <w:sz w:val="24"/>
          <w:szCs w:val="24"/>
        </w:rPr>
        <w:t xml:space="preserve">Solusi hukum </w:t>
      </w:r>
      <w:proofErr w:type="spellStart"/>
      <w:r w:rsidRPr="00736FF5">
        <w:rPr>
          <w:rFonts w:ascii="Times New Roman" w:hAnsi="Times New Roman" w:cs="Times New Roman"/>
          <w:sz w:val="24"/>
          <w:szCs w:val="24"/>
        </w:rPr>
        <w:t>restoratif</w:t>
      </w:r>
      <w:proofErr w:type="spellEnd"/>
      <w:r w:rsidRPr="00736FF5">
        <w:rPr>
          <w:rFonts w:ascii="Times New Roman" w:hAnsi="Times New Roman" w:cs="Times New Roman"/>
          <w:sz w:val="24"/>
          <w:szCs w:val="24"/>
        </w:rPr>
        <w:t xml:space="preserve"> harus diterapkan dengan bijaksana, mempertimbangkan keamanan masyarakat dan keadilan bagi korban. Penerapan solusi ini harus melibatkan kolaborasi antara lembaga peradilan, penegak hukum, lembaga masyarakat, dan korban kejahatan.</w:t>
      </w:r>
      <w:r w:rsidR="002B6626" w:rsidRPr="00736FF5">
        <w:rPr>
          <w:rStyle w:val="FootnoteReference"/>
          <w:rFonts w:ascii="Times New Roman" w:hAnsi="Times New Roman" w:cs="Times New Roman"/>
          <w:sz w:val="24"/>
          <w:szCs w:val="24"/>
        </w:rPr>
        <w:footnoteReference w:id="37"/>
      </w:r>
    </w:p>
    <w:p w14:paraId="446B6F34" w14:textId="607F521F" w:rsidR="00FC29EA" w:rsidRDefault="00FC29EA" w:rsidP="00965BB3">
      <w:pPr>
        <w:rPr>
          <w:rFonts w:ascii="Times New Roman" w:hAnsi="Times New Roman" w:cs="Times New Roman"/>
          <w:b/>
          <w:bCs/>
          <w:sz w:val="24"/>
          <w:szCs w:val="24"/>
          <w:lang w:val="en-US"/>
        </w:rPr>
        <w:sectPr w:rsidR="00FC29EA" w:rsidSect="00186B8B">
          <w:footerReference w:type="default" r:id="rId16"/>
          <w:pgSz w:w="11906" w:h="16838" w:code="9"/>
          <w:pgMar w:top="2268" w:right="1701" w:bottom="1701" w:left="2268" w:header="709" w:footer="709" w:gutter="0"/>
          <w:cols w:space="708"/>
          <w:titlePg/>
          <w:docGrid w:linePitch="360"/>
        </w:sectPr>
      </w:pPr>
    </w:p>
    <w:p w14:paraId="68EE1924" w14:textId="688D1373" w:rsidR="00A728B3" w:rsidRPr="00736FF5" w:rsidRDefault="00A728B3" w:rsidP="00A728B3">
      <w:pPr>
        <w:spacing w:line="480" w:lineRule="auto"/>
        <w:jc w:val="center"/>
        <w:rPr>
          <w:rFonts w:ascii="Times New Roman" w:hAnsi="Times New Roman" w:cs="Times New Roman"/>
          <w:b/>
          <w:bCs/>
          <w:sz w:val="24"/>
          <w:szCs w:val="24"/>
          <w:lang w:val="en-US"/>
        </w:rPr>
      </w:pPr>
      <w:r w:rsidRPr="00736FF5">
        <w:rPr>
          <w:rFonts w:ascii="Times New Roman" w:hAnsi="Times New Roman" w:cs="Times New Roman"/>
          <w:b/>
          <w:bCs/>
          <w:sz w:val="24"/>
          <w:szCs w:val="24"/>
          <w:lang w:val="en-US"/>
        </w:rPr>
        <w:lastRenderedPageBreak/>
        <w:t>BAB IV</w:t>
      </w:r>
    </w:p>
    <w:p w14:paraId="691A3D91" w14:textId="2EB8CE26" w:rsidR="00C476EC" w:rsidRDefault="00ED5573" w:rsidP="00A728B3">
      <w:pPr>
        <w:spacing w:line="480" w:lineRule="auto"/>
        <w:rPr>
          <w:rFonts w:ascii="Times New Roman" w:hAnsi="Times New Roman" w:cs="Times New Roman"/>
          <w:sz w:val="24"/>
          <w:szCs w:val="24"/>
          <w:lang w:val="en-US"/>
        </w:rPr>
      </w:pPr>
      <w:r w:rsidRPr="00736FF5">
        <w:rPr>
          <w:rFonts w:ascii="Times New Roman" w:hAnsi="Times New Roman" w:cs="Times New Roman"/>
          <w:sz w:val="24"/>
          <w:szCs w:val="24"/>
          <w:lang w:val="en-US"/>
        </w:rPr>
        <w:t xml:space="preserve">A. </w:t>
      </w:r>
      <w:r w:rsidR="00A728B3" w:rsidRPr="00736FF5">
        <w:rPr>
          <w:rFonts w:ascii="Times New Roman" w:hAnsi="Times New Roman" w:cs="Times New Roman"/>
          <w:sz w:val="24"/>
          <w:szCs w:val="24"/>
          <w:lang w:val="en-US"/>
        </w:rPr>
        <w:t>Kesimpulan:</w:t>
      </w:r>
    </w:p>
    <w:p w14:paraId="0357A13F" w14:textId="128DFFA7" w:rsidR="00C476EC" w:rsidRDefault="00C476EC" w:rsidP="00551513">
      <w:pPr>
        <w:pStyle w:val="ListParagraph"/>
        <w:numPr>
          <w:ilvl w:val="0"/>
          <w:numId w:val="19"/>
        </w:numPr>
        <w:spacing w:line="480" w:lineRule="auto"/>
        <w:jc w:val="both"/>
        <w:rPr>
          <w:rFonts w:ascii="Times New Roman" w:hAnsi="Times New Roman" w:cs="Times New Roman"/>
          <w:sz w:val="24"/>
          <w:szCs w:val="24"/>
        </w:rPr>
      </w:pPr>
      <w:r w:rsidRPr="00C476EC">
        <w:rPr>
          <w:rFonts w:ascii="Times New Roman" w:hAnsi="Times New Roman" w:cs="Times New Roman"/>
          <w:sz w:val="24"/>
          <w:szCs w:val="24"/>
        </w:rPr>
        <w:t xml:space="preserve">Kesimpulan dari definisi kelompok kriminal bersenjata adalah bahwa mereka adalah sekelompok individu yang secara aktif terlibat dalam kegiatan ilegal yang melibatkan penggunaan senjata. Mereka </w:t>
      </w:r>
      <w:proofErr w:type="spellStart"/>
      <w:r w:rsidRPr="00C476EC">
        <w:rPr>
          <w:rFonts w:ascii="Times New Roman" w:hAnsi="Times New Roman" w:cs="Times New Roman"/>
          <w:sz w:val="24"/>
          <w:szCs w:val="24"/>
        </w:rPr>
        <w:t>seringkali</w:t>
      </w:r>
      <w:proofErr w:type="spellEnd"/>
      <w:r w:rsidRPr="00C476EC">
        <w:rPr>
          <w:rFonts w:ascii="Times New Roman" w:hAnsi="Times New Roman" w:cs="Times New Roman"/>
          <w:sz w:val="24"/>
          <w:szCs w:val="24"/>
        </w:rPr>
        <w:t xml:space="preserve"> menggunakan kekerasan atau ancaman kekerasan untuk mencapai tujuan mereka. Kelompok kriminal bersenjata sering kali menjadi ancaman serius bagi keamanan masyarakat dan </w:t>
      </w:r>
      <w:proofErr w:type="spellStart"/>
      <w:r w:rsidRPr="00C476EC">
        <w:rPr>
          <w:rFonts w:ascii="Times New Roman" w:hAnsi="Times New Roman" w:cs="Times New Roman"/>
          <w:sz w:val="24"/>
          <w:szCs w:val="24"/>
        </w:rPr>
        <w:t>seringkali</w:t>
      </w:r>
      <w:proofErr w:type="spellEnd"/>
      <w:r w:rsidRPr="00C476EC">
        <w:rPr>
          <w:rFonts w:ascii="Times New Roman" w:hAnsi="Times New Roman" w:cs="Times New Roman"/>
          <w:sz w:val="24"/>
          <w:szCs w:val="24"/>
        </w:rPr>
        <w:t xml:space="preserve"> memerlukan upaya yang signifikan dari pihak penegak hukum untuk melawan dan membubarkan mereka.</w:t>
      </w:r>
    </w:p>
    <w:p w14:paraId="61676C0E" w14:textId="77777777" w:rsidR="00AA4C99" w:rsidRPr="00AA4C99" w:rsidRDefault="00AA4C99" w:rsidP="00551513">
      <w:pPr>
        <w:pStyle w:val="ListParagraph"/>
        <w:numPr>
          <w:ilvl w:val="0"/>
          <w:numId w:val="19"/>
        </w:numPr>
        <w:spacing w:line="480" w:lineRule="auto"/>
        <w:jc w:val="both"/>
        <w:rPr>
          <w:rFonts w:ascii="Times New Roman" w:hAnsi="Times New Roman" w:cs="Times New Roman"/>
          <w:sz w:val="24"/>
          <w:szCs w:val="24"/>
        </w:rPr>
      </w:pPr>
      <w:r w:rsidRPr="00AA4C99">
        <w:rPr>
          <w:rFonts w:ascii="Times New Roman" w:hAnsi="Times New Roman" w:cs="Times New Roman"/>
          <w:sz w:val="24"/>
          <w:szCs w:val="24"/>
        </w:rPr>
        <w:t>Kesimpulan dari status hukum kelompok kriminal bersenjata di Indonesia adalah bahwa mereka dianggap sebagai pelanggar hukum yang serius dan ditindak secara tegas oleh pihak berwenang. Pemerintah Indonesia mengambil pendekatan yang keras terhadap kelompok kriminal bersenjata dengan tujuan memelihara keamanan dan ketertiban di negara tersebut.</w:t>
      </w:r>
    </w:p>
    <w:p w14:paraId="5F9C045B" w14:textId="77777777" w:rsidR="00AA4C99" w:rsidRPr="00AA4C99" w:rsidRDefault="00AA4C99" w:rsidP="00551513">
      <w:pPr>
        <w:pStyle w:val="ListParagraph"/>
        <w:numPr>
          <w:ilvl w:val="0"/>
          <w:numId w:val="19"/>
        </w:numPr>
        <w:spacing w:line="480" w:lineRule="auto"/>
        <w:jc w:val="both"/>
        <w:rPr>
          <w:rFonts w:ascii="Times New Roman" w:hAnsi="Times New Roman" w:cs="Times New Roman"/>
          <w:sz w:val="24"/>
          <w:szCs w:val="24"/>
        </w:rPr>
      </w:pPr>
      <w:r w:rsidRPr="00AA4C99">
        <w:rPr>
          <w:rFonts w:ascii="Times New Roman" w:hAnsi="Times New Roman" w:cs="Times New Roman"/>
          <w:sz w:val="24"/>
          <w:szCs w:val="24"/>
        </w:rPr>
        <w:t>Kesimpulan dari status hukum kelompok kriminal bersenjata di tingkat internasional adalah bahwa mereka dianggap sebagai ancaman serius terhadap perdamaian dan keamanan global. Komunitas internasional secara umum mengakui perlunya tindakan tegas untuk melawan kelompok kriminal bersenjata dan memastikan pertanggungjawaban mereka atas kejahatan yang dilakukan.</w:t>
      </w:r>
    </w:p>
    <w:p w14:paraId="1F4A51F6" w14:textId="77777777" w:rsidR="004B5690" w:rsidRPr="004B5690" w:rsidRDefault="004B5690" w:rsidP="00551513">
      <w:pPr>
        <w:pStyle w:val="ListParagraph"/>
        <w:numPr>
          <w:ilvl w:val="0"/>
          <w:numId w:val="19"/>
        </w:numPr>
        <w:spacing w:line="480" w:lineRule="auto"/>
        <w:jc w:val="both"/>
        <w:rPr>
          <w:rFonts w:ascii="Times New Roman" w:hAnsi="Times New Roman" w:cs="Times New Roman"/>
          <w:sz w:val="24"/>
          <w:szCs w:val="24"/>
        </w:rPr>
      </w:pPr>
      <w:r w:rsidRPr="004B5690">
        <w:rPr>
          <w:rFonts w:ascii="Times New Roman" w:hAnsi="Times New Roman" w:cs="Times New Roman"/>
          <w:sz w:val="24"/>
          <w:szCs w:val="24"/>
        </w:rPr>
        <w:lastRenderedPageBreak/>
        <w:t>Kesimpulan dari solusi hukum preventif terhadap kelompok kriminal bersenjata adalah bahwa upaya pencegahan perlu dilakukan secara komprehensif dan proaktif. Beberapa solusi yang dapat diambil meliputi:</w:t>
      </w:r>
    </w:p>
    <w:p w14:paraId="2E387440" w14:textId="77777777" w:rsidR="004B5690" w:rsidRDefault="004B5690" w:rsidP="00551513">
      <w:pPr>
        <w:pStyle w:val="ListParagraph"/>
        <w:numPr>
          <w:ilvl w:val="0"/>
          <w:numId w:val="20"/>
        </w:numPr>
        <w:spacing w:line="480" w:lineRule="auto"/>
        <w:jc w:val="both"/>
        <w:rPr>
          <w:rFonts w:ascii="Times New Roman" w:hAnsi="Times New Roman" w:cs="Times New Roman"/>
          <w:sz w:val="24"/>
          <w:szCs w:val="24"/>
        </w:rPr>
      </w:pPr>
      <w:r w:rsidRPr="004B5690">
        <w:rPr>
          <w:rFonts w:ascii="Times New Roman" w:hAnsi="Times New Roman" w:cs="Times New Roman"/>
          <w:sz w:val="24"/>
          <w:szCs w:val="24"/>
        </w:rPr>
        <w:t xml:space="preserve">Penguatan hukum dan penegakan hukum: Negara-negara perlu memiliki undang-undang yang kuat dan efektif untuk </w:t>
      </w:r>
      <w:proofErr w:type="spellStart"/>
      <w:r w:rsidRPr="004B5690">
        <w:rPr>
          <w:rFonts w:ascii="Times New Roman" w:hAnsi="Times New Roman" w:cs="Times New Roman"/>
          <w:sz w:val="24"/>
          <w:szCs w:val="24"/>
        </w:rPr>
        <w:t>mengkriminalisasi</w:t>
      </w:r>
      <w:proofErr w:type="spellEnd"/>
      <w:r w:rsidRPr="004B5690">
        <w:rPr>
          <w:rFonts w:ascii="Times New Roman" w:hAnsi="Times New Roman" w:cs="Times New Roman"/>
          <w:sz w:val="24"/>
          <w:szCs w:val="24"/>
        </w:rPr>
        <w:t xml:space="preserve"> kegiatan kelompok kriminal bersenjata. Selain itu, penegakan hukum yang tegas dan efisien perlu dilakukan untuk menangkap dan mengadili anggota kelompok kriminal bersenjata serta menghukum mereka sesuai dengan hukum yang berlaku.</w:t>
      </w:r>
    </w:p>
    <w:p w14:paraId="5C931B21" w14:textId="77777777" w:rsidR="004B5690" w:rsidRDefault="004B5690" w:rsidP="00551513">
      <w:pPr>
        <w:pStyle w:val="ListParagraph"/>
        <w:numPr>
          <w:ilvl w:val="0"/>
          <w:numId w:val="20"/>
        </w:numPr>
        <w:spacing w:line="480" w:lineRule="auto"/>
        <w:jc w:val="both"/>
        <w:rPr>
          <w:rFonts w:ascii="Times New Roman" w:hAnsi="Times New Roman" w:cs="Times New Roman"/>
          <w:sz w:val="24"/>
          <w:szCs w:val="24"/>
        </w:rPr>
      </w:pPr>
      <w:r w:rsidRPr="004B5690">
        <w:rPr>
          <w:rFonts w:ascii="Times New Roman" w:hAnsi="Times New Roman" w:cs="Times New Roman"/>
          <w:sz w:val="24"/>
          <w:szCs w:val="24"/>
        </w:rPr>
        <w:t>Peningkatan keamanan perbatasan: Negara-negara harus memperkuat pengawasan perbatasan untuk mencegah masuknya senjata ilegal dan anggota kelompok kriminal bersenjata dari negara lain. Kerja sama internasional juga penting dalam pertukaran intelijen dan penegakan hukum lintas batas untuk menghadapi ancaman lintas negara.</w:t>
      </w:r>
    </w:p>
    <w:p w14:paraId="3B7426A6" w14:textId="77777777" w:rsidR="004B5690" w:rsidRDefault="004B5690" w:rsidP="00551513">
      <w:pPr>
        <w:pStyle w:val="ListParagraph"/>
        <w:numPr>
          <w:ilvl w:val="0"/>
          <w:numId w:val="20"/>
        </w:numPr>
        <w:spacing w:line="480" w:lineRule="auto"/>
        <w:jc w:val="both"/>
        <w:rPr>
          <w:rFonts w:ascii="Times New Roman" w:hAnsi="Times New Roman" w:cs="Times New Roman"/>
          <w:sz w:val="24"/>
          <w:szCs w:val="24"/>
        </w:rPr>
      </w:pPr>
      <w:r w:rsidRPr="004B5690">
        <w:rPr>
          <w:rFonts w:ascii="Times New Roman" w:hAnsi="Times New Roman" w:cs="Times New Roman"/>
          <w:sz w:val="24"/>
          <w:szCs w:val="24"/>
        </w:rPr>
        <w:t xml:space="preserve">Pengembangan program </w:t>
      </w:r>
      <w:proofErr w:type="spellStart"/>
      <w:r w:rsidRPr="004B5690">
        <w:rPr>
          <w:rFonts w:ascii="Times New Roman" w:hAnsi="Times New Roman" w:cs="Times New Roman"/>
          <w:sz w:val="24"/>
          <w:szCs w:val="24"/>
        </w:rPr>
        <w:t>deradikalisasi</w:t>
      </w:r>
      <w:proofErr w:type="spellEnd"/>
      <w:r w:rsidRPr="004B5690">
        <w:rPr>
          <w:rFonts w:ascii="Times New Roman" w:hAnsi="Times New Roman" w:cs="Times New Roman"/>
          <w:sz w:val="24"/>
          <w:szCs w:val="24"/>
        </w:rPr>
        <w:t xml:space="preserve"> dan reintegrasi: Upaya preventif juga melibatkan pengembangan program </w:t>
      </w:r>
      <w:proofErr w:type="spellStart"/>
      <w:r w:rsidRPr="004B5690">
        <w:rPr>
          <w:rFonts w:ascii="Times New Roman" w:hAnsi="Times New Roman" w:cs="Times New Roman"/>
          <w:sz w:val="24"/>
          <w:szCs w:val="24"/>
        </w:rPr>
        <w:t>deradikalisasi</w:t>
      </w:r>
      <w:proofErr w:type="spellEnd"/>
      <w:r w:rsidRPr="004B5690">
        <w:rPr>
          <w:rFonts w:ascii="Times New Roman" w:hAnsi="Times New Roman" w:cs="Times New Roman"/>
          <w:sz w:val="24"/>
          <w:szCs w:val="24"/>
        </w:rPr>
        <w:t xml:space="preserve"> yang efektif untuk mempengaruhi dan mengubah pemikiran individu yang rentan terhadap keanggotaan kelompok kriminal bersenjata. Selain itu, program reintegrasi yang holistik dan berkelanjutan diperlukan untuk membantu mantan anggota kelompok kriminal bersenjata agar dapat kembali ke masyarakat secara aman dan produktif.</w:t>
      </w:r>
    </w:p>
    <w:p w14:paraId="34607883" w14:textId="77777777" w:rsidR="004B5690" w:rsidRDefault="004B5690" w:rsidP="00551513">
      <w:pPr>
        <w:pStyle w:val="ListParagraph"/>
        <w:numPr>
          <w:ilvl w:val="0"/>
          <w:numId w:val="20"/>
        </w:numPr>
        <w:spacing w:line="480" w:lineRule="auto"/>
        <w:jc w:val="both"/>
        <w:rPr>
          <w:rFonts w:ascii="Times New Roman" w:hAnsi="Times New Roman" w:cs="Times New Roman"/>
          <w:sz w:val="24"/>
          <w:szCs w:val="24"/>
        </w:rPr>
      </w:pPr>
      <w:r w:rsidRPr="004B5690">
        <w:rPr>
          <w:rFonts w:ascii="Times New Roman" w:hAnsi="Times New Roman" w:cs="Times New Roman"/>
          <w:sz w:val="24"/>
          <w:szCs w:val="24"/>
        </w:rPr>
        <w:t xml:space="preserve">Pemberdayaan sosial dan ekonomi: Memperbaiki kondisi sosial dan ekonomi di wilayah yang rentan terhadap kelompok kriminal bersenjata </w:t>
      </w:r>
      <w:r w:rsidRPr="004B5690">
        <w:rPr>
          <w:rFonts w:ascii="Times New Roman" w:hAnsi="Times New Roman" w:cs="Times New Roman"/>
          <w:sz w:val="24"/>
          <w:szCs w:val="24"/>
        </w:rPr>
        <w:lastRenderedPageBreak/>
        <w:t>adalah penting. Ini dapat mencakup investasi dalam pendidikan, pembangunan infrastruktur, penciptaan lapangan kerja, dan program-program yang meningkatkan kesejahteraan masyarakat secara umum. Hal ini dapat membantu mengurangi faktor-faktor pendorong yang mempengaruhi orang bergabung dengan kelompok kriminal bersenjata.</w:t>
      </w:r>
    </w:p>
    <w:p w14:paraId="22916EE6" w14:textId="34023C3E" w:rsidR="00085EC5" w:rsidRDefault="004B5690" w:rsidP="00551513">
      <w:pPr>
        <w:pStyle w:val="ListParagraph"/>
        <w:numPr>
          <w:ilvl w:val="0"/>
          <w:numId w:val="20"/>
        </w:numPr>
        <w:spacing w:line="480" w:lineRule="auto"/>
        <w:jc w:val="both"/>
        <w:rPr>
          <w:rFonts w:ascii="Times New Roman" w:hAnsi="Times New Roman" w:cs="Times New Roman"/>
          <w:sz w:val="24"/>
          <w:szCs w:val="24"/>
        </w:rPr>
      </w:pPr>
      <w:r w:rsidRPr="004B5690">
        <w:rPr>
          <w:rFonts w:ascii="Times New Roman" w:hAnsi="Times New Roman" w:cs="Times New Roman"/>
          <w:sz w:val="24"/>
          <w:szCs w:val="24"/>
        </w:rPr>
        <w:t>Diplomasi dan kerja sama internasional: Kerja sama internasional yang kuat dalam pertukaran intelijen, pelatihan, dan pendanaan merupakan faktor penting dalam pencegahan kelompok kriminal bersenjata. Negara-negara harus berkomitmen untuk bekerja sama dalam upaya mengatasi kelompok kriminal bersenjata dan membangun koalisi yang efektif untuk menghadapi ancaman ini secara bersama-sama.</w:t>
      </w:r>
    </w:p>
    <w:p w14:paraId="5E00BF87" w14:textId="77777777" w:rsidR="00085EC5" w:rsidRPr="00085EC5" w:rsidRDefault="00085EC5" w:rsidP="00551513">
      <w:pPr>
        <w:pStyle w:val="ListParagraph"/>
        <w:numPr>
          <w:ilvl w:val="0"/>
          <w:numId w:val="19"/>
        </w:numPr>
        <w:spacing w:line="480" w:lineRule="auto"/>
        <w:jc w:val="both"/>
        <w:rPr>
          <w:rFonts w:ascii="Times New Roman" w:hAnsi="Times New Roman" w:cs="Times New Roman"/>
          <w:sz w:val="24"/>
          <w:szCs w:val="24"/>
        </w:rPr>
      </w:pPr>
      <w:r w:rsidRPr="00085EC5">
        <w:rPr>
          <w:rFonts w:ascii="Times New Roman" w:hAnsi="Times New Roman" w:cs="Times New Roman"/>
          <w:sz w:val="24"/>
          <w:szCs w:val="24"/>
        </w:rPr>
        <w:t>Kesimpulan dari solusi hukum represif terhadap kelompok kriminal bersenjata adalah bahwa penindakan hukum yang keras dan tegas diperlukan untuk menghadapi ancaman yang ditimbulkan oleh kelompok kriminal bersenjata. Beberapa solusi hukum represif yang dapat diambil meliputi:</w:t>
      </w:r>
    </w:p>
    <w:p w14:paraId="6D666143" w14:textId="77777777" w:rsidR="00085EC5" w:rsidRDefault="00085EC5" w:rsidP="00551513">
      <w:pPr>
        <w:pStyle w:val="ListParagraph"/>
        <w:numPr>
          <w:ilvl w:val="0"/>
          <w:numId w:val="21"/>
        </w:numPr>
        <w:spacing w:line="480" w:lineRule="auto"/>
        <w:jc w:val="both"/>
        <w:rPr>
          <w:rFonts w:ascii="Times New Roman" w:hAnsi="Times New Roman" w:cs="Times New Roman"/>
          <w:sz w:val="24"/>
          <w:szCs w:val="24"/>
        </w:rPr>
      </w:pPr>
      <w:r w:rsidRPr="00085EC5">
        <w:rPr>
          <w:rFonts w:ascii="Times New Roman" w:hAnsi="Times New Roman" w:cs="Times New Roman"/>
          <w:sz w:val="24"/>
          <w:szCs w:val="24"/>
        </w:rPr>
        <w:t>Penegakan hukum yang kuat: Penegakan hukum yang efektif dan tanggap terhadap kelompok kriminal bersenjata penting untuk menangkap anggota kelompok, menghancurkan jaringan mereka, dan menghadirkan mereka di hadapan hukum. Hal ini melibatkan upaya intensif dari aparat penegak hukum, termasuk kepolisian, kejaksaan, dan aparat keamanan lainnya, untuk menyelidiki, menangkap, dan mengadili anggota kelompok kriminal bersenjata.</w:t>
      </w:r>
    </w:p>
    <w:p w14:paraId="1E3FA35D" w14:textId="77777777" w:rsidR="00085EC5" w:rsidRDefault="00085EC5" w:rsidP="00551513">
      <w:pPr>
        <w:pStyle w:val="ListParagraph"/>
        <w:numPr>
          <w:ilvl w:val="0"/>
          <w:numId w:val="21"/>
        </w:numPr>
        <w:spacing w:line="480" w:lineRule="auto"/>
        <w:jc w:val="both"/>
        <w:rPr>
          <w:rFonts w:ascii="Times New Roman" w:hAnsi="Times New Roman" w:cs="Times New Roman"/>
          <w:sz w:val="24"/>
          <w:szCs w:val="24"/>
        </w:rPr>
      </w:pPr>
      <w:r w:rsidRPr="00085EC5">
        <w:rPr>
          <w:rFonts w:ascii="Times New Roman" w:hAnsi="Times New Roman" w:cs="Times New Roman"/>
          <w:sz w:val="24"/>
          <w:szCs w:val="24"/>
        </w:rPr>
        <w:lastRenderedPageBreak/>
        <w:t>Pengadilan yang adil dan efisien: Proses pengadilan harus dilakukan dengan adil, transparan, dan efisien untuk memastikan bahwa anggota kelompok kriminal bersenjata bertanggung jawab atas kejahatan yang mereka lakukan. Ini melibatkan sistem peradilan yang kuat, hakim yang independen, dan penegakan hukum yang tak memihak.</w:t>
      </w:r>
    </w:p>
    <w:p w14:paraId="4DD0C8E0" w14:textId="77777777" w:rsidR="00085EC5" w:rsidRDefault="00085EC5" w:rsidP="00551513">
      <w:pPr>
        <w:pStyle w:val="ListParagraph"/>
        <w:numPr>
          <w:ilvl w:val="0"/>
          <w:numId w:val="21"/>
        </w:numPr>
        <w:spacing w:line="480" w:lineRule="auto"/>
        <w:jc w:val="both"/>
        <w:rPr>
          <w:rFonts w:ascii="Times New Roman" w:hAnsi="Times New Roman" w:cs="Times New Roman"/>
          <w:sz w:val="24"/>
          <w:szCs w:val="24"/>
        </w:rPr>
      </w:pPr>
      <w:r w:rsidRPr="00085EC5">
        <w:rPr>
          <w:rFonts w:ascii="Times New Roman" w:hAnsi="Times New Roman" w:cs="Times New Roman"/>
          <w:sz w:val="24"/>
          <w:szCs w:val="24"/>
        </w:rPr>
        <w:t xml:space="preserve">Perampasan aset dan pemotongan sumber pendanaan: Upaya hukum represif juga dapat melibatkan perampasan aset dan pemotongan sumber pendanaan kelompok kriminal bersenjata. Melalui </w:t>
      </w:r>
      <w:proofErr w:type="spellStart"/>
      <w:r w:rsidRPr="00085EC5">
        <w:rPr>
          <w:rFonts w:ascii="Times New Roman" w:hAnsi="Times New Roman" w:cs="Times New Roman"/>
          <w:sz w:val="24"/>
          <w:szCs w:val="24"/>
        </w:rPr>
        <w:t>kerjasama</w:t>
      </w:r>
      <w:proofErr w:type="spellEnd"/>
      <w:r w:rsidRPr="00085EC5">
        <w:rPr>
          <w:rFonts w:ascii="Times New Roman" w:hAnsi="Times New Roman" w:cs="Times New Roman"/>
          <w:sz w:val="24"/>
          <w:szCs w:val="24"/>
        </w:rPr>
        <w:t xml:space="preserve"> dengan lembaga keuangan dan negara-negara lain, pihak berwenang dapat mengidentifikasi, membekukan, dan menyita aset yang diperoleh secara ilegal oleh kelompok kriminal bersenjata. Hal ini dapat membatasi kemampuan mereka untuk melaksanakan kegiatan kriminal dan memperlemah stabilitas keuangan kelompok tersebut.</w:t>
      </w:r>
    </w:p>
    <w:p w14:paraId="706E91B5" w14:textId="77777777" w:rsidR="00085EC5" w:rsidRDefault="00085EC5" w:rsidP="00551513">
      <w:pPr>
        <w:pStyle w:val="ListParagraph"/>
        <w:numPr>
          <w:ilvl w:val="0"/>
          <w:numId w:val="21"/>
        </w:numPr>
        <w:spacing w:line="480" w:lineRule="auto"/>
        <w:jc w:val="both"/>
        <w:rPr>
          <w:rFonts w:ascii="Times New Roman" w:hAnsi="Times New Roman" w:cs="Times New Roman"/>
          <w:sz w:val="24"/>
          <w:szCs w:val="24"/>
        </w:rPr>
      </w:pPr>
      <w:r w:rsidRPr="00085EC5">
        <w:rPr>
          <w:rFonts w:ascii="Times New Roman" w:hAnsi="Times New Roman" w:cs="Times New Roman"/>
          <w:sz w:val="24"/>
          <w:szCs w:val="24"/>
        </w:rPr>
        <w:t>Kerja sama internasional dalam penindakan: Kerja sama antar negara dalam hal pertukaran intelijen, ekstradisi, dan penindakan lintas batas penting dalam menghadapi kelompok kriminal bersenjata. Negara-negara perlu bersatu dan saling mendukung untuk mengejar dan mengadili anggota kelompok yang melintasi batas-batas negara.</w:t>
      </w:r>
    </w:p>
    <w:p w14:paraId="4953D2EC" w14:textId="17A001B7" w:rsidR="00085EC5" w:rsidRPr="00085EC5" w:rsidRDefault="00085EC5" w:rsidP="00551513">
      <w:pPr>
        <w:pStyle w:val="ListParagraph"/>
        <w:numPr>
          <w:ilvl w:val="0"/>
          <w:numId w:val="21"/>
        </w:numPr>
        <w:spacing w:line="480" w:lineRule="auto"/>
        <w:jc w:val="both"/>
        <w:rPr>
          <w:rFonts w:ascii="Times New Roman" w:hAnsi="Times New Roman" w:cs="Times New Roman"/>
          <w:sz w:val="24"/>
          <w:szCs w:val="24"/>
        </w:rPr>
      </w:pPr>
      <w:r w:rsidRPr="00085EC5">
        <w:rPr>
          <w:rFonts w:ascii="Times New Roman" w:hAnsi="Times New Roman" w:cs="Times New Roman"/>
          <w:sz w:val="24"/>
          <w:szCs w:val="24"/>
        </w:rPr>
        <w:t xml:space="preserve">Hukuman yang memadai dan memberikan efek jera: Hukuman yang memadai dan memberikan efek jera penting untuk mencegah anggota kelompok kriminal bersenjata lainnya bergabung dan melakukan kegiatan kriminal serupa. Hukuman yang tegas dan proporsional akan </w:t>
      </w:r>
      <w:r w:rsidRPr="00085EC5">
        <w:rPr>
          <w:rFonts w:ascii="Times New Roman" w:hAnsi="Times New Roman" w:cs="Times New Roman"/>
          <w:sz w:val="24"/>
          <w:szCs w:val="24"/>
        </w:rPr>
        <w:lastRenderedPageBreak/>
        <w:t>memberikan pesan bahwa tindakan kriminal tersebut tidak akan ditoleransi dan akan berakibat serius bagi pelakunya.</w:t>
      </w:r>
    </w:p>
    <w:p w14:paraId="6A6574EA" w14:textId="77777777" w:rsidR="00085EC5" w:rsidRPr="00085EC5" w:rsidRDefault="00085EC5" w:rsidP="00551513">
      <w:pPr>
        <w:pStyle w:val="ListParagraph"/>
        <w:numPr>
          <w:ilvl w:val="0"/>
          <w:numId w:val="19"/>
        </w:numPr>
        <w:spacing w:line="480" w:lineRule="auto"/>
        <w:jc w:val="both"/>
        <w:rPr>
          <w:rFonts w:ascii="Times New Roman" w:hAnsi="Times New Roman" w:cs="Times New Roman"/>
          <w:sz w:val="24"/>
          <w:szCs w:val="24"/>
        </w:rPr>
      </w:pPr>
      <w:r w:rsidRPr="00085EC5">
        <w:rPr>
          <w:rFonts w:ascii="Times New Roman" w:hAnsi="Times New Roman" w:cs="Times New Roman"/>
          <w:sz w:val="24"/>
          <w:szCs w:val="24"/>
        </w:rPr>
        <w:t xml:space="preserve">Kesimpulan dari solusi hukum </w:t>
      </w:r>
      <w:proofErr w:type="spellStart"/>
      <w:r w:rsidRPr="00085EC5">
        <w:rPr>
          <w:rFonts w:ascii="Times New Roman" w:hAnsi="Times New Roman" w:cs="Times New Roman"/>
          <w:sz w:val="24"/>
          <w:szCs w:val="24"/>
        </w:rPr>
        <w:t>restoratif</w:t>
      </w:r>
      <w:proofErr w:type="spellEnd"/>
      <w:r w:rsidRPr="00085EC5">
        <w:rPr>
          <w:rFonts w:ascii="Times New Roman" w:hAnsi="Times New Roman" w:cs="Times New Roman"/>
          <w:sz w:val="24"/>
          <w:szCs w:val="24"/>
        </w:rPr>
        <w:t xml:space="preserve"> terhadap kelompok kriminal bersenjata adalah bahwa pendekatan yang berfokus pada pemulihan, rekonsiliasi, dan reintegrasi dapat membantu mengurangi kejahatan dan mempromosikan transformasi positif anggota kelompok tersebut. Beberapa solusi hukum </w:t>
      </w:r>
      <w:proofErr w:type="spellStart"/>
      <w:r w:rsidRPr="00085EC5">
        <w:rPr>
          <w:rFonts w:ascii="Times New Roman" w:hAnsi="Times New Roman" w:cs="Times New Roman"/>
          <w:sz w:val="24"/>
          <w:szCs w:val="24"/>
        </w:rPr>
        <w:t>restoratif</w:t>
      </w:r>
      <w:proofErr w:type="spellEnd"/>
      <w:r w:rsidRPr="00085EC5">
        <w:rPr>
          <w:rFonts w:ascii="Times New Roman" w:hAnsi="Times New Roman" w:cs="Times New Roman"/>
          <w:sz w:val="24"/>
          <w:szCs w:val="24"/>
        </w:rPr>
        <w:t xml:space="preserve"> yang dapat diterapkan meliputi:</w:t>
      </w:r>
    </w:p>
    <w:p w14:paraId="62E7E673" w14:textId="77777777" w:rsidR="00085EC5" w:rsidRDefault="00085EC5" w:rsidP="00551513">
      <w:pPr>
        <w:pStyle w:val="ListParagraph"/>
        <w:numPr>
          <w:ilvl w:val="0"/>
          <w:numId w:val="22"/>
        </w:numPr>
        <w:spacing w:line="480" w:lineRule="auto"/>
        <w:jc w:val="both"/>
        <w:rPr>
          <w:rFonts w:ascii="Times New Roman" w:hAnsi="Times New Roman" w:cs="Times New Roman"/>
          <w:sz w:val="24"/>
          <w:szCs w:val="24"/>
        </w:rPr>
      </w:pPr>
      <w:r w:rsidRPr="00085EC5">
        <w:rPr>
          <w:rFonts w:ascii="Times New Roman" w:hAnsi="Times New Roman" w:cs="Times New Roman"/>
          <w:sz w:val="24"/>
          <w:szCs w:val="24"/>
        </w:rPr>
        <w:t>Program rehabilitasi dan reintegrasi: Melalui program rehabilitasi yang komprehensif, anggota kelompok kriminal bersenjata diberikan kesempatan untuk mendapatkan pendidikan, pelatihan keterampilan, dan dukungan psikososial. Hal ini bertujuan untuk membantu mereka memperoleh kemampuan baru, mengubah perilaku negatif, dan mempersiapkan mereka untuk reintegrasi ke dalam masyarakat dengan cara yang produktif.</w:t>
      </w:r>
    </w:p>
    <w:p w14:paraId="15261524" w14:textId="77777777" w:rsidR="00085EC5" w:rsidRDefault="00085EC5" w:rsidP="00551513">
      <w:pPr>
        <w:pStyle w:val="ListParagraph"/>
        <w:numPr>
          <w:ilvl w:val="0"/>
          <w:numId w:val="22"/>
        </w:numPr>
        <w:spacing w:line="480" w:lineRule="auto"/>
        <w:jc w:val="both"/>
        <w:rPr>
          <w:rFonts w:ascii="Times New Roman" w:hAnsi="Times New Roman" w:cs="Times New Roman"/>
          <w:sz w:val="24"/>
          <w:szCs w:val="24"/>
        </w:rPr>
      </w:pPr>
      <w:r w:rsidRPr="00085EC5">
        <w:rPr>
          <w:rFonts w:ascii="Times New Roman" w:hAnsi="Times New Roman" w:cs="Times New Roman"/>
          <w:sz w:val="24"/>
          <w:szCs w:val="24"/>
        </w:rPr>
        <w:t xml:space="preserve">Mediasi dan rekonsiliasi: Pendekatan </w:t>
      </w:r>
      <w:proofErr w:type="spellStart"/>
      <w:r w:rsidRPr="00085EC5">
        <w:rPr>
          <w:rFonts w:ascii="Times New Roman" w:hAnsi="Times New Roman" w:cs="Times New Roman"/>
          <w:sz w:val="24"/>
          <w:szCs w:val="24"/>
        </w:rPr>
        <w:t>restoratif</w:t>
      </w:r>
      <w:proofErr w:type="spellEnd"/>
      <w:r w:rsidRPr="00085EC5">
        <w:rPr>
          <w:rFonts w:ascii="Times New Roman" w:hAnsi="Times New Roman" w:cs="Times New Roman"/>
          <w:sz w:val="24"/>
          <w:szCs w:val="24"/>
        </w:rPr>
        <w:t xml:space="preserve"> juga mencakup mediasi antara anggota kelompok kriminal bersenjata dan korban atau komunitas yang terkena dampak kejahatan. Proses mediasi ini memungkinkan para pihak untuk berdialog, memahami perspektif masing-masing, dan mencari solusi yang saling memadai. Tujuan utamanya adalah membangun pemahaman, memulihkan hubungan, dan mengurangi trauma yang dialami oleh korban.</w:t>
      </w:r>
    </w:p>
    <w:p w14:paraId="6936C2D7" w14:textId="77777777" w:rsidR="00085EC5" w:rsidRDefault="00085EC5" w:rsidP="00551513">
      <w:pPr>
        <w:pStyle w:val="ListParagraph"/>
        <w:numPr>
          <w:ilvl w:val="0"/>
          <w:numId w:val="22"/>
        </w:numPr>
        <w:spacing w:line="480" w:lineRule="auto"/>
        <w:jc w:val="both"/>
        <w:rPr>
          <w:rFonts w:ascii="Times New Roman" w:hAnsi="Times New Roman" w:cs="Times New Roman"/>
          <w:sz w:val="24"/>
          <w:szCs w:val="24"/>
        </w:rPr>
      </w:pPr>
      <w:r w:rsidRPr="00085EC5">
        <w:rPr>
          <w:rFonts w:ascii="Times New Roman" w:hAnsi="Times New Roman" w:cs="Times New Roman"/>
          <w:sz w:val="24"/>
          <w:szCs w:val="24"/>
        </w:rPr>
        <w:t xml:space="preserve">Kompensasi dan restitusi: Dalam kerangka hukum </w:t>
      </w:r>
      <w:proofErr w:type="spellStart"/>
      <w:r w:rsidRPr="00085EC5">
        <w:rPr>
          <w:rFonts w:ascii="Times New Roman" w:hAnsi="Times New Roman" w:cs="Times New Roman"/>
          <w:sz w:val="24"/>
          <w:szCs w:val="24"/>
        </w:rPr>
        <w:t>restoratif</w:t>
      </w:r>
      <w:proofErr w:type="spellEnd"/>
      <w:r w:rsidRPr="00085EC5">
        <w:rPr>
          <w:rFonts w:ascii="Times New Roman" w:hAnsi="Times New Roman" w:cs="Times New Roman"/>
          <w:sz w:val="24"/>
          <w:szCs w:val="24"/>
        </w:rPr>
        <w:t xml:space="preserve">, penting untuk mempertimbangkan kompensasi kepada korban dan restitusi </w:t>
      </w:r>
      <w:r w:rsidRPr="00085EC5">
        <w:rPr>
          <w:rFonts w:ascii="Times New Roman" w:hAnsi="Times New Roman" w:cs="Times New Roman"/>
          <w:sz w:val="24"/>
          <w:szCs w:val="24"/>
        </w:rPr>
        <w:lastRenderedPageBreak/>
        <w:t>terhadap kerugian yang ditimbulkan oleh kelompok kriminal bersenjata. Ini dapat mencakup restitusi finansial, penggantian kerugian, atau upaya untuk memulihkan kembali situasi sebelum kejahatan terjadi.</w:t>
      </w:r>
    </w:p>
    <w:p w14:paraId="0A3238D1" w14:textId="77777777" w:rsidR="00085EC5" w:rsidRDefault="00085EC5" w:rsidP="00551513">
      <w:pPr>
        <w:pStyle w:val="ListParagraph"/>
        <w:numPr>
          <w:ilvl w:val="0"/>
          <w:numId w:val="22"/>
        </w:numPr>
        <w:spacing w:line="480" w:lineRule="auto"/>
        <w:jc w:val="both"/>
        <w:rPr>
          <w:rFonts w:ascii="Times New Roman" w:hAnsi="Times New Roman" w:cs="Times New Roman"/>
          <w:sz w:val="24"/>
          <w:szCs w:val="24"/>
        </w:rPr>
      </w:pPr>
      <w:r w:rsidRPr="00085EC5">
        <w:rPr>
          <w:rFonts w:ascii="Times New Roman" w:hAnsi="Times New Roman" w:cs="Times New Roman"/>
          <w:sz w:val="24"/>
          <w:szCs w:val="24"/>
        </w:rPr>
        <w:t xml:space="preserve">Pembangunan masyarakat yang inklusif: Solusi hukum </w:t>
      </w:r>
      <w:proofErr w:type="spellStart"/>
      <w:r w:rsidRPr="00085EC5">
        <w:rPr>
          <w:rFonts w:ascii="Times New Roman" w:hAnsi="Times New Roman" w:cs="Times New Roman"/>
          <w:sz w:val="24"/>
          <w:szCs w:val="24"/>
        </w:rPr>
        <w:t>restoratif</w:t>
      </w:r>
      <w:proofErr w:type="spellEnd"/>
      <w:r w:rsidRPr="00085EC5">
        <w:rPr>
          <w:rFonts w:ascii="Times New Roman" w:hAnsi="Times New Roman" w:cs="Times New Roman"/>
          <w:sz w:val="24"/>
          <w:szCs w:val="24"/>
        </w:rPr>
        <w:t xml:space="preserve"> juga melibatkan pembangunan masyarakat yang inklusif dan berkeadilan. Ini mencakup mempromosikan akses ke pendidikan, pekerjaan, layanan kesehatan, dan keadilan sosial bagi anggota kelompok kriminal bersenjata yang ingin berubah. Dengan memberikan peluang yang adil dan memperbaiki kondisi sosial-ekonomi, masyarakat dapat membantu mencegah kejahatan dan mempromosikan reintegrasi yang berkelanjutan.</w:t>
      </w:r>
    </w:p>
    <w:p w14:paraId="447506A3" w14:textId="5C783265" w:rsidR="00085EC5" w:rsidRPr="00085EC5" w:rsidRDefault="00085EC5" w:rsidP="00551513">
      <w:pPr>
        <w:pStyle w:val="ListParagraph"/>
        <w:numPr>
          <w:ilvl w:val="0"/>
          <w:numId w:val="22"/>
        </w:numPr>
        <w:spacing w:line="480" w:lineRule="auto"/>
        <w:jc w:val="both"/>
        <w:rPr>
          <w:rFonts w:ascii="Times New Roman" w:hAnsi="Times New Roman" w:cs="Times New Roman"/>
          <w:sz w:val="24"/>
          <w:szCs w:val="24"/>
        </w:rPr>
      </w:pPr>
      <w:r w:rsidRPr="00085EC5">
        <w:rPr>
          <w:rFonts w:ascii="Times New Roman" w:hAnsi="Times New Roman" w:cs="Times New Roman"/>
          <w:sz w:val="24"/>
          <w:szCs w:val="24"/>
        </w:rPr>
        <w:t xml:space="preserve">Pendidikan dan kesadaran masyarakat: Upaya </w:t>
      </w:r>
      <w:proofErr w:type="spellStart"/>
      <w:r w:rsidRPr="00085EC5">
        <w:rPr>
          <w:rFonts w:ascii="Times New Roman" w:hAnsi="Times New Roman" w:cs="Times New Roman"/>
          <w:sz w:val="24"/>
          <w:szCs w:val="24"/>
        </w:rPr>
        <w:t>restoratif</w:t>
      </w:r>
      <w:proofErr w:type="spellEnd"/>
      <w:r w:rsidRPr="00085EC5">
        <w:rPr>
          <w:rFonts w:ascii="Times New Roman" w:hAnsi="Times New Roman" w:cs="Times New Roman"/>
          <w:sz w:val="24"/>
          <w:szCs w:val="24"/>
        </w:rPr>
        <w:t xml:space="preserve"> juga perlu mencakup pendidikan dan kesadaran masyarakat mengenai konsepsi kejahatan, konsekuensi negatifnya, serta pentingnya pendekatan </w:t>
      </w:r>
      <w:proofErr w:type="spellStart"/>
      <w:r w:rsidRPr="00085EC5">
        <w:rPr>
          <w:rFonts w:ascii="Times New Roman" w:hAnsi="Times New Roman" w:cs="Times New Roman"/>
          <w:sz w:val="24"/>
          <w:szCs w:val="24"/>
        </w:rPr>
        <w:t>restoratif</w:t>
      </w:r>
      <w:proofErr w:type="spellEnd"/>
      <w:r w:rsidRPr="00085EC5">
        <w:rPr>
          <w:rFonts w:ascii="Times New Roman" w:hAnsi="Times New Roman" w:cs="Times New Roman"/>
          <w:sz w:val="24"/>
          <w:szCs w:val="24"/>
        </w:rPr>
        <w:t xml:space="preserve">. Ini dapat membantu mengurangi </w:t>
      </w:r>
      <w:proofErr w:type="spellStart"/>
      <w:r w:rsidRPr="00085EC5">
        <w:rPr>
          <w:rFonts w:ascii="Times New Roman" w:hAnsi="Times New Roman" w:cs="Times New Roman"/>
          <w:sz w:val="24"/>
          <w:szCs w:val="24"/>
        </w:rPr>
        <w:t>stigmatisasi</w:t>
      </w:r>
      <w:proofErr w:type="spellEnd"/>
      <w:r w:rsidRPr="00085EC5">
        <w:rPr>
          <w:rFonts w:ascii="Times New Roman" w:hAnsi="Times New Roman" w:cs="Times New Roman"/>
          <w:sz w:val="24"/>
          <w:szCs w:val="24"/>
        </w:rPr>
        <w:t xml:space="preserve"> terhadap anggota kelompok kriminal bersenjata yang ingin berubah dan menciptakan dukungan masyarakat yang lebih inklusif.</w:t>
      </w:r>
    </w:p>
    <w:p w14:paraId="7A7CBD9C" w14:textId="77777777" w:rsidR="00085EC5" w:rsidRDefault="00085EC5" w:rsidP="00085EC5">
      <w:pPr>
        <w:spacing w:line="480" w:lineRule="auto"/>
        <w:jc w:val="both"/>
        <w:rPr>
          <w:rFonts w:ascii="Times New Roman" w:hAnsi="Times New Roman" w:cs="Times New Roman"/>
          <w:sz w:val="24"/>
          <w:szCs w:val="24"/>
        </w:rPr>
      </w:pPr>
    </w:p>
    <w:p w14:paraId="66D8F21F" w14:textId="77777777" w:rsidR="00B52787" w:rsidRDefault="00B52787" w:rsidP="00085EC5">
      <w:pPr>
        <w:spacing w:line="480" w:lineRule="auto"/>
        <w:jc w:val="both"/>
        <w:rPr>
          <w:rFonts w:ascii="Times New Roman" w:hAnsi="Times New Roman" w:cs="Times New Roman"/>
          <w:sz w:val="24"/>
          <w:szCs w:val="24"/>
        </w:rPr>
      </w:pPr>
    </w:p>
    <w:p w14:paraId="0676E0FF" w14:textId="77777777" w:rsidR="00C8704F" w:rsidRDefault="00C8704F" w:rsidP="00085EC5">
      <w:pPr>
        <w:spacing w:line="480" w:lineRule="auto"/>
        <w:jc w:val="both"/>
        <w:rPr>
          <w:rFonts w:ascii="Times New Roman" w:hAnsi="Times New Roman" w:cs="Times New Roman"/>
          <w:sz w:val="24"/>
          <w:szCs w:val="24"/>
        </w:rPr>
      </w:pPr>
    </w:p>
    <w:p w14:paraId="04EA8AB7" w14:textId="77777777" w:rsidR="00C8704F" w:rsidRDefault="00C8704F" w:rsidP="00085EC5">
      <w:pPr>
        <w:spacing w:line="480" w:lineRule="auto"/>
        <w:jc w:val="both"/>
        <w:rPr>
          <w:rFonts w:ascii="Times New Roman" w:hAnsi="Times New Roman" w:cs="Times New Roman"/>
          <w:sz w:val="24"/>
          <w:szCs w:val="24"/>
        </w:rPr>
      </w:pPr>
    </w:p>
    <w:p w14:paraId="685B7AAE" w14:textId="77777777" w:rsidR="00C8704F" w:rsidRPr="00085EC5" w:rsidRDefault="00C8704F" w:rsidP="00085EC5">
      <w:pPr>
        <w:spacing w:line="480" w:lineRule="auto"/>
        <w:jc w:val="both"/>
        <w:rPr>
          <w:rFonts w:ascii="Times New Roman" w:hAnsi="Times New Roman" w:cs="Times New Roman"/>
          <w:sz w:val="24"/>
          <w:szCs w:val="24"/>
        </w:rPr>
      </w:pPr>
    </w:p>
    <w:p w14:paraId="0366595D" w14:textId="405CD2A6" w:rsidR="006A0853" w:rsidRPr="00736FF5" w:rsidRDefault="00ED5573" w:rsidP="00746825">
      <w:pPr>
        <w:spacing w:line="480" w:lineRule="auto"/>
        <w:jc w:val="both"/>
        <w:rPr>
          <w:rFonts w:ascii="Times New Roman" w:hAnsi="Times New Roman" w:cs="Times New Roman"/>
          <w:sz w:val="24"/>
          <w:szCs w:val="24"/>
          <w:lang w:val="en-US"/>
        </w:rPr>
      </w:pPr>
      <w:r w:rsidRPr="00736FF5">
        <w:rPr>
          <w:rFonts w:ascii="Times New Roman" w:hAnsi="Times New Roman" w:cs="Times New Roman"/>
          <w:sz w:val="24"/>
          <w:szCs w:val="24"/>
          <w:lang w:val="en-US"/>
        </w:rPr>
        <w:lastRenderedPageBreak/>
        <w:t xml:space="preserve">B. </w:t>
      </w:r>
      <w:r w:rsidR="006A0853" w:rsidRPr="00736FF5">
        <w:rPr>
          <w:rFonts w:ascii="Times New Roman" w:hAnsi="Times New Roman" w:cs="Times New Roman"/>
          <w:sz w:val="24"/>
          <w:szCs w:val="24"/>
          <w:lang w:val="en-US"/>
        </w:rPr>
        <w:t xml:space="preserve">Saran: </w:t>
      </w:r>
    </w:p>
    <w:p w14:paraId="5F8CD9D4" w14:textId="77777777" w:rsidR="006A0853" w:rsidRPr="00736FF5" w:rsidRDefault="006A0853" w:rsidP="00ED5573">
      <w:pPr>
        <w:spacing w:line="480" w:lineRule="auto"/>
        <w:ind w:left="360" w:firstLine="720"/>
        <w:jc w:val="both"/>
        <w:rPr>
          <w:rFonts w:ascii="Times New Roman" w:hAnsi="Times New Roman" w:cs="Times New Roman"/>
          <w:sz w:val="24"/>
          <w:szCs w:val="24"/>
        </w:rPr>
      </w:pPr>
      <w:r w:rsidRPr="00736FF5">
        <w:rPr>
          <w:rFonts w:ascii="Times New Roman" w:hAnsi="Times New Roman" w:cs="Times New Roman"/>
          <w:sz w:val="24"/>
          <w:szCs w:val="24"/>
        </w:rPr>
        <w:t>Mengenai kelompok kriminal bersenjata, berikut adalah beberapa saran yang mungkin berguna:</w:t>
      </w:r>
    </w:p>
    <w:p w14:paraId="32F703A4" w14:textId="77777777" w:rsidR="006A0853" w:rsidRPr="00736FF5" w:rsidRDefault="006A0853" w:rsidP="00551513">
      <w:pPr>
        <w:pStyle w:val="ListParagraph"/>
        <w:numPr>
          <w:ilvl w:val="0"/>
          <w:numId w:val="8"/>
        </w:numPr>
        <w:spacing w:line="480" w:lineRule="auto"/>
        <w:jc w:val="both"/>
        <w:rPr>
          <w:rFonts w:ascii="Times New Roman" w:hAnsi="Times New Roman" w:cs="Times New Roman"/>
          <w:sz w:val="24"/>
          <w:szCs w:val="24"/>
        </w:rPr>
      </w:pPr>
      <w:r w:rsidRPr="00736FF5">
        <w:rPr>
          <w:rFonts w:ascii="Times New Roman" w:hAnsi="Times New Roman" w:cs="Times New Roman"/>
          <w:sz w:val="24"/>
          <w:szCs w:val="24"/>
        </w:rPr>
        <w:t>Meningkatkan Keamanan: Penting untuk meningkatkan keamanan pribadi dan rumah Anda. Pertimbangkan untuk memasang sistem keamanan, seperti kamera pengawas atau alarm, dan pastikan pintu dan jendela terkunci dengan baik.</w:t>
      </w:r>
    </w:p>
    <w:p w14:paraId="365B2F2C" w14:textId="77777777" w:rsidR="006A0853" w:rsidRPr="00736FF5" w:rsidRDefault="006A0853" w:rsidP="00551513">
      <w:pPr>
        <w:pStyle w:val="ListParagraph"/>
        <w:numPr>
          <w:ilvl w:val="0"/>
          <w:numId w:val="8"/>
        </w:numPr>
        <w:spacing w:line="480" w:lineRule="auto"/>
        <w:jc w:val="both"/>
        <w:rPr>
          <w:rFonts w:ascii="Times New Roman" w:hAnsi="Times New Roman" w:cs="Times New Roman"/>
          <w:sz w:val="24"/>
          <w:szCs w:val="24"/>
        </w:rPr>
      </w:pPr>
      <w:proofErr w:type="spellStart"/>
      <w:r w:rsidRPr="00736FF5">
        <w:rPr>
          <w:rFonts w:ascii="Times New Roman" w:hAnsi="Times New Roman" w:cs="Times New Roman"/>
          <w:sz w:val="24"/>
          <w:szCs w:val="24"/>
        </w:rPr>
        <w:t>Kerjasama</w:t>
      </w:r>
      <w:proofErr w:type="spellEnd"/>
      <w:r w:rsidRPr="00736FF5">
        <w:rPr>
          <w:rFonts w:ascii="Times New Roman" w:hAnsi="Times New Roman" w:cs="Times New Roman"/>
          <w:sz w:val="24"/>
          <w:szCs w:val="24"/>
        </w:rPr>
        <w:t xml:space="preserve"> dengan Pihak Berwenang: Jalin </w:t>
      </w:r>
      <w:proofErr w:type="spellStart"/>
      <w:r w:rsidRPr="00736FF5">
        <w:rPr>
          <w:rFonts w:ascii="Times New Roman" w:hAnsi="Times New Roman" w:cs="Times New Roman"/>
          <w:sz w:val="24"/>
          <w:szCs w:val="24"/>
        </w:rPr>
        <w:t>kerjasama</w:t>
      </w:r>
      <w:proofErr w:type="spellEnd"/>
      <w:r w:rsidRPr="00736FF5">
        <w:rPr>
          <w:rFonts w:ascii="Times New Roman" w:hAnsi="Times New Roman" w:cs="Times New Roman"/>
          <w:sz w:val="24"/>
          <w:szCs w:val="24"/>
        </w:rPr>
        <w:t xml:space="preserve"> dengan pihak kepolisian atau aparat keamanan setempat. Laporkan kegiatan atau indikasi kelompok kriminal bersenjata yang mencurigakan. Mereka dapat memberikan nasihat, melakukan patroli, atau mengambil langkah-langkah penindakan yang diperlukan.</w:t>
      </w:r>
    </w:p>
    <w:p w14:paraId="34BE17E9" w14:textId="77777777" w:rsidR="006A0853" w:rsidRPr="00736FF5" w:rsidRDefault="006A0853" w:rsidP="00551513">
      <w:pPr>
        <w:pStyle w:val="ListParagraph"/>
        <w:numPr>
          <w:ilvl w:val="0"/>
          <w:numId w:val="8"/>
        </w:numPr>
        <w:spacing w:line="480" w:lineRule="auto"/>
        <w:jc w:val="both"/>
        <w:rPr>
          <w:rFonts w:ascii="Times New Roman" w:hAnsi="Times New Roman" w:cs="Times New Roman"/>
          <w:sz w:val="24"/>
          <w:szCs w:val="24"/>
        </w:rPr>
      </w:pPr>
      <w:r w:rsidRPr="00736FF5">
        <w:rPr>
          <w:rFonts w:ascii="Times New Roman" w:hAnsi="Times New Roman" w:cs="Times New Roman"/>
          <w:sz w:val="24"/>
          <w:szCs w:val="24"/>
        </w:rPr>
        <w:t>Tingkatkan Kesadaran Masyarakat: Sosialisasikan masalah kelompok kriminal bersenjata dan dampaknya pada masyarakat. Adakan kampanye atau kegiatan penyuluhan untuk meningkatkan kesadaran tentang ancaman yang ada. Semakin banyak orang yang memahami risiko dan tahu bagaimana melaporkannya, semakin besar kemungkinan tindakan yang diambil.</w:t>
      </w:r>
    </w:p>
    <w:p w14:paraId="08672D9C" w14:textId="77777777" w:rsidR="006A0853" w:rsidRPr="00736FF5" w:rsidRDefault="006A0853" w:rsidP="00551513">
      <w:pPr>
        <w:pStyle w:val="ListParagraph"/>
        <w:numPr>
          <w:ilvl w:val="0"/>
          <w:numId w:val="8"/>
        </w:numPr>
        <w:spacing w:line="480" w:lineRule="auto"/>
        <w:jc w:val="both"/>
        <w:rPr>
          <w:rFonts w:ascii="Times New Roman" w:hAnsi="Times New Roman" w:cs="Times New Roman"/>
          <w:sz w:val="24"/>
          <w:szCs w:val="24"/>
        </w:rPr>
      </w:pPr>
      <w:r w:rsidRPr="00736FF5">
        <w:rPr>
          <w:rFonts w:ascii="Times New Roman" w:hAnsi="Times New Roman" w:cs="Times New Roman"/>
          <w:sz w:val="24"/>
          <w:szCs w:val="24"/>
        </w:rPr>
        <w:t>Program Pencegahan: Fokus pada upaya pencegahan dengan melibatkan masyarakat, terutama generasi muda. Berikan pendidikan dan pelatihan yang mempromosikan nilai-nilai positif, termasuk menghormati hukum, menghindari kekerasan, dan menawarkan alternatif yang lebih baik melalui pendidikan dan kesempatan kerja.</w:t>
      </w:r>
    </w:p>
    <w:p w14:paraId="455F0533" w14:textId="77777777" w:rsidR="006A0853" w:rsidRPr="00736FF5" w:rsidRDefault="006A0853" w:rsidP="00551513">
      <w:pPr>
        <w:pStyle w:val="ListParagraph"/>
        <w:numPr>
          <w:ilvl w:val="0"/>
          <w:numId w:val="8"/>
        </w:numPr>
        <w:spacing w:line="480" w:lineRule="auto"/>
        <w:jc w:val="both"/>
        <w:rPr>
          <w:rFonts w:ascii="Times New Roman" w:hAnsi="Times New Roman" w:cs="Times New Roman"/>
          <w:sz w:val="24"/>
          <w:szCs w:val="24"/>
        </w:rPr>
      </w:pPr>
      <w:r w:rsidRPr="00736FF5">
        <w:rPr>
          <w:rFonts w:ascii="Times New Roman" w:hAnsi="Times New Roman" w:cs="Times New Roman"/>
          <w:sz w:val="24"/>
          <w:szCs w:val="24"/>
        </w:rPr>
        <w:lastRenderedPageBreak/>
        <w:t>Kolaborasi dengan Pihak Lain: Bentuk kemitraan dengan organisasi non-pemerintah, komunitas, atau lembaga swasta untuk menciptakan program pencegahan dan rehabilitasi yang efektif. Ini dapat mencakup pelatihan keterampilan, pengembangan ekonomi lokal, dan dukungan psikososial bagi mantan anggota kelompok kriminal bersenjata.</w:t>
      </w:r>
    </w:p>
    <w:p w14:paraId="51B4FA63" w14:textId="6177A0C1" w:rsidR="006A0853" w:rsidRPr="00736FF5" w:rsidRDefault="006A0853" w:rsidP="00551513">
      <w:pPr>
        <w:pStyle w:val="ListParagraph"/>
        <w:numPr>
          <w:ilvl w:val="0"/>
          <w:numId w:val="8"/>
        </w:numPr>
        <w:spacing w:line="480" w:lineRule="auto"/>
        <w:jc w:val="both"/>
        <w:rPr>
          <w:rFonts w:ascii="Times New Roman" w:hAnsi="Times New Roman" w:cs="Times New Roman"/>
          <w:sz w:val="24"/>
          <w:szCs w:val="24"/>
        </w:rPr>
      </w:pPr>
      <w:r w:rsidRPr="00736FF5">
        <w:rPr>
          <w:rFonts w:ascii="Times New Roman" w:hAnsi="Times New Roman" w:cs="Times New Roman"/>
          <w:sz w:val="24"/>
          <w:szCs w:val="24"/>
        </w:rPr>
        <w:t>Intervensi dan Rehabilitasi: Bantu anggota kelompok kriminal bersenjata yang ingin meninggalkan kehidupan kriminal dengan menyediakan program rehabilitasi, konseling, dan dukungan reintegrasi sosial. Ini dapat membantu mereka membangun kembali hidup mereka secara positif.</w:t>
      </w:r>
    </w:p>
    <w:p w14:paraId="0995EFD6" w14:textId="748FFF6E" w:rsidR="00C90C91" w:rsidRPr="00965BB3" w:rsidRDefault="006A0853" w:rsidP="00965BB3">
      <w:pPr>
        <w:spacing w:line="480" w:lineRule="auto"/>
        <w:jc w:val="both"/>
        <w:rPr>
          <w:rFonts w:ascii="Times New Roman" w:hAnsi="Times New Roman" w:cs="Times New Roman"/>
          <w:sz w:val="24"/>
          <w:szCs w:val="24"/>
        </w:rPr>
      </w:pPr>
      <w:r w:rsidRPr="00736FF5">
        <w:rPr>
          <w:rFonts w:ascii="Times New Roman" w:hAnsi="Times New Roman" w:cs="Times New Roman"/>
          <w:sz w:val="24"/>
          <w:szCs w:val="24"/>
        </w:rPr>
        <w:t>Jawaban tersebut merupakan pandangan umum dan berdasarkan pengetahuan umum tentang penanggulangan kelompok kriminal bersenjata. Dalam situasi yang nyata, penting untuk bekerja sama dengan pihak berwenang dan ahli yang kompeten dalam bidang keamanan dan penegakan hukum.</w:t>
      </w:r>
    </w:p>
    <w:p w14:paraId="6F4CD924" w14:textId="77777777" w:rsidR="00FC29EA" w:rsidRDefault="00FC29EA" w:rsidP="00021FBB">
      <w:pPr>
        <w:spacing w:line="480" w:lineRule="auto"/>
        <w:jc w:val="center"/>
        <w:rPr>
          <w:rFonts w:ascii="Times New Roman" w:hAnsi="Times New Roman" w:cs="Times New Roman"/>
          <w:b/>
          <w:bCs/>
          <w:sz w:val="24"/>
          <w:szCs w:val="24"/>
          <w:lang w:val="en-US"/>
        </w:rPr>
        <w:sectPr w:rsidR="00FC29EA" w:rsidSect="00FC29EA">
          <w:pgSz w:w="11906" w:h="16838" w:code="9"/>
          <w:pgMar w:top="2268" w:right="1701" w:bottom="1701" w:left="2268" w:header="709" w:footer="709" w:gutter="0"/>
          <w:cols w:space="708"/>
          <w:titlePg/>
          <w:docGrid w:linePitch="360"/>
        </w:sectPr>
      </w:pPr>
    </w:p>
    <w:p w14:paraId="5FE3EE42" w14:textId="551E61AC" w:rsidR="00021FBB" w:rsidRPr="00736FF5" w:rsidRDefault="00605908" w:rsidP="00021FBB">
      <w:pPr>
        <w:spacing w:line="480" w:lineRule="auto"/>
        <w:jc w:val="center"/>
        <w:rPr>
          <w:rFonts w:ascii="Times New Roman" w:hAnsi="Times New Roman" w:cs="Times New Roman"/>
          <w:b/>
          <w:bCs/>
          <w:sz w:val="24"/>
          <w:szCs w:val="24"/>
          <w:lang w:val="en-US"/>
        </w:rPr>
      </w:pPr>
      <w:r w:rsidRPr="00736FF5">
        <w:rPr>
          <w:rFonts w:ascii="Times New Roman" w:hAnsi="Times New Roman" w:cs="Times New Roman"/>
          <w:b/>
          <w:bCs/>
          <w:sz w:val="24"/>
          <w:szCs w:val="24"/>
          <w:lang w:val="en-US"/>
        </w:rPr>
        <w:lastRenderedPageBreak/>
        <w:t>DAFTAR PUSTAKA</w:t>
      </w:r>
    </w:p>
    <w:p w14:paraId="573782FD" w14:textId="77777777" w:rsidR="00021FBB" w:rsidRPr="00736FF5" w:rsidRDefault="00021FBB" w:rsidP="00021FBB">
      <w:pPr>
        <w:spacing w:line="480" w:lineRule="auto"/>
        <w:jc w:val="both"/>
        <w:rPr>
          <w:rFonts w:ascii="Times New Roman" w:hAnsi="Times New Roman" w:cs="Times New Roman"/>
          <w:b/>
          <w:bCs/>
          <w:sz w:val="24"/>
          <w:szCs w:val="24"/>
          <w:lang w:val="en-US"/>
        </w:rPr>
      </w:pPr>
      <w:proofErr w:type="spellStart"/>
      <w:r w:rsidRPr="00736FF5">
        <w:rPr>
          <w:rFonts w:ascii="Times New Roman" w:hAnsi="Times New Roman" w:cs="Times New Roman"/>
          <w:b/>
          <w:bCs/>
          <w:sz w:val="24"/>
          <w:szCs w:val="24"/>
          <w:lang w:val="en-US"/>
        </w:rPr>
        <w:t>Buku</w:t>
      </w:r>
      <w:proofErr w:type="spellEnd"/>
      <w:r w:rsidRPr="00736FF5">
        <w:rPr>
          <w:rFonts w:ascii="Times New Roman" w:hAnsi="Times New Roman" w:cs="Times New Roman"/>
          <w:b/>
          <w:bCs/>
          <w:sz w:val="24"/>
          <w:szCs w:val="24"/>
          <w:lang w:val="en-US"/>
        </w:rPr>
        <w:t xml:space="preserve"> </w:t>
      </w:r>
    </w:p>
    <w:p w14:paraId="4305A9FC" w14:textId="77777777" w:rsidR="00140DBF" w:rsidRPr="00736FF5" w:rsidRDefault="00021FBB" w:rsidP="00140DBF">
      <w:pPr>
        <w:spacing w:line="480" w:lineRule="auto"/>
        <w:jc w:val="both"/>
        <w:rPr>
          <w:rFonts w:ascii="Times New Roman" w:hAnsi="Times New Roman" w:cs="Times New Roman"/>
          <w:i/>
          <w:iCs/>
          <w:sz w:val="24"/>
          <w:szCs w:val="24"/>
          <w:lang w:val="en-US"/>
        </w:rPr>
      </w:pPr>
      <w:r w:rsidRPr="00736FF5">
        <w:rPr>
          <w:rFonts w:ascii="Times New Roman" w:hAnsi="Times New Roman" w:cs="Times New Roman"/>
          <w:b/>
          <w:bCs/>
          <w:color w:val="2A2A2A"/>
          <w:sz w:val="24"/>
          <w:szCs w:val="24"/>
          <w:shd w:val="clear" w:color="auto" w:fill="FFFFFF"/>
        </w:rPr>
        <w:t>Achmad Nasrudin Yahya</w:t>
      </w:r>
      <w:r w:rsidRPr="00736FF5">
        <w:rPr>
          <w:rFonts w:ascii="Times New Roman" w:hAnsi="Times New Roman" w:cs="Times New Roman"/>
          <w:b/>
          <w:bCs/>
          <w:color w:val="2A2A2A"/>
          <w:sz w:val="24"/>
          <w:szCs w:val="24"/>
          <w:shd w:val="clear" w:color="auto" w:fill="FFFFFF"/>
          <w:lang w:val="en-US"/>
        </w:rPr>
        <w:t xml:space="preserve">, </w:t>
      </w:r>
      <w:r w:rsidRPr="00736FF5">
        <w:rPr>
          <w:rFonts w:ascii="Times New Roman" w:hAnsi="Times New Roman" w:cs="Times New Roman"/>
          <w:i/>
          <w:iCs/>
          <w:color w:val="2A2A2A"/>
          <w:sz w:val="24"/>
          <w:szCs w:val="24"/>
          <w:shd w:val="clear" w:color="auto" w:fill="FFFFFF"/>
        </w:rPr>
        <w:t>KKB di Papua Dikategorikan sebagai Teroris, Pemerintah Minta Aparat Keamanan Bertindak Tegas</w:t>
      </w:r>
      <w:r w:rsidRPr="00736FF5">
        <w:rPr>
          <w:rFonts w:ascii="Times New Roman" w:hAnsi="Times New Roman" w:cs="Times New Roman"/>
          <w:i/>
          <w:iCs/>
          <w:sz w:val="24"/>
          <w:szCs w:val="24"/>
          <w:lang w:val="en-US"/>
        </w:rPr>
        <w:t xml:space="preserve">, </w:t>
      </w:r>
      <w:hyperlink r:id="rId17" w:history="1">
        <w:r w:rsidRPr="00736FF5">
          <w:rPr>
            <w:rStyle w:val="Hyperlink"/>
            <w:rFonts w:ascii="Times New Roman" w:hAnsi="Times New Roman" w:cs="Times New Roman"/>
            <w:i/>
            <w:iCs/>
            <w:color w:val="auto"/>
            <w:sz w:val="24"/>
            <w:szCs w:val="24"/>
            <w:lang w:val="en-US"/>
          </w:rPr>
          <w:t>www.</w:t>
        </w:r>
        <w:r w:rsidRPr="00736FF5">
          <w:rPr>
            <w:rStyle w:val="Hyperlink"/>
            <w:rFonts w:ascii="Times New Roman" w:hAnsi="Times New Roman" w:cs="Times New Roman"/>
            <w:i/>
            <w:iCs/>
            <w:color w:val="auto"/>
            <w:sz w:val="24"/>
            <w:szCs w:val="24"/>
            <w:shd w:val="clear" w:color="auto" w:fill="FFFFFF"/>
            <w:lang w:val="en-US"/>
          </w:rPr>
          <w:t>nasional.kompas.com</w:t>
        </w:r>
      </w:hyperlink>
      <w:r w:rsidRPr="00736FF5">
        <w:rPr>
          <w:rFonts w:ascii="Times New Roman" w:hAnsi="Times New Roman" w:cs="Times New Roman"/>
          <w:i/>
          <w:iCs/>
          <w:sz w:val="24"/>
          <w:szCs w:val="24"/>
          <w:lang w:val="en-US"/>
        </w:rPr>
        <w:t>, 2021</w:t>
      </w:r>
    </w:p>
    <w:p w14:paraId="2DFE6551" w14:textId="77777777" w:rsidR="00140DBF" w:rsidRPr="00736FF5" w:rsidRDefault="00C33060" w:rsidP="00140DBF">
      <w:pPr>
        <w:spacing w:line="480" w:lineRule="auto"/>
        <w:jc w:val="both"/>
        <w:rPr>
          <w:rFonts w:ascii="Times New Roman" w:hAnsi="Times New Roman" w:cs="Times New Roman"/>
          <w:sz w:val="24"/>
          <w:szCs w:val="24"/>
        </w:rPr>
      </w:pPr>
      <w:r w:rsidRPr="00736FF5">
        <w:rPr>
          <w:rFonts w:ascii="Times New Roman" w:hAnsi="Times New Roman" w:cs="Times New Roman"/>
          <w:b/>
          <w:bCs/>
          <w:sz w:val="24"/>
          <w:szCs w:val="24"/>
        </w:rPr>
        <w:t xml:space="preserve">Alma </w:t>
      </w:r>
      <w:proofErr w:type="spellStart"/>
      <w:r w:rsidRPr="00736FF5">
        <w:rPr>
          <w:rFonts w:ascii="Times New Roman" w:hAnsi="Times New Roman" w:cs="Times New Roman"/>
          <w:b/>
          <w:bCs/>
          <w:sz w:val="24"/>
          <w:szCs w:val="24"/>
        </w:rPr>
        <w:t>Manuputy</w:t>
      </w:r>
      <w:proofErr w:type="spellEnd"/>
      <w:r w:rsidRPr="00736FF5">
        <w:rPr>
          <w:rFonts w:ascii="Times New Roman" w:hAnsi="Times New Roman" w:cs="Times New Roman"/>
          <w:sz w:val="24"/>
          <w:szCs w:val="24"/>
        </w:rPr>
        <w:t xml:space="preserve">, </w:t>
      </w:r>
      <w:r w:rsidRPr="00736FF5">
        <w:rPr>
          <w:rFonts w:ascii="Times New Roman" w:hAnsi="Times New Roman" w:cs="Times New Roman"/>
          <w:i/>
          <w:iCs/>
          <w:sz w:val="24"/>
          <w:szCs w:val="24"/>
        </w:rPr>
        <w:t>Hukum Internasional</w:t>
      </w:r>
      <w:r w:rsidRPr="00736FF5">
        <w:rPr>
          <w:rFonts w:ascii="Times New Roman" w:hAnsi="Times New Roman" w:cs="Times New Roman"/>
          <w:sz w:val="24"/>
          <w:szCs w:val="24"/>
        </w:rPr>
        <w:t xml:space="preserve">, </w:t>
      </w:r>
      <w:proofErr w:type="spellStart"/>
      <w:r w:rsidRPr="00736FF5">
        <w:rPr>
          <w:rFonts w:ascii="Times New Roman" w:hAnsi="Times New Roman" w:cs="Times New Roman"/>
          <w:sz w:val="24"/>
          <w:szCs w:val="24"/>
        </w:rPr>
        <w:t>Recht-ta</w:t>
      </w:r>
      <w:proofErr w:type="spellEnd"/>
      <w:r w:rsidRPr="00736FF5">
        <w:rPr>
          <w:rFonts w:ascii="Times New Roman" w:hAnsi="Times New Roman" w:cs="Times New Roman"/>
          <w:sz w:val="24"/>
          <w:szCs w:val="24"/>
        </w:rPr>
        <w:t>, Depok,</w:t>
      </w:r>
      <w:r w:rsidRPr="00736FF5">
        <w:rPr>
          <w:rFonts w:ascii="Times New Roman" w:hAnsi="Times New Roman" w:cs="Times New Roman"/>
          <w:sz w:val="24"/>
          <w:szCs w:val="24"/>
          <w:lang w:val="en-US"/>
        </w:rPr>
        <w:t xml:space="preserve"> 2008</w:t>
      </w:r>
      <w:r w:rsidRPr="00736FF5">
        <w:rPr>
          <w:rFonts w:ascii="Times New Roman" w:hAnsi="Times New Roman" w:cs="Times New Roman"/>
          <w:sz w:val="24"/>
          <w:szCs w:val="24"/>
        </w:rPr>
        <w:t xml:space="preserve"> Hlm. 74</w:t>
      </w:r>
    </w:p>
    <w:p w14:paraId="7FA4D226" w14:textId="711EFF27" w:rsidR="000610AA" w:rsidRPr="00736FF5" w:rsidRDefault="000610AA" w:rsidP="00140DBF">
      <w:pPr>
        <w:spacing w:line="480" w:lineRule="auto"/>
        <w:jc w:val="both"/>
        <w:rPr>
          <w:rFonts w:ascii="Times New Roman" w:hAnsi="Times New Roman" w:cs="Times New Roman"/>
          <w:sz w:val="24"/>
          <w:szCs w:val="24"/>
        </w:rPr>
      </w:pPr>
      <w:r w:rsidRPr="00736FF5">
        <w:rPr>
          <w:rFonts w:ascii="Times New Roman" w:hAnsi="Times New Roman" w:cs="Times New Roman"/>
          <w:b/>
          <w:bCs/>
          <w:sz w:val="24"/>
          <w:szCs w:val="24"/>
        </w:rPr>
        <w:t>Arlina Permanasari</w:t>
      </w:r>
      <w:r w:rsidRPr="00736FF5">
        <w:rPr>
          <w:rFonts w:ascii="Times New Roman" w:hAnsi="Times New Roman" w:cs="Times New Roman"/>
          <w:sz w:val="24"/>
          <w:szCs w:val="24"/>
        </w:rPr>
        <w:t xml:space="preserve">, </w:t>
      </w:r>
      <w:r w:rsidRPr="00736FF5">
        <w:rPr>
          <w:rFonts w:ascii="Times New Roman" w:hAnsi="Times New Roman" w:cs="Times New Roman"/>
          <w:i/>
          <w:iCs/>
          <w:sz w:val="24"/>
          <w:szCs w:val="24"/>
        </w:rPr>
        <w:t xml:space="preserve">Pengantar Hukum Humaniter, International </w:t>
      </w:r>
      <w:proofErr w:type="spellStart"/>
      <w:r w:rsidRPr="00736FF5">
        <w:rPr>
          <w:rFonts w:ascii="Times New Roman" w:hAnsi="Times New Roman" w:cs="Times New Roman"/>
          <w:i/>
          <w:iCs/>
          <w:sz w:val="24"/>
          <w:szCs w:val="24"/>
        </w:rPr>
        <w:t>Committee</w:t>
      </w:r>
      <w:proofErr w:type="spellEnd"/>
      <w:r w:rsidRPr="00736FF5">
        <w:rPr>
          <w:rFonts w:ascii="Times New Roman" w:hAnsi="Times New Roman" w:cs="Times New Roman"/>
          <w:i/>
          <w:iCs/>
          <w:sz w:val="24"/>
          <w:szCs w:val="24"/>
        </w:rPr>
        <w:t xml:space="preserve"> </w:t>
      </w:r>
      <w:proofErr w:type="spellStart"/>
      <w:r w:rsidRPr="00736FF5">
        <w:rPr>
          <w:rFonts w:ascii="Times New Roman" w:hAnsi="Times New Roman" w:cs="Times New Roman"/>
          <w:i/>
          <w:iCs/>
          <w:sz w:val="24"/>
          <w:szCs w:val="24"/>
        </w:rPr>
        <w:t>of</w:t>
      </w:r>
      <w:proofErr w:type="spellEnd"/>
      <w:r w:rsidRPr="00736FF5">
        <w:rPr>
          <w:rFonts w:ascii="Times New Roman" w:hAnsi="Times New Roman" w:cs="Times New Roman"/>
          <w:i/>
          <w:iCs/>
          <w:sz w:val="24"/>
          <w:szCs w:val="24"/>
        </w:rPr>
        <w:t xml:space="preserve"> </w:t>
      </w:r>
      <w:proofErr w:type="spellStart"/>
      <w:r w:rsidRPr="00736FF5">
        <w:rPr>
          <w:rFonts w:ascii="Times New Roman" w:hAnsi="Times New Roman" w:cs="Times New Roman"/>
          <w:i/>
          <w:iCs/>
          <w:sz w:val="24"/>
          <w:szCs w:val="24"/>
        </w:rPr>
        <w:t>the</w:t>
      </w:r>
      <w:proofErr w:type="spellEnd"/>
      <w:r w:rsidRPr="00736FF5">
        <w:rPr>
          <w:rFonts w:ascii="Times New Roman" w:hAnsi="Times New Roman" w:cs="Times New Roman"/>
          <w:i/>
          <w:iCs/>
          <w:sz w:val="24"/>
          <w:szCs w:val="24"/>
        </w:rPr>
        <w:t xml:space="preserve"> Red </w:t>
      </w:r>
      <w:proofErr w:type="spellStart"/>
      <w:r w:rsidRPr="00736FF5">
        <w:rPr>
          <w:rFonts w:ascii="Times New Roman" w:hAnsi="Times New Roman" w:cs="Times New Roman"/>
          <w:i/>
          <w:iCs/>
          <w:sz w:val="24"/>
          <w:szCs w:val="24"/>
        </w:rPr>
        <w:t>Cross</w:t>
      </w:r>
      <w:proofErr w:type="spellEnd"/>
      <w:r w:rsidRPr="00736FF5">
        <w:rPr>
          <w:rFonts w:ascii="Times New Roman" w:hAnsi="Times New Roman" w:cs="Times New Roman"/>
          <w:i/>
          <w:iCs/>
          <w:sz w:val="24"/>
          <w:szCs w:val="24"/>
        </w:rPr>
        <w:t>,</w:t>
      </w:r>
      <w:r w:rsidRPr="00736FF5">
        <w:rPr>
          <w:rFonts w:ascii="Times New Roman" w:hAnsi="Times New Roman" w:cs="Times New Roman"/>
          <w:sz w:val="24"/>
          <w:szCs w:val="24"/>
        </w:rPr>
        <w:t xml:space="preserve"> Jakarta, </w:t>
      </w:r>
      <w:r w:rsidRPr="00736FF5">
        <w:rPr>
          <w:rFonts w:ascii="Times New Roman" w:hAnsi="Times New Roman" w:cs="Times New Roman"/>
          <w:sz w:val="24"/>
          <w:szCs w:val="24"/>
          <w:lang w:val="en-US"/>
        </w:rPr>
        <w:t xml:space="preserve">1999 </w:t>
      </w:r>
      <w:r w:rsidRPr="00736FF5">
        <w:rPr>
          <w:rFonts w:ascii="Times New Roman" w:hAnsi="Times New Roman" w:cs="Times New Roman"/>
          <w:sz w:val="24"/>
          <w:szCs w:val="24"/>
        </w:rPr>
        <w:t>Hlm. 27</w:t>
      </w:r>
    </w:p>
    <w:p w14:paraId="185F8007" w14:textId="77777777" w:rsidR="000A22B2" w:rsidRPr="00736FF5" w:rsidRDefault="000A22B2" w:rsidP="00140DBF">
      <w:pPr>
        <w:spacing w:line="480" w:lineRule="auto"/>
        <w:jc w:val="both"/>
        <w:rPr>
          <w:rFonts w:ascii="Times New Roman" w:hAnsi="Times New Roman" w:cs="Times New Roman"/>
          <w:sz w:val="24"/>
          <w:szCs w:val="24"/>
        </w:rPr>
      </w:pPr>
      <w:r w:rsidRPr="00736FF5">
        <w:rPr>
          <w:rFonts w:ascii="Times New Roman" w:hAnsi="Times New Roman" w:cs="Times New Roman"/>
          <w:b/>
          <w:bCs/>
          <w:sz w:val="24"/>
          <w:szCs w:val="24"/>
        </w:rPr>
        <w:t>Ambarwati</w:t>
      </w:r>
      <w:r w:rsidRPr="00736FF5">
        <w:rPr>
          <w:rFonts w:ascii="Times New Roman" w:hAnsi="Times New Roman" w:cs="Times New Roman"/>
          <w:sz w:val="24"/>
          <w:szCs w:val="24"/>
        </w:rPr>
        <w:t xml:space="preserve">, </w:t>
      </w:r>
      <w:r w:rsidRPr="00736FF5">
        <w:rPr>
          <w:rFonts w:ascii="Times New Roman" w:hAnsi="Times New Roman" w:cs="Times New Roman"/>
          <w:i/>
          <w:iCs/>
          <w:sz w:val="24"/>
          <w:szCs w:val="24"/>
        </w:rPr>
        <w:t>Hukum Humaniter Internasional dalam Studi Hubungan Internasional</w:t>
      </w:r>
      <w:r w:rsidRPr="00736FF5">
        <w:rPr>
          <w:rFonts w:ascii="Times New Roman" w:hAnsi="Times New Roman" w:cs="Times New Roman"/>
          <w:sz w:val="24"/>
          <w:szCs w:val="24"/>
        </w:rPr>
        <w:t>, Raja Grafindo Persada, Jakarta, 2012, Hlm. 73.</w:t>
      </w:r>
    </w:p>
    <w:p w14:paraId="5C375EB9" w14:textId="18373100" w:rsidR="00140DBF" w:rsidRPr="00736FF5" w:rsidRDefault="00140DBF" w:rsidP="00140DBF">
      <w:pPr>
        <w:spacing w:line="480" w:lineRule="auto"/>
        <w:jc w:val="both"/>
        <w:rPr>
          <w:rFonts w:ascii="Times New Roman" w:hAnsi="Times New Roman" w:cs="Times New Roman"/>
          <w:sz w:val="24"/>
          <w:szCs w:val="24"/>
        </w:rPr>
      </w:pPr>
      <w:r w:rsidRPr="00736FF5">
        <w:rPr>
          <w:rFonts w:ascii="Times New Roman" w:hAnsi="Times New Roman" w:cs="Times New Roman"/>
          <w:b/>
          <w:bCs/>
          <w:sz w:val="24"/>
          <w:szCs w:val="24"/>
        </w:rPr>
        <w:t xml:space="preserve">Ahmad </w:t>
      </w:r>
      <w:proofErr w:type="spellStart"/>
      <w:r w:rsidRPr="00736FF5">
        <w:rPr>
          <w:rFonts w:ascii="Times New Roman" w:hAnsi="Times New Roman" w:cs="Times New Roman"/>
          <w:b/>
          <w:bCs/>
          <w:sz w:val="24"/>
          <w:szCs w:val="24"/>
        </w:rPr>
        <w:t>Syafi’I</w:t>
      </w:r>
      <w:proofErr w:type="spellEnd"/>
      <w:r w:rsidRPr="00736FF5">
        <w:rPr>
          <w:rFonts w:ascii="Times New Roman" w:hAnsi="Times New Roman" w:cs="Times New Roman"/>
          <w:b/>
          <w:bCs/>
          <w:sz w:val="24"/>
          <w:szCs w:val="24"/>
        </w:rPr>
        <w:t xml:space="preserve"> Mufid</w:t>
      </w:r>
      <w:r w:rsidRPr="00736FF5">
        <w:rPr>
          <w:rFonts w:ascii="Times New Roman" w:hAnsi="Times New Roman" w:cs="Times New Roman"/>
          <w:sz w:val="24"/>
          <w:szCs w:val="24"/>
        </w:rPr>
        <w:t xml:space="preserve">,  </w:t>
      </w:r>
      <w:r w:rsidRPr="00736FF5">
        <w:rPr>
          <w:rFonts w:ascii="Times New Roman" w:hAnsi="Times New Roman" w:cs="Times New Roman"/>
          <w:i/>
          <w:iCs/>
          <w:sz w:val="24"/>
          <w:szCs w:val="24"/>
        </w:rPr>
        <w:t>Peta Gerakan Radikal di Indonesia, Puslitbang Kehidupan Keagamaan BALITBANAG dan DIKLAT KEMENAG</w:t>
      </w:r>
      <w:r w:rsidRPr="00736FF5">
        <w:rPr>
          <w:rFonts w:ascii="Times New Roman" w:hAnsi="Times New Roman" w:cs="Times New Roman"/>
          <w:sz w:val="24"/>
          <w:szCs w:val="24"/>
        </w:rPr>
        <w:t xml:space="preserve">, </w:t>
      </w:r>
      <w:r w:rsidRPr="00736FF5">
        <w:rPr>
          <w:rFonts w:ascii="Times New Roman" w:hAnsi="Times New Roman" w:cs="Times New Roman"/>
          <w:sz w:val="24"/>
          <w:szCs w:val="24"/>
          <w:lang w:val="en-US"/>
        </w:rPr>
        <w:t xml:space="preserve">2013 </w:t>
      </w:r>
      <w:r w:rsidRPr="00736FF5">
        <w:rPr>
          <w:rFonts w:ascii="Times New Roman" w:hAnsi="Times New Roman" w:cs="Times New Roman"/>
          <w:sz w:val="24"/>
          <w:szCs w:val="24"/>
        </w:rPr>
        <w:t>Hlm. 29</w:t>
      </w:r>
    </w:p>
    <w:p w14:paraId="7888E704" w14:textId="0E0E4AEF" w:rsidR="00021FBB" w:rsidRPr="00736FF5" w:rsidRDefault="00021FBB" w:rsidP="00021FBB">
      <w:pPr>
        <w:pStyle w:val="FootnoteText"/>
        <w:spacing w:line="480" w:lineRule="auto"/>
        <w:rPr>
          <w:rFonts w:ascii="Times New Roman" w:hAnsi="Times New Roman" w:cs="Times New Roman"/>
          <w:sz w:val="24"/>
          <w:szCs w:val="24"/>
          <w:lang w:val="en-US"/>
        </w:rPr>
      </w:pPr>
      <w:r w:rsidRPr="00736FF5">
        <w:rPr>
          <w:rFonts w:ascii="Times New Roman" w:hAnsi="Times New Roman" w:cs="Times New Roman"/>
          <w:b/>
          <w:bCs/>
          <w:sz w:val="24"/>
          <w:szCs w:val="24"/>
          <w:lang w:val="en-US"/>
        </w:rPr>
        <w:t xml:space="preserve">Aji </w:t>
      </w:r>
      <w:proofErr w:type="spellStart"/>
      <w:r w:rsidRPr="00736FF5">
        <w:rPr>
          <w:rFonts w:ascii="Times New Roman" w:hAnsi="Times New Roman" w:cs="Times New Roman"/>
          <w:b/>
          <w:bCs/>
          <w:sz w:val="24"/>
          <w:szCs w:val="24"/>
          <w:lang w:val="en-US"/>
        </w:rPr>
        <w:t>Primanto</w:t>
      </w:r>
      <w:proofErr w:type="spellEnd"/>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i/>
          <w:iCs/>
          <w:sz w:val="24"/>
          <w:szCs w:val="24"/>
          <w:lang w:val="en-US"/>
        </w:rPr>
        <w:t>Otonomi</w:t>
      </w:r>
      <w:proofErr w:type="spellEnd"/>
      <w:r w:rsidRPr="00736FF5">
        <w:rPr>
          <w:rFonts w:ascii="Times New Roman" w:hAnsi="Times New Roman" w:cs="Times New Roman"/>
          <w:i/>
          <w:iCs/>
          <w:sz w:val="24"/>
          <w:szCs w:val="24"/>
          <w:lang w:val="en-US"/>
        </w:rPr>
        <w:t xml:space="preserve"> Daerah dan </w:t>
      </w:r>
      <w:proofErr w:type="spellStart"/>
      <w:r w:rsidRPr="00736FF5">
        <w:rPr>
          <w:rFonts w:ascii="Times New Roman" w:hAnsi="Times New Roman" w:cs="Times New Roman"/>
          <w:i/>
          <w:iCs/>
          <w:sz w:val="24"/>
          <w:szCs w:val="24"/>
          <w:lang w:val="en-US"/>
        </w:rPr>
        <w:t>Pemberdayaan</w:t>
      </w:r>
      <w:proofErr w:type="spellEnd"/>
      <w:r w:rsidRPr="00736FF5">
        <w:rPr>
          <w:rFonts w:ascii="Times New Roman" w:hAnsi="Times New Roman" w:cs="Times New Roman"/>
          <w:i/>
          <w:iCs/>
          <w:sz w:val="24"/>
          <w:szCs w:val="24"/>
          <w:lang w:val="en-US"/>
        </w:rPr>
        <w:t xml:space="preserve"> Masyarakat di Indonesia</w:t>
      </w:r>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sz w:val="24"/>
          <w:szCs w:val="24"/>
          <w:lang w:val="en-US"/>
        </w:rPr>
        <w:t>inteligensia</w:t>
      </w:r>
      <w:proofErr w:type="spellEnd"/>
      <w:r w:rsidRPr="00736FF5">
        <w:rPr>
          <w:rFonts w:ascii="Times New Roman" w:hAnsi="Times New Roman" w:cs="Times New Roman"/>
          <w:sz w:val="24"/>
          <w:szCs w:val="24"/>
          <w:lang w:val="en-US"/>
        </w:rPr>
        <w:t xml:space="preserve"> media (</w:t>
      </w:r>
      <w:proofErr w:type="spellStart"/>
      <w:r w:rsidRPr="00736FF5">
        <w:rPr>
          <w:rFonts w:ascii="Times New Roman" w:hAnsi="Times New Roman" w:cs="Times New Roman"/>
          <w:sz w:val="24"/>
          <w:szCs w:val="24"/>
          <w:lang w:val="en-US"/>
        </w:rPr>
        <w:t>kelompok</w:t>
      </w:r>
      <w:proofErr w:type="spellEnd"/>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sz w:val="24"/>
          <w:szCs w:val="24"/>
          <w:lang w:val="en-US"/>
        </w:rPr>
        <w:t>penerbit</w:t>
      </w:r>
      <w:proofErr w:type="spellEnd"/>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sz w:val="24"/>
          <w:szCs w:val="24"/>
          <w:lang w:val="en-US"/>
        </w:rPr>
        <w:t>intrans</w:t>
      </w:r>
      <w:proofErr w:type="spellEnd"/>
      <w:r w:rsidRPr="00736FF5">
        <w:rPr>
          <w:rFonts w:ascii="Times New Roman" w:hAnsi="Times New Roman" w:cs="Times New Roman"/>
          <w:sz w:val="24"/>
          <w:szCs w:val="24"/>
          <w:lang w:val="en-US"/>
        </w:rPr>
        <w:t xml:space="preserve"> publishing) </w:t>
      </w:r>
      <w:proofErr w:type="spellStart"/>
      <w:r w:rsidRPr="00736FF5">
        <w:rPr>
          <w:rFonts w:ascii="Times New Roman" w:hAnsi="Times New Roman" w:cs="Times New Roman"/>
          <w:sz w:val="24"/>
          <w:szCs w:val="24"/>
          <w:lang w:val="en-US"/>
        </w:rPr>
        <w:t>Juli</w:t>
      </w:r>
      <w:proofErr w:type="spellEnd"/>
      <w:r w:rsidRPr="00736FF5">
        <w:rPr>
          <w:rFonts w:ascii="Times New Roman" w:hAnsi="Times New Roman" w:cs="Times New Roman"/>
          <w:sz w:val="24"/>
          <w:szCs w:val="24"/>
          <w:lang w:val="en-US"/>
        </w:rPr>
        <w:t xml:space="preserve"> 2020</w:t>
      </w:r>
    </w:p>
    <w:p w14:paraId="3AA15950" w14:textId="5AEC14F9" w:rsidR="00C33060" w:rsidRPr="00736FF5" w:rsidRDefault="00C33060" w:rsidP="00021FBB">
      <w:pPr>
        <w:pStyle w:val="FootnoteText"/>
        <w:spacing w:line="480" w:lineRule="auto"/>
        <w:rPr>
          <w:rFonts w:ascii="Times New Roman" w:hAnsi="Times New Roman" w:cs="Times New Roman"/>
          <w:sz w:val="24"/>
          <w:szCs w:val="24"/>
        </w:rPr>
      </w:pPr>
      <w:proofErr w:type="spellStart"/>
      <w:r w:rsidRPr="00736FF5">
        <w:rPr>
          <w:rFonts w:ascii="Times New Roman" w:hAnsi="Times New Roman" w:cs="Times New Roman"/>
          <w:b/>
          <w:bCs/>
          <w:sz w:val="24"/>
          <w:szCs w:val="24"/>
        </w:rPr>
        <w:t>Boer</w:t>
      </w:r>
      <w:proofErr w:type="spellEnd"/>
      <w:r w:rsidRPr="00736FF5">
        <w:rPr>
          <w:rFonts w:ascii="Times New Roman" w:hAnsi="Times New Roman" w:cs="Times New Roman"/>
          <w:b/>
          <w:bCs/>
          <w:sz w:val="24"/>
          <w:szCs w:val="24"/>
        </w:rPr>
        <w:t xml:space="preserve"> </w:t>
      </w:r>
      <w:proofErr w:type="spellStart"/>
      <w:r w:rsidRPr="00736FF5">
        <w:rPr>
          <w:rFonts w:ascii="Times New Roman" w:hAnsi="Times New Roman" w:cs="Times New Roman"/>
          <w:b/>
          <w:bCs/>
          <w:sz w:val="24"/>
          <w:szCs w:val="24"/>
        </w:rPr>
        <w:t>Mauna</w:t>
      </w:r>
      <w:proofErr w:type="spellEnd"/>
      <w:r w:rsidRPr="00736FF5">
        <w:rPr>
          <w:rFonts w:ascii="Times New Roman" w:hAnsi="Times New Roman" w:cs="Times New Roman"/>
          <w:sz w:val="24"/>
          <w:szCs w:val="24"/>
        </w:rPr>
        <w:t xml:space="preserve">, </w:t>
      </w:r>
      <w:r w:rsidRPr="00736FF5">
        <w:rPr>
          <w:rFonts w:ascii="Times New Roman" w:hAnsi="Times New Roman" w:cs="Times New Roman"/>
          <w:i/>
          <w:iCs/>
          <w:sz w:val="24"/>
          <w:szCs w:val="24"/>
        </w:rPr>
        <w:t>Hukum Internasional: Pengertian, Peranan dan Fungsi dalam Era Dinamika Global</w:t>
      </w:r>
      <w:r w:rsidRPr="00736FF5">
        <w:rPr>
          <w:rFonts w:ascii="Times New Roman" w:hAnsi="Times New Roman" w:cs="Times New Roman"/>
          <w:sz w:val="24"/>
          <w:szCs w:val="24"/>
        </w:rPr>
        <w:t xml:space="preserve">, </w:t>
      </w:r>
      <w:proofErr w:type="spellStart"/>
      <w:r w:rsidRPr="00736FF5">
        <w:rPr>
          <w:rFonts w:ascii="Times New Roman" w:hAnsi="Times New Roman" w:cs="Times New Roman"/>
          <w:sz w:val="24"/>
          <w:szCs w:val="24"/>
        </w:rPr>
        <w:t>PT.Alumni</w:t>
      </w:r>
      <w:proofErr w:type="spellEnd"/>
      <w:r w:rsidRPr="00736FF5">
        <w:rPr>
          <w:rFonts w:ascii="Times New Roman" w:hAnsi="Times New Roman" w:cs="Times New Roman"/>
          <w:sz w:val="24"/>
          <w:szCs w:val="24"/>
        </w:rPr>
        <w:t>, Bandung, Hlm. 81</w:t>
      </w:r>
    </w:p>
    <w:p w14:paraId="507E4468" w14:textId="171336E1" w:rsidR="0055784F" w:rsidRPr="00736FF5" w:rsidRDefault="0055784F" w:rsidP="00021FBB">
      <w:pPr>
        <w:pStyle w:val="FootnoteText"/>
        <w:spacing w:line="480" w:lineRule="auto"/>
        <w:rPr>
          <w:rFonts w:ascii="Times New Roman" w:hAnsi="Times New Roman" w:cs="Times New Roman"/>
          <w:sz w:val="24"/>
          <w:szCs w:val="24"/>
          <w:lang w:val="en-US"/>
        </w:rPr>
      </w:pPr>
      <w:proofErr w:type="spellStart"/>
      <w:r w:rsidRPr="00736FF5">
        <w:rPr>
          <w:rFonts w:ascii="Times New Roman" w:hAnsi="Times New Roman" w:cs="Times New Roman"/>
          <w:b/>
          <w:bCs/>
          <w:sz w:val="24"/>
          <w:szCs w:val="24"/>
        </w:rPr>
        <w:t>Boer</w:t>
      </w:r>
      <w:proofErr w:type="spellEnd"/>
      <w:r w:rsidRPr="00736FF5">
        <w:rPr>
          <w:rFonts w:ascii="Times New Roman" w:hAnsi="Times New Roman" w:cs="Times New Roman"/>
          <w:b/>
          <w:bCs/>
          <w:sz w:val="24"/>
          <w:szCs w:val="24"/>
        </w:rPr>
        <w:t xml:space="preserve"> </w:t>
      </w:r>
      <w:proofErr w:type="spellStart"/>
      <w:r w:rsidRPr="00736FF5">
        <w:rPr>
          <w:rFonts w:ascii="Times New Roman" w:hAnsi="Times New Roman" w:cs="Times New Roman"/>
          <w:b/>
          <w:bCs/>
          <w:sz w:val="24"/>
          <w:szCs w:val="24"/>
        </w:rPr>
        <w:t>Mauna</w:t>
      </w:r>
      <w:proofErr w:type="spellEnd"/>
      <w:r w:rsidRPr="00736FF5">
        <w:rPr>
          <w:rFonts w:ascii="Times New Roman" w:hAnsi="Times New Roman" w:cs="Times New Roman"/>
          <w:sz w:val="24"/>
          <w:szCs w:val="24"/>
        </w:rPr>
        <w:t xml:space="preserve">, </w:t>
      </w:r>
      <w:r w:rsidRPr="00736FF5">
        <w:rPr>
          <w:rFonts w:ascii="Times New Roman" w:hAnsi="Times New Roman" w:cs="Times New Roman"/>
          <w:i/>
          <w:iCs/>
          <w:sz w:val="24"/>
          <w:szCs w:val="24"/>
        </w:rPr>
        <w:t>Hukum Internasional: Pengertian, Peranan dan Fungsi dalam Era Dinamika Global,</w:t>
      </w:r>
      <w:r w:rsidRPr="00736FF5">
        <w:rPr>
          <w:rFonts w:ascii="Times New Roman" w:hAnsi="Times New Roman" w:cs="Times New Roman"/>
          <w:sz w:val="24"/>
          <w:szCs w:val="24"/>
          <w:lang w:val="en-US"/>
        </w:rPr>
        <w:t>2015,</w:t>
      </w:r>
      <w:r w:rsidRPr="00736FF5">
        <w:rPr>
          <w:rFonts w:ascii="Times New Roman" w:hAnsi="Times New Roman" w:cs="Times New Roman"/>
          <w:sz w:val="24"/>
          <w:szCs w:val="24"/>
        </w:rPr>
        <w:t xml:space="preserve"> Hlm. 79</w:t>
      </w:r>
    </w:p>
    <w:p w14:paraId="7FC43628" w14:textId="77777777" w:rsidR="00021FBB" w:rsidRPr="00736FF5" w:rsidRDefault="00021FBB" w:rsidP="00021FBB">
      <w:pPr>
        <w:pStyle w:val="FootnoteText"/>
        <w:spacing w:line="480" w:lineRule="auto"/>
        <w:rPr>
          <w:rFonts w:ascii="Times New Roman" w:hAnsi="Times New Roman" w:cs="Times New Roman"/>
          <w:sz w:val="24"/>
          <w:szCs w:val="24"/>
          <w:lang w:val="en-US"/>
        </w:rPr>
      </w:pPr>
      <w:proofErr w:type="spellStart"/>
      <w:proofErr w:type="gramStart"/>
      <w:r w:rsidRPr="00736FF5">
        <w:rPr>
          <w:rFonts w:ascii="Times New Roman" w:hAnsi="Times New Roman" w:cs="Times New Roman"/>
          <w:b/>
          <w:bCs/>
          <w:sz w:val="24"/>
          <w:szCs w:val="24"/>
          <w:lang w:val="en-US"/>
        </w:rPr>
        <w:t>Dr.Rer.Pol</w:t>
      </w:r>
      <w:proofErr w:type="gramEnd"/>
      <w:r w:rsidRPr="00736FF5">
        <w:rPr>
          <w:rFonts w:ascii="Times New Roman" w:hAnsi="Times New Roman" w:cs="Times New Roman"/>
          <w:b/>
          <w:bCs/>
          <w:sz w:val="24"/>
          <w:szCs w:val="24"/>
          <w:lang w:val="en-US"/>
        </w:rPr>
        <w:t>.Rodon</w:t>
      </w:r>
      <w:proofErr w:type="spellEnd"/>
      <w:r w:rsidRPr="00736FF5">
        <w:rPr>
          <w:rFonts w:ascii="Times New Roman" w:hAnsi="Times New Roman" w:cs="Times New Roman"/>
          <w:b/>
          <w:bCs/>
          <w:sz w:val="24"/>
          <w:szCs w:val="24"/>
          <w:lang w:val="en-US"/>
        </w:rPr>
        <w:t xml:space="preserve"> </w:t>
      </w:r>
      <w:proofErr w:type="spellStart"/>
      <w:r w:rsidRPr="00736FF5">
        <w:rPr>
          <w:rFonts w:ascii="Times New Roman" w:hAnsi="Times New Roman" w:cs="Times New Roman"/>
          <w:b/>
          <w:bCs/>
          <w:sz w:val="24"/>
          <w:szCs w:val="24"/>
          <w:lang w:val="en-US"/>
        </w:rPr>
        <w:t>Pedrason,M.A</w:t>
      </w:r>
      <w:proofErr w:type="spellEnd"/>
      <w:r w:rsidRPr="00736FF5">
        <w:rPr>
          <w:rFonts w:ascii="Times New Roman" w:hAnsi="Times New Roman" w:cs="Times New Roman"/>
          <w:sz w:val="24"/>
          <w:szCs w:val="24"/>
          <w:lang w:val="en-US"/>
        </w:rPr>
        <w:t>,</w:t>
      </w:r>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Tantangan</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intelejen</w:t>
      </w:r>
      <w:proofErr w:type="spellEnd"/>
      <w:r w:rsidRPr="00736FF5">
        <w:rPr>
          <w:rFonts w:ascii="Times New Roman" w:hAnsi="Times New Roman" w:cs="Times New Roman"/>
          <w:i/>
          <w:iCs/>
          <w:sz w:val="24"/>
          <w:szCs w:val="24"/>
          <w:lang w:val="en-US"/>
        </w:rPr>
        <w:t xml:space="preserve"> di </w:t>
      </w:r>
      <w:proofErr w:type="spellStart"/>
      <w:r w:rsidRPr="00736FF5">
        <w:rPr>
          <w:rFonts w:ascii="Times New Roman" w:hAnsi="Times New Roman" w:cs="Times New Roman"/>
          <w:i/>
          <w:iCs/>
          <w:sz w:val="24"/>
          <w:szCs w:val="24"/>
          <w:lang w:val="en-US"/>
        </w:rPr>
        <w:t>papua</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menghadapi</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evolusi</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gerakan</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papua</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merdeka</w:t>
      </w:r>
      <w:proofErr w:type="spellEnd"/>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sz w:val="24"/>
          <w:szCs w:val="24"/>
          <w:lang w:val="en-US"/>
        </w:rPr>
        <w:t>Jakad</w:t>
      </w:r>
      <w:proofErr w:type="spellEnd"/>
      <w:r w:rsidRPr="00736FF5">
        <w:rPr>
          <w:rFonts w:ascii="Times New Roman" w:hAnsi="Times New Roman" w:cs="Times New Roman"/>
          <w:sz w:val="24"/>
          <w:szCs w:val="24"/>
          <w:lang w:val="en-US"/>
        </w:rPr>
        <w:t xml:space="preserve"> Media Publishing 6 </w:t>
      </w:r>
      <w:proofErr w:type="spellStart"/>
      <w:r w:rsidRPr="00736FF5">
        <w:rPr>
          <w:rFonts w:ascii="Times New Roman" w:hAnsi="Times New Roman" w:cs="Times New Roman"/>
          <w:sz w:val="24"/>
          <w:szCs w:val="24"/>
          <w:lang w:val="en-US"/>
        </w:rPr>
        <w:t>agustus</w:t>
      </w:r>
      <w:proofErr w:type="spellEnd"/>
      <w:r w:rsidRPr="00736FF5">
        <w:rPr>
          <w:rFonts w:ascii="Times New Roman" w:hAnsi="Times New Roman" w:cs="Times New Roman"/>
          <w:sz w:val="24"/>
          <w:szCs w:val="24"/>
          <w:lang w:val="en-US"/>
        </w:rPr>
        <w:t xml:space="preserve"> 2021</w:t>
      </w:r>
    </w:p>
    <w:p w14:paraId="255E905F" w14:textId="77777777" w:rsidR="00021FBB" w:rsidRPr="00736FF5" w:rsidRDefault="00021FBB" w:rsidP="00021FBB">
      <w:pPr>
        <w:pStyle w:val="FootnoteText"/>
        <w:spacing w:line="480" w:lineRule="auto"/>
        <w:rPr>
          <w:rFonts w:ascii="Times New Roman" w:hAnsi="Times New Roman" w:cs="Times New Roman"/>
          <w:i/>
          <w:iCs/>
          <w:sz w:val="24"/>
          <w:szCs w:val="24"/>
          <w:lang w:val="en-US"/>
        </w:rPr>
      </w:pPr>
      <w:proofErr w:type="spellStart"/>
      <w:proofErr w:type="gramStart"/>
      <w:r w:rsidRPr="00736FF5">
        <w:rPr>
          <w:rFonts w:ascii="Times New Roman" w:hAnsi="Times New Roman" w:cs="Times New Roman"/>
          <w:b/>
          <w:bCs/>
          <w:sz w:val="24"/>
          <w:szCs w:val="24"/>
          <w:lang w:val="en-US"/>
        </w:rPr>
        <w:lastRenderedPageBreak/>
        <w:t>Dr.Arief</w:t>
      </w:r>
      <w:proofErr w:type="spellEnd"/>
      <w:proofErr w:type="gramEnd"/>
      <w:r w:rsidRPr="00736FF5">
        <w:rPr>
          <w:rFonts w:ascii="Times New Roman" w:hAnsi="Times New Roman" w:cs="Times New Roman"/>
          <w:b/>
          <w:bCs/>
          <w:sz w:val="24"/>
          <w:szCs w:val="24"/>
          <w:lang w:val="en-US"/>
        </w:rPr>
        <w:t xml:space="preserve"> Fahmi </w:t>
      </w:r>
      <w:proofErr w:type="spellStart"/>
      <w:r w:rsidRPr="00736FF5">
        <w:rPr>
          <w:rFonts w:ascii="Times New Roman" w:hAnsi="Times New Roman" w:cs="Times New Roman"/>
          <w:b/>
          <w:bCs/>
          <w:sz w:val="24"/>
          <w:szCs w:val="24"/>
          <w:lang w:val="en-US"/>
        </w:rPr>
        <w:t>Lubis,SE.,SH.,MH</w:t>
      </w:r>
      <w:proofErr w:type="spellEnd"/>
      <w:r w:rsidRPr="00736FF5">
        <w:rPr>
          <w:rFonts w:ascii="Times New Roman" w:hAnsi="Times New Roman" w:cs="Times New Roman"/>
          <w:sz w:val="24"/>
          <w:szCs w:val="24"/>
          <w:lang w:val="en-US"/>
        </w:rPr>
        <w:t xml:space="preserve">. </w:t>
      </w:r>
      <w:proofErr w:type="gramStart"/>
      <w:r w:rsidRPr="00736FF5">
        <w:rPr>
          <w:rFonts w:ascii="Times New Roman" w:hAnsi="Times New Roman" w:cs="Times New Roman"/>
          <w:sz w:val="24"/>
          <w:szCs w:val="24"/>
          <w:lang w:val="en-US"/>
        </w:rPr>
        <w:t>,</w:t>
      </w:r>
      <w:r w:rsidRPr="00736FF5">
        <w:rPr>
          <w:rFonts w:ascii="Times New Roman" w:hAnsi="Times New Roman" w:cs="Times New Roman"/>
          <w:i/>
          <w:iCs/>
          <w:sz w:val="24"/>
          <w:szCs w:val="24"/>
          <w:lang w:val="en-US"/>
        </w:rPr>
        <w:t>Hukum</w:t>
      </w:r>
      <w:proofErr w:type="gram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operasional</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dalam</w:t>
      </w:r>
      <w:proofErr w:type="spellEnd"/>
      <w:r w:rsidRPr="00736FF5">
        <w:rPr>
          <w:rFonts w:ascii="Times New Roman" w:hAnsi="Times New Roman" w:cs="Times New Roman"/>
          <w:i/>
          <w:iCs/>
          <w:sz w:val="24"/>
          <w:szCs w:val="24"/>
          <w:lang w:val="en-US"/>
        </w:rPr>
        <w:t xml:space="preserve"> strategi </w:t>
      </w:r>
      <w:proofErr w:type="spellStart"/>
      <w:r w:rsidRPr="00736FF5">
        <w:rPr>
          <w:rFonts w:ascii="Times New Roman" w:hAnsi="Times New Roman" w:cs="Times New Roman"/>
          <w:i/>
          <w:iCs/>
          <w:sz w:val="24"/>
          <w:szCs w:val="24"/>
          <w:lang w:val="en-US"/>
        </w:rPr>
        <w:t>perang</w:t>
      </w:r>
      <w:proofErr w:type="spellEnd"/>
      <w:r w:rsidRPr="00736FF5">
        <w:rPr>
          <w:rFonts w:ascii="Times New Roman" w:hAnsi="Times New Roman" w:cs="Times New Roman"/>
          <w:i/>
          <w:iCs/>
          <w:sz w:val="24"/>
          <w:szCs w:val="24"/>
          <w:lang w:val="en-US"/>
        </w:rPr>
        <w:t xml:space="preserve"> dan </w:t>
      </w:r>
    </w:p>
    <w:p w14:paraId="37D55F75" w14:textId="77777777" w:rsidR="00021FBB" w:rsidRPr="00736FF5" w:rsidRDefault="00021FBB" w:rsidP="00021FBB">
      <w:pPr>
        <w:pStyle w:val="FootnoteText"/>
        <w:spacing w:line="480" w:lineRule="auto"/>
        <w:rPr>
          <w:rFonts w:ascii="Times New Roman" w:hAnsi="Times New Roman" w:cs="Times New Roman"/>
          <w:sz w:val="24"/>
          <w:szCs w:val="24"/>
          <w:lang w:val="en-US"/>
        </w:rPr>
      </w:pPr>
      <w:proofErr w:type="spellStart"/>
      <w:r w:rsidRPr="00736FF5">
        <w:rPr>
          <w:rFonts w:ascii="Times New Roman" w:hAnsi="Times New Roman" w:cs="Times New Roman"/>
          <w:i/>
          <w:iCs/>
          <w:sz w:val="24"/>
          <w:szCs w:val="24"/>
          <w:lang w:val="en-US"/>
        </w:rPr>
        <w:t>militer</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dalam</w:t>
      </w:r>
      <w:proofErr w:type="spellEnd"/>
      <w:r w:rsidRPr="00736FF5">
        <w:rPr>
          <w:rFonts w:ascii="Times New Roman" w:hAnsi="Times New Roman" w:cs="Times New Roman"/>
          <w:i/>
          <w:iCs/>
          <w:sz w:val="24"/>
          <w:szCs w:val="24"/>
          <w:lang w:val="en-US"/>
        </w:rPr>
        <w:t xml:space="preserve"> </w:t>
      </w:r>
      <w:proofErr w:type="spellStart"/>
      <w:proofErr w:type="gramStart"/>
      <w:r w:rsidRPr="00736FF5">
        <w:rPr>
          <w:rFonts w:ascii="Times New Roman" w:hAnsi="Times New Roman" w:cs="Times New Roman"/>
          <w:i/>
          <w:iCs/>
          <w:sz w:val="24"/>
          <w:szCs w:val="24"/>
          <w:lang w:val="en-US"/>
        </w:rPr>
        <w:t>operasi</w:t>
      </w:r>
      <w:proofErr w:type="spellEnd"/>
      <w:r w:rsidRPr="00736FF5">
        <w:rPr>
          <w:rFonts w:ascii="Times New Roman" w:hAnsi="Times New Roman" w:cs="Times New Roman"/>
          <w:i/>
          <w:iCs/>
          <w:sz w:val="24"/>
          <w:szCs w:val="24"/>
          <w:lang w:val="en-US"/>
        </w:rPr>
        <w:t>(</w:t>
      </w:r>
      <w:proofErr w:type="spellStart"/>
      <w:proofErr w:type="gramEnd"/>
      <w:r w:rsidRPr="00736FF5">
        <w:rPr>
          <w:rFonts w:ascii="Times New Roman" w:hAnsi="Times New Roman" w:cs="Times New Roman"/>
          <w:i/>
          <w:iCs/>
          <w:sz w:val="24"/>
          <w:szCs w:val="24"/>
          <w:lang w:val="en-US"/>
        </w:rPr>
        <w:t>kesiapan</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perwira</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hukum</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tni</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ad</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dalam</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doktrin</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hukum</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operasional</w:t>
      </w:r>
      <w:proofErr w:type="spellEnd"/>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sz w:val="24"/>
          <w:szCs w:val="24"/>
          <w:lang w:val="en-US"/>
        </w:rPr>
        <w:t>Penerbit</w:t>
      </w:r>
      <w:proofErr w:type="spellEnd"/>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sz w:val="24"/>
          <w:szCs w:val="24"/>
          <w:lang w:val="en-US"/>
        </w:rPr>
        <w:t>kiara</w:t>
      </w:r>
      <w:proofErr w:type="spellEnd"/>
      <w:r w:rsidRPr="00736FF5">
        <w:rPr>
          <w:rFonts w:ascii="Times New Roman" w:hAnsi="Times New Roman" w:cs="Times New Roman"/>
          <w:sz w:val="24"/>
          <w:szCs w:val="24"/>
          <w:lang w:val="en-US"/>
        </w:rPr>
        <w:t xml:space="preserve"> media 10 November 2022</w:t>
      </w:r>
    </w:p>
    <w:p w14:paraId="4DB4593A" w14:textId="77777777" w:rsidR="00BB4CDF" w:rsidRPr="00736FF5" w:rsidRDefault="00021FBB" w:rsidP="00021FBB">
      <w:pPr>
        <w:pStyle w:val="FootnoteText"/>
        <w:spacing w:line="480" w:lineRule="auto"/>
        <w:rPr>
          <w:rFonts w:ascii="Times New Roman" w:hAnsi="Times New Roman" w:cs="Times New Roman"/>
          <w:i/>
          <w:iCs/>
          <w:sz w:val="24"/>
          <w:szCs w:val="24"/>
          <w:lang w:val="en-US"/>
        </w:rPr>
      </w:pPr>
      <w:proofErr w:type="spellStart"/>
      <w:proofErr w:type="gramStart"/>
      <w:r w:rsidRPr="00736FF5">
        <w:rPr>
          <w:rFonts w:ascii="Times New Roman" w:hAnsi="Times New Roman" w:cs="Times New Roman"/>
          <w:b/>
          <w:bCs/>
          <w:sz w:val="24"/>
          <w:szCs w:val="24"/>
          <w:lang w:val="en-US"/>
        </w:rPr>
        <w:t>Dr.Arief</w:t>
      </w:r>
      <w:proofErr w:type="spellEnd"/>
      <w:proofErr w:type="gramEnd"/>
      <w:r w:rsidRPr="00736FF5">
        <w:rPr>
          <w:rFonts w:ascii="Times New Roman" w:hAnsi="Times New Roman" w:cs="Times New Roman"/>
          <w:b/>
          <w:bCs/>
          <w:sz w:val="24"/>
          <w:szCs w:val="24"/>
          <w:lang w:val="en-US"/>
        </w:rPr>
        <w:t xml:space="preserve"> Fahmi </w:t>
      </w:r>
      <w:proofErr w:type="spellStart"/>
      <w:r w:rsidRPr="00736FF5">
        <w:rPr>
          <w:rFonts w:ascii="Times New Roman" w:hAnsi="Times New Roman" w:cs="Times New Roman"/>
          <w:b/>
          <w:bCs/>
          <w:sz w:val="24"/>
          <w:szCs w:val="24"/>
          <w:lang w:val="en-US"/>
        </w:rPr>
        <w:t>Lubis.SE.,SH,MH</w:t>
      </w:r>
      <w:proofErr w:type="spellEnd"/>
      <w:r w:rsidRPr="00736FF5">
        <w:rPr>
          <w:rFonts w:ascii="Times New Roman" w:hAnsi="Times New Roman" w:cs="Times New Roman"/>
          <w:sz w:val="24"/>
          <w:szCs w:val="24"/>
          <w:lang w:val="en-US"/>
        </w:rPr>
        <w:t xml:space="preserve">, </w:t>
      </w:r>
      <w:r w:rsidRPr="00736FF5">
        <w:rPr>
          <w:rFonts w:ascii="Times New Roman" w:hAnsi="Times New Roman" w:cs="Times New Roman"/>
          <w:i/>
          <w:iCs/>
          <w:sz w:val="24"/>
          <w:szCs w:val="24"/>
          <w:lang w:val="en-US"/>
        </w:rPr>
        <w:t xml:space="preserve">Strategi </w:t>
      </w:r>
      <w:proofErr w:type="spellStart"/>
      <w:r w:rsidRPr="00736FF5">
        <w:rPr>
          <w:rFonts w:ascii="Times New Roman" w:hAnsi="Times New Roman" w:cs="Times New Roman"/>
          <w:i/>
          <w:iCs/>
          <w:sz w:val="24"/>
          <w:szCs w:val="24"/>
          <w:lang w:val="en-US"/>
        </w:rPr>
        <w:t>Dalam</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Penyelenggaraan</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Dukungan</w:t>
      </w:r>
      <w:proofErr w:type="spellEnd"/>
      <w:r w:rsidRPr="00736FF5">
        <w:rPr>
          <w:rFonts w:ascii="Times New Roman" w:hAnsi="Times New Roman" w:cs="Times New Roman"/>
          <w:i/>
          <w:iCs/>
          <w:sz w:val="24"/>
          <w:szCs w:val="24"/>
          <w:lang w:val="en-US"/>
        </w:rPr>
        <w:t xml:space="preserve"> Hukum </w:t>
      </w:r>
      <w:proofErr w:type="spellStart"/>
      <w:r w:rsidRPr="00736FF5">
        <w:rPr>
          <w:rFonts w:ascii="Times New Roman" w:hAnsi="Times New Roman" w:cs="Times New Roman"/>
          <w:i/>
          <w:iCs/>
          <w:sz w:val="24"/>
          <w:szCs w:val="24"/>
          <w:lang w:val="en-US"/>
        </w:rPr>
        <w:t>Bagi</w:t>
      </w:r>
      <w:proofErr w:type="spellEnd"/>
      <w:r w:rsidRPr="00736FF5">
        <w:rPr>
          <w:rFonts w:ascii="Times New Roman" w:hAnsi="Times New Roman" w:cs="Times New Roman"/>
          <w:i/>
          <w:iCs/>
          <w:sz w:val="24"/>
          <w:szCs w:val="24"/>
          <w:lang w:val="en-US"/>
        </w:rPr>
        <w:t xml:space="preserve"> </w:t>
      </w:r>
    </w:p>
    <w:p w14:paraId="0FBBE845" w14:textId="1ACFE083" w:rsidR="00021FBB" w:rsidRPr="00736FF5" w:rsidRDefault="00021FBB" w:rsidP="00021FBB">
      <w:pPr>
        <w:pStyle w:val="FootnoteText"/>
        <w:spacing w:line="480" w:lineRule="auto"/>
        <w:rPr>
          <w:rFonts w:ascii="Times New Roman" w:hAnsi="Times New Roman" w:cs="Times New Roman"/>
          <w:sz w:val="24"/>
          <w:szCs w:val="24"/>
          <w:lang w:val="en-US"/>
        </w:rPr>
      </w:pPr>
      <w:r w:rsidRPr="00736FF5">
        <w:rPr>
          <w:rFonts w:ascii="Times New Roman" w:hAnsi="Times New Roman" w:cs="Times New Roman"/>
          <w:i/>
          <w:iCs/>
          <w:sz w:val="24"/>
          <w:szCs w:val="24"/>
          <w:lang w:val="en-US"/>
        </w:rPr>
        <w:t xml:space="preserve">TNI AD Pada </w:t>
      </w:r>
      <w:proofErr w:type="spellStart"/>
      <w:r w:rsidRPr="00736FF5">
        <w:rPr>
          <w:rFonts w:ascii="Times New Roman" w:hAnsi="Times New Roman" w:cs="Times New Roman"/>
          <w:i/>
          <w:iCs/>
          <w:sz w:val="24"/>
          <w:szCs w:val="24"/>
          <w:lang w:val="en-US"/>
        </w:rPr>
        <w:t>Operasi</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Militer</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Selain</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Perang</w:t>
      </w:r>
      <w:proofErr w:type="spellEnd"/>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sz w:val="24"/>
          <w:szCs w:val="24"/>
          <w:lang w:val="en-US"/>
        </w:rPr>
        <w:t>Penerbit</w:t>
      </w:r>
      <w:proofErr w:type="spellEnd"/>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sz w:val="24"/>
          <w:szCs w:val="24"/>
          <w:lang w:val="en-US"/>
        </w:rPr>
        <w:t>Qiara</w:t>
      </w:r>
      <w:proofErr w:type="spellEnd"/>
      <w:r w:rsidRPr="00736FF5">
        <w:rPr>
          <w:rFonts w:ascii="Times New Roman" w:hAnsi="Times New Roman" w:cs="Times New Roman"/>
          <w:sz w:val="24"/>
          <w:szCs w:val="24"/>
          <w:lang w:val="en-US"/>
        </w:rPr>
        <w:t xml:space="preserve"> Media 10 November 2022</w:t>
      </w:r>
    </w:p>
    <w:p w14:paraId="569824C6" w14:textId="74CD72F6" w:rsidR="00BB4CDF" w:rsidRPr="00736FF5" w:rsidRDefault="00BB4CDF" w:rsidP="00BB4CDF">
      <w:pPr>
        <w:pStyle w:val="FootnoteText"/>
        <w:jc w:val="both"/>
        <w:rPr>
          <w:rFonts w:ascii="Times New Roman" w:hAnsi="Times New Roman" w:cs="Times New Roman"/>
          <w:sz w:val="24"/>
          <w:szCs w:val="24"/>
        </w:rPr>
      </w:pPr>
      <w:r w:rsidRPr="00736FF5">
        <w:rPr>
          <w:rFonts w:ascii="Times New Roman" w:hAnsi="Times New Roman" w:cs="Times New Roman"/>
          <w:b/>
          <w:bCs/>
          <w:sz w:val="24"/>
          <w:szCs w:val="24"/>
        </w:rPr>
        <w:t xml:space="preserve">Danial A. </w:t>
      </w:r>
      <w:proofErr w:type="spellStart"/>
      <w:r w:rsidRPr="00736FF5">
        <w:rPr>
          <w:rFonts w:ascii="Times New Roman" w:hAnsi="Times New Roman" w:cs="Times New Roman"/>
          <w:b/>
          <w:bCs/>
          <w:sz w:val="24"/>
          <w:szCs w:val="24"/>
        </w:rPr>
        <w:t>Futaki</w:t>
      </w:r>
      <w:proofErr w:type="spellEnd"/>
      <w:r w:rsidRPr="00736FF5">
        <w:rPr>
          <w:rFonts w:ascii="Times New Roman" w:hAnsi="Times New Roman" w:cs="Times New Roman"/>
          <w:i/>
          <w:iCs/>
          <w:sz w:val="24"/>
          <w:szCs w:val="24"/>
        </w:rPr>
        <w:t xml:space="preserve">, , Pengantar Hukum Humaniter, International </w:t>
      </w:r>
      <w:proofErr w:type="spellStart"/>
      <w:r w:rsidRPr="00736FF5">
        <w:rPr>
          <w:rFonts w:ascii="Times New Roman" w:hAnsi="Times New Roman" w:cs="Times New Roman"/>
          <w:i/>
          <w:iCs/>
          <w:sz w:val="24"/>
          <w:szCs w:val="24"/>
        </w:rPr>
        <w:t>Committee</w:t>
      </w:r>
      <w:proofErr w:type="spellEnd"/>
      <w:r w:rsidRPr="00736FF5">
        <w:rPr>
          <w:rFonts w:ascii="Times New Roman" w:hAnsi="Times New Roman" w:cs="Times New Roman"/>
          <w:i/>
          <w:iCs/>
          <w:sz w:val="24"/>
          <w:szCs w:val="24"/>
        </w:rPr>
        <w:t xml:space="preserve"> </w:t>
      </w:r>
      <w:proofErr w:type="spellStart"/>
      <w:r w:rsidRPr="00736FF5">
        <w:rPr>
          <w:rFonts w:ascii="Times New Roman" w:hAnsi="Times New Roman" w:cs="Times New Roman"/>
          <w:i/>
          <w:iCs/>
          <w:sz w:val="24"/>
          <w:szCs w:val="24"/>
        </w:rPr>
        <w:t>of</w:t>
      </w:r>
      <w:proofErr w:type="spellEnd"/>
      <w:r w:rsidRPr="00736FF5">
        <w:rPr>
          <w:rFonts w:ascii="Times New Roman" w:hAnsi="Times New Roman" w:cs="Times New Roman"/>
          <w:i/>
          <w:iCs/>
          <w:sz w:val="24"/>
          <w:szCs w:val="24"/>
        </w:rPr>
        <w:t xml:space="preserve"> </w:t>
      </w:r>
      <w:proofErr w:type="spellStart"/>
      <w:r w:rsidRPr="00736FF5">
        <w:rPr>
          <w:rFonts w:ascii="Times New Roman" w:hAnsi="Times New Roman" w:cs="Times New Roman"/>
          <w:i/>
          <w:iCs/>
          <w:sz w:val="24"/>
          <w:szCs w:val="24"/>
        </w:rPr>
        <w:t>the</w:t>
      </w:r>
      <w:proofErr w:type="spellEnd"/>
      <w:r w:rsidRPr="00736FF5">
        <w:rPr>
          <w:rFonts w:ascii="Times New Roman" w:hAnsi="Times New Roman" w:cs="Times New Roman"/>
          <w:i/>
          <w:iCs/>
          <w:sz w:val="24"/>
          <w:szCs w:val="24"/>
        </w:rPr>
        <w:t xml:space="preserve"> Red </w:t>
      </w:r>
      <w:proofErr w:type="spellStart"/>
      <w:r w:rsidRPr="00736FF5">
        <w:rPr>
          <w:rFonts w:ascii="Times New Roman" w:hAnsi="Times New Roman" w:cs="Times New Roman"/>
          <w:i/>
          <w:iCs/>
          <w:sz w:val="24"/>
          <w:szCs w:val="24"/>
        </w:rPr>
        <w:t>Cross</w:t>
      </w:r>
      <w:proofErr w:type="spellEnd"/>
      <w:r w:rsidRPr="00736FF5">
        <w:rPr>
          <w:rFonts w:ascii="Times New Roman" w:hAnsi="Times New Roman" w:cs="Times New Roman"/>
          <w:i/>
          <w:iCs/>
          <w:sz w:val="24"/>
          <w:szCs w:val="24"/>
        </w:rPr>
        <w:t xml:space="preserve">, </w:t>
      </w:r>
      <w:r w:rsidRPr="00736FF5">
        <w:rPr>
          <w:rFonts w:ascii="Times New Roman" w:hAnsi="Times New Roman" w:cs="Times New Roman"/>
          <w:sz w:val="24"/>
          <w:szCs w:val="24"/>
        </w:rPr>
        <w:t>Jakarta, Hlm. 27</w:t>
      </w:r>
    </w:p>
    <w:p w14:paraId="5D346C5C" w14:textId="77777777" w:rsidR="00C33060" w:rsidRPr="00736FF5" w:rsidRDefault="00C33060" w:rsidP="00BB4CDF">
      <w:pPr>
        <w:pStyle w:val="FootnoteText"/>
        <w:jc w:val="both"/>
        <w:rPr>
          <w:rFonts w:ascii="Times New Roman" w:hAnsi="Times New Roman" w:cs="Times New Roman"/>
          <w:sz w:val="24"/>
          <w:szCs w:val="24"/>
        </w:rPr>
      </w:pPr>
    </w:p>
    <w:p w14:paraId="617D1EEE" w14:textId="3F2DFA63" w:rsidR="00BB4CDF" w:rsidRPr="00736FF5" w:rsidRDefault="00C33060" w:rsidP="00C33060">
      <w:pPr>
        <w:pStyle w:val="FootnoteText"/>
        <w:spacing w:line="480" w:lineRule="auto"/>
        <w:rPr>
          <w:rFonts w:ascii="Times New Roman" w:hAnsi="Times New Roman" w:cs="Times New Roman"/>
          <w:sz w:val="24"/>
          <w:szCs w:val="24"/>
        </w:rPr>
      </w:pPr>
      <w:r w:rsidRPr="00736FF5">
        <w:rPr>
          <w:rFonts w:ascii="Times New Roman" w:hAnsi="Times New Roman" w:cs="Times New Roman"/>
          <w:b/>
          <w:bCs/>
          <w:sz w:val="24"/>
          <w:szCs w:val="24"/>
        </w:rPr>
        <w:t xml:space="preserve">Frans E. </w:t>
      </w:r>
      <w:proofErr w:type="spellStart"/>
      <w:r w:rsidRPr="00736FF5">
        <w:rPr>
          <w:rFonts w:ascii="Times New Roman" w:hAnsi="Times New Roman" w:cs="Times New Roman"/>
          <w:b/>
          <w:bCs/>
          <w:sz w:val="24"/>
          <w:szCs w:val="24"/>
        </w:rPr>
        <w:t>Likadja</w:t>
      </w:r>
      <w:proofErr w:type="spellEnd"/>
      <w:r w:rsidRPr="00736FF5">
        <w:rPr>
          <w:rFonts w:ascii="Times New Roman" w:hAnsi="Times New Roman" w:cs="Times New Roman"/>
          <w:b/>
          <w:bCs/>
          <w:sz w:val="24"/>
          <w:szCs w:val="24"/>
        </w:rPr>
        <w:t xml:space="preserve"> &amp; Daniel Frans Bessie</w:t>
      </w:r>
      <w:r w:rsidRPr="00736FF5">
        <w:rPr>
          <w:rFonts w:ascii="Times New Roman" w:hAnsi="Times New Roman" w:cs="Times New Roman"/>
          <w:sz w:val="24"/>
          <w:szCs w:val="24"/>
        </w:rPr>
        <w:t xml:space="preserve">, </w:t>
      </w:r>
      <w:r w:rsidRPr="00736FF5">
        <w:rPr>
          <w:rFonts w:ascii="Times New Roman" w:hAnsi="Times New Roman" w:cs="Times New Roman"/>
          <w:i/>
          <w:iCs/>
          <w:sz w:val="24"/>
          <w:szCs w:val="24"/>
        </w:rPr>
        <w:t>Desain Instruksional Dasar Hukum Internasional</w:t>
      </w:r>
      <w:r w:rsidRPr="00736FF5">
        <w:rPr>
          <w:rFonts w:ascii="Times New Roman" w:hAnsi="Times New Roman" w:cs="Times New Roman"/>
          <w:sz w:val="24"/>
          <w:szCs w:val="24"/>
        </w:rPr>
        <w:t xml:space="preserve">, </w:t>
      </w:r>
      <w:proofErr w:type="spellStart"/>
      <w:r w:rsidRPr="00736FF5">
        <w:rPr>
          <w:rFonts w:ascii="Times New Roman" w:hAnsi="Times New Roman" w:cs="Times New Roman"/>
          <w:sz w:val="24"/>
          <w:szCs w:val="24"/>
        </w:rPr>
        <w:t>Ghalia</w:t>
      </w:r>
      <w:proofErr w:type="spellEnd"/>
      <w:r w:rsidRPr="00736FF5">
        <w:rPr>
          <w:rFonts w:ascii="Times New Roman" w:hAnsi="Times New Roman" w:cs="Times New Roman"/>
          <w:sz w:val="24"/>
          <w:szCs w:val="24"/>
        </w:rPr>
        <w:t xml:space="preserve"> Indonesia, Jakarta,</w:t>
      </w:r>
      <w:r w:rsidRPr="00736FF5">
        <w:rPr>
          <w:rFonts w:ascii="Times New Roman" w:hAnsi="Times New Roman" w:cs="Times New Roman"/>
          <w:sz w:val="24"/>
          <w:szCs w:val="24"/>
          <w:lang w:val="en-US"/>
        </w:rPr>
        <w:t>1998</w:t>
      </w:r>
      <w:r w:rsidRPr="00736FF5">
        <w:rPr>
          <w:rFonts w:ascii="Times New Roman" w:hAnsi="Times New Roman" w:cs="Times New Roman"/>
          <w:sz w:val="24"/>
          <w:szCs w:val="24"/>
        </w:rPr>
        <w:t xml:space="preserve"> Hlm. 93</w:t>
      </w:r>
    </w:p>
    <w:p w14:paraId="5113D9FA" w14:textId="181869A1" w:rsidR="00BB4CDF" w:rsidRPr="00736FF5" w:rsidRDefault="00BB4CDF" w:rsidP="00BB4CDF">
      <w:pPr>
        <w:pStyle w:val="FootnoteText"/>
        <w:spacing w:line="480" w:lineRule="auto"/>
        <w:rPr>
          <w:rFonts w:ascii="Times New Roman" w:hAnsi="Times New Roman" w:cs="Times New Roman"/>
          <w:sz w:val="24"/>
          <w:szCs w:val="24"/>
          <w:lang w:val="en-US"/>
        </w:rPr>
      </w:pPr>
      <w:r w:rsidRPr="00736FF5">
        <w:rPr>
          <w:rFonts w:ascii="Times New Roman" w:hAnsi="Times New Roman" w:cs="Times New Roman"/>
          <w:b/>
          <w:bCs/>
          <w:sz w:val="24"/>
          <w:szCs w:val="24"/>
          <w:lang w:val="en-US"/>
        </w:rPr>
        <w:t xml:space="preserve">Gusti Kadek </w:t>
      </w:r>
      <w:proofErr w:type="spellStart"/>
      <w:r w:rsidRPr="00736FF5">
        <w:rPr>
          <w:rFonts w:ascii="Times New Roman" w:hAnsi="Times New Roman" w:cs="Times New Roman"/>
          <w:b/>
          <w:bCs/>
          <w:sz w:val="24"/>
          <w:szCs w:val="24"/>
          <w:lang w:val="en-US"/>
        </w:rPr>
        <w:t>Sintia</w:t>
      </w:r>
      <w:proofErr w:type="spellEnd"/>
      <w:r w:rsidRPr="00736FF5">
        <w:rPr>
          <w:rFonts w:ascii="Times New Roman" w:hAnsi="Times New Roman" w:cs="Times New Roman"/>
          <w:b/>
          <w:bCs/>
          <w:sz w:val="24"/>
          <w:szCs w:val="24"/>
          <w:lang w:val="en-US"/>
        </w:rPr>
        <w:t xml:space="preserve"> </w:t>
      </w:r>
      <w:proofErr w:type="spellStart"/>
      <w:proofErr w:type="gramStart"/>
      <w:r w:rsidRPr="00736FF5">
        <w:rPr>
          <w:rFonts w:ascii="Times New Roman" w:hAnsi="Times New Roman" w:cs="Times New Roman"/>
          <w:b/>
          <w:bCs/>
          <w:sz w:val="24"/>
          <w:szCs w:val="24"/>
          <w:lang w:val="en-US"/>
        </w:rPr>
        <w:t>Dewi</w:t>
      </w:r>
      <w:r w:rsidRPr="00736FF5">
        <w:rPr>
          <w:rFonts w:ascii="Times New Roman" w:hAnsi="Times New Roman" w:cs="Times New Roman"/>
          <w:sz w:val="24"/>
          <w:szCs w:val="24"/>
          <w:lang w:val="en-US"/>
        </w:rPr>
        <w:t>,</w:t>
      </w:r>
      <w:r w:rsidRPr="00736FF5">
        <w:rPr>
          <w:rFonts w:ascii="Times New Roman" w:hAnsi="Times New Roman" w:cs="Times New Roman"/>
          <w:i/>
          <w:iCs/>
          <w:sz w:val="24"/>
          <w:szCs w:val="24"/>
          <w:lang w:val="en-US"/>
        </w:rPr>
        <w:t>Bunga</w:t>
      </w:r>
      <w:proofErr w:type="spellEnd"/>
      <w:proofErr w:type="gram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rampai</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isu</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isu</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krusial</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tentang</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radikalisme</w:t>
      </w:r>
      <w:proofErr w:type="spellEnd"/>
      <w:r w:rsidRPr="00736FF5">
        <w:rPr>
          <w:rFonts w:ascii="Times New Roman" w:hAnsi="Times New Roman" w:cs="Times New Roman"/>
          <w:i/>
          <w:iCs/>
          <w:sz w:val="24"/>
          <w:szCs w:val="24"/>
          <w:lang w:val="en-US"/>
        </w:rPr>
        <w:t xml:space="preserve"> dan </w:t>
      </w:r>
      <w:proofErr w:type="spellStart"/>
      <w:r w:rsidRPr="00736FF5">
        <w:rPr>
          <w:rFonts w:ascii="Times New Roman" w:hAnsi="Times New Roman" w:cs="Times New Roman"/>
          <w:i/>
          <w:iCs/>
          <w:sz w:val="24"/>
          <w:szCs w:val="24"/>
          <w:lang w:val="en-US"/>
        </w:rPr>
        <w:t>separatisme</w:t>
      </w:r>
      <w:proofErr w:type="spellEnd"/>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sz w:val="24"/>
          <w:szCs w:val="24"/>
          <w:lang w:val="en-US"/>
        </w:rPr>
        <w:t>Penerbit</w:t>
      </w:r>
      <w:proofErr w:type="spellEnd"/>
      <w:r w:rsidRPr="00736FF5">
        <w:rPr>
          <w:rFonts w:ascii="Times New Roman" w:hAnsi="Times New Roman" w:cs="Times New Roman"/>
          <w:sz w:val="24"/>
          <w:szCs w:val="24"/>
          <w:lang w:val="en-US"/>
        </w:rPr>
        <w:t xml:space="preserve"> Lakeisha </w:t>
      </w:r>
      <w:proofErr w:type="spellStart"/>
      <w:r w:rsidRPr="00736FF5">
        <w:rPr>
          <w:rFonts w:ascii="Times New Roman" w:hAnsi="Times New Roman" w:cs="Times New Roman"/>
          <w:sz w:val="24"/>
          <w:szCs w:val="24"/>
          <w:lang w:val="en-US"/>
        </w:rPr>
        <w:t>Juni</w:t>
      </w:r>
      <w:proofErr w:type="spellEnd"/>
      <w:r w:rsidRPr="00736FF5">
        <w:rPr>
          <w:rFonts w:ascii="Times New Roman" w:hAnsi="Times New Roman" w:cs="Times New Roman"/>
          <w:sz w:val="24"/>
          <w:szCs w:val="24"/>
          <w:lang w:val="en-US"/>
        </w:rPr>
        <w:t xml:space="preserve"> 2022</w:t>
      </w:r>
    </w:p>
    <w:p w14:paraId="38B4034E" w14:textId="40EA22CE" w:rsidR="00C33060" w:rsidRPr="00736FF5" w:rsidRDefault="00C33060" w:rsidP="00BB4CDF">
      <w:pPr>
        <w:pStyle w:val="FootnoteText"/>
        <w:spacing w:line="480" w:lineRule="auto"/>
        <w:rPr>
          <w:rFonts w:ascii="Times New Roman" w:hAnsi="Times New Roman" w:cs="Times New Roman"/>
          <w:sz w:val="24"/>
          <w:szCs w:val="24"/>
        </w:rPr>
      </w:pPr>
      <w:r w:rsidRPr="00736FF5">
        <w:rPr>
          <w:rFonts w:ascii="Times New Roman" w:hAnsi="Times New Roman" w:cs="Times New Roman"/>
          <w:b/>
          <w:bCs/>
          <w:sz w:val="24"/>
          <w:szCs w:val="24"/>
        </w:rPr>
        <w:t xml:space="preserve">George Junus </w:t>
      </w:r>
      <w:proofErr w:type="spellStart"/>
      <w:r w:rsidRPr="00736FF5">
        <w:rPr>
          <w:rFonts w:ascii="Times New Roman" w:hAnsi="Times New Roman" w:cs="Times New Roman"/>
          <w:b/>
          <w:bCs/>
          <w:sz w:val="24"/>
          <w:szCs w:val="24"/>
        </w:rPr>
        <w:t>Aditjonro</w:t>
      </w:r>
      <w:proofErr w:type="spellEnd"/>
      <w:r w:rsidRPr="00736FF5">
        <w:rPr>
          <w:rFonts w:ascii="Times New Roman" w:hAnsi="Times New Roman" w:cs="Times New Roman"/>
          <w:i/>
          <w:iCs/>
          <w:sz w:val="24"/>
          <w:szCs w:val="24"/>
        </w:rPr>
        <w:t xml:space="preserve">, Cahaya Bintang Kejora: Papua dalam Kajian Sejarah, Budaya, Ekonomi dan HAM, </w:t>
      </w:r>
      <w:proofErr w:type="spellStart"/>
      <w:r w:rsidRPr="00736FF5">
        <w:rPr>
          <w:rFonts w:ascii="Times New Roman" w:hAnsi="Times New Roman" w:cs="Times New Roman"/>
          <w:i/>
          <w:iCs/>
          <w:sz w:val="24"/>
          <w:szCs w:val="24"/>
        </w:rPr>
        <w:t>Elsham</w:t>
      </w:r>
      <w:proofErr w:type="spellEnd"/>
      <w:r w:rsidRPr="00736FF5">
        <w:rPr>
          <w:rFonts w:ascii="Times New Roman" w:hAnsi="Times New Roman" w:cs="Times New Roman"/>
          <w:sz w:val="24"/>
          <w:szCs w:val="24"/>
        </w:rPr>
        <w:t>, Jakarta,</w:t>
      </w:r>
      <w:r w:rsidRPr="00736FF5">
        <w:rPr>
          <w:rFonts w:ascii="Times New Roman" w:hAnsi="Times New Roman" w:cs="Times New Roman"/>
          <w:sz w:val="24"/>
          <w:szCs w:val="24"/>
          <w:lang w:val="en-US"/>
        </w:rPr>
        <w:t>2000</w:t>
      </w:r>
      <w:r w:rsidRPr="00736FF5">
        <w:rPr>
          <w:rFonts w:ascii="Times New Roman" w:hAnsi="Times New Roman" w:cs="Times New Roman"/>
          <w:sz w:val="24"/>
          <w:szCs w:val="24"/>
        </w:rPr>
        <w:t xml:space="preserve"> Hlm. 35</w:t>
      </w:r>
    </w:p>
    <w:p w14:paraId="0ED334D6" w14:textId="579EC1B8" w:rsidR="000A22B2" w:rsidRPr="00736FF5" w:rsidRDefault="000A22B2" w:rsidP="00BB4CDF">
      <w:pPr>
        <w:pStyle w:val="FootnoteText"/>
        <w:spacing w:line="480" w:lineRule="auto"/>
        <w:rPr>
          <w:rFonts w:ascii="Times New Roman" w:hAnsi="Times New Roman" w:cs="Times New Roman"/>
          <w:sz w:val="24"/>
          <w:szCs w:val="24"/>
        </w:rPr>
      </w:pPr>
      <w:proofErr w:type="spellStart"/>
      <w:r w:rsidRPr="00736FF5">
        <w:rPr>
          <w:rFonts w:ascii="Times New Roman" w:hAnsi="Times New Roman" w:cs="Times New Roman"/>
          <w:b/>
          <w:bCs/>
          <w:sz w:val="24"/>
          <w:szCs w:val="24"/>
        </w:rPr>
        <w:t>Huala</w:t>
      </w:r>
      <w:proofErr w:type="spellEnd"/>
      <w:r w:rsidRPr="00736FF5">
        <w:rPr>
          <w:rFonts w:ascii="Times New Roman" w:hAnsi="Times New Roman" w:cs="Times New Roman"/>
          <w:b/>
          <w:bCs/>
          <w:sz w:val="24"/>
          <w:szCs w:val="24"/>
        </w:rPr>
        <w:t xml:space="preserve"> Adolf</w:t>
      </w:r>
      <w:r w:rsidRPr="00736FF5">
        <w:rPr>
          <w:rFonts w:ascii="Times New Roman" w:hAnsi="Times New Roman" w:cs="Times New Roman"/>
          <w:sz w:val="24"/>
          <w:szCs w:val="24"/>
        </w:rPr>
        <w:t xml:space="preserve">, </w:t>
      </w:r>
      <w:proofErr w:type="spellStart"/>
      <w:r w:rsidRPr="00736FF5">
        <w:rPr>
          <w:rFonts w:ascii="Times New Roman" w:hAnsi="Times New Roman" w:cs="Times New Roman"/>
          <w:i/>
          <w:iCs/>
          <w:sz w:val="24"/>
          <w:szCs w:val="24"/>
        </w:rPr>
        <w:t>Aspek-Aspek</w:t>
      </w:r>
      <w:proofErr w:type="spellEnd"/>
      <w:r w:rsidRPr="00736FF5">
        <w:rPr>
          <w:rFonts w:ascii="Times New Roman" w:hAnsi="Times New Roman" w:cs="Times New Roman"/>
          <w:i/>
          <w:iCs/>
          <w:sz w:val="24"/>
          <w:szCs w:val="24"/>
        </w:rPr>
        <w:t xml:space="preserve"> Negara dalam Hukum Internasional</w:t>
      </w:r>
      <w:r w:rsidRPr="00736FF5">
        <w:rPr>
          <w:rFonts w:ascii="Times New Roman" w:hAnsi="Times New Roman" w:cs="Times New Roman"/>
          <w:sz w:val="24"/>
          <w:szCs w:val="24"/>
        </w:rPr>
        <w:t>, PT. Raja Grafindo: Jakarta,</w:t>
      </w:r>
      <w:r w:rsidRPr="00736FF5">
        <w:rPr>
          <w:rFonts w:ascii="Times New Roman" w:hAnsi="Times New Roman" w:cs="Times New Roman"/>
          <w:sz w:val="24"/>
          <w:szCs w:val="24"/>
          <w:lang w:val="en-US"/>
        </w:rPr>
        <w:t xml:space="preserve"> 1991 </w:t>
      </w:r>
      <w:r w:rsidRPr="00736FF5">
        <w:rPr>
          <w:rFonts w:ascii="Times New Roman" w:hAnsi="Times New Roman" w:cs="Times New Roman"/>
          <w:sz w:val="24"/>
          <w:szCs w:val="24"/>
        </w:rPr>
        <w:t>Hlm. 125-126.</w:t>
      </w:r>
    </w:p>
    <w:p w14:paraId="774E8043" w14:textId="7FF65E9D" w:rsidR="000A22B2" w:rsidRPr="00736FF5" w:rsidRDefault="000A22B2" w:rsidP="000A22B2">
      <w:pPr>
        <w:pStyle w:val="FootnoteText"/>
        <w:rPr>
          <w:rFonts w:ascii="Times New Roman" w:hAnsi="Times New Roman" w:cs="Times New Roman"/>
          <w:sz w:val="24"/>
          <w:szCs w:val="24"/>
        </w:rPr>
      </w:pPr>
      <w:proofErr w:type="spellStart"/>
      <w:r w:rsidRPr="00736FF5">
        <w:rPr>
          <w:rFonts w:ascii="Times New Roman" w:hAnsi="Times New Roman" w:cs="Times New Roman"/>
          <w:b/>
          <w:bCs/>
          <w:sz w:val="24"/>
          <w:szCs w:val="24"/>
        </w:rPr>
        <w:t>Huala</w:t>
      </w:r>
      <w:proofErr w:type="spellEnd"/>
      <w:r w:rsidRPr="00736FF5">
        <w:rPr>
          <w:rFonts w:ascii="Times New Roman" w:hAnsi="Times New Roman" w:cs="Times New Roman"/>
          <w:b/>
          <w:bCs/>
          <w:sz w:val="24"/>
          <w:szCs w:val="24"/>
        </w:rPr>
        <w:t xml:space="preserve"> Adolf</w:t>
      </w:r>
      <w:r w:rsidRPr="00736FF5">
        <w:rPr>
          <w:rFonts w:ascii="Times New Roman" w:hAnsi="Times New Roman" w:cs="Times New Roman"/>
          <w:sz w:val="24"/>
          <w:szCs w:val="24"/>
        </w:rPr>
        <w:t xml:space="preserve">, </w:t>
      </w:r>
      <w:proofErr w:type="spellStart"/>
      <w:r w:rsidRPr="00736FF5">
        <w:rPr>
          <w:rFonts w:ascii="Times New Roman" w:hAnsi="Times New Roman" w:cs="Times New Roman"/>
          <w:i/>
          <w:iCs/>
          <w:sz w:val="24"/>
          <w:szCs w:val="24"/>
        </w:rPr>
        <w:t>Aspek-Aspek</w:t>
      </w:r>
      <w:proofErr w:type="spellEnd"/>
      <w:r w:rsidRPr="00736FF5">
        <w:rPr>
          <w:rFonts w:ascii="Times New Roman" w:hAnsi="Times New Roman" w:cs="Times New Roman"/>
          <w:i/>
          <w:iCs/>
          <w:sz w:val="24"/>
          <w:szCs w:val="24"/>
        </w:rPr>
        <w:t xml:space="preserve"> Negara dalam Hukum Internasional</w:t>
      </w:r>
      <w:r w:rsidRPr="00736FF5">
        <w:rPr>
          <w:rFonts w:ascii="Times New Roman" w:hAnsi="Times New Roman" w:cs="Times New Roman"/>
          <w:sz w:val="24"/>
          <w:szCs w:val="24"/>
        </w:rPr>
        <w:t xml:space="preserve">, </w:t>
      </w:r>
      <w:proofErr w:type="spellStart"/>
      <w:r w:rsidRPr="00736FF5">
        <w:rPr>
          <w:rFonts w:ascii="Times New Roman" w:hAnsi="Times New Roman" w:cs="Times New Roman"/>
          <w:sz w:val="24"/>
          <w:szCs w:val="24"/>
        </w:rPr>
        <w:t>Op.Cit</w:t>
      </w:r>
      <w:proofErr w:type="spellEnd"/>
      <w:r w:rsidRPr="00736FF5">
        <w:rPr>
          <w:rFonts w:ascii="Times New Roman" w:hAnsi="Times New Roman" w:cs="Times New Roman"/>
          <w:sz w:val="24"/>
          <w:szCs w:val="24"/>
        </w:rPr>
        <w:t>.,</w:t>
      </w:r>
      <w:r w:rsidRPr="00736FF5">
        <w:rPr>
          <w:rFonts w:ascii="Times New Roman" w:hAnsi="Times New Roman" w:cs="Times New Roman"/>
          <w:sz w:val="24"/>
          <w:szCs w:val="24"/>
          <w:lang w:val="en-US"/>
        </w:rPr>
        <w:t xml:space="preserve"> 1991</w:t>
      </w:r>
      <w:r w:rsidRPr="00736FF5">
        <w:rPr>
          <w:rFonts w:ascii="Times New Roman" w:hAnsi="Times New Roman" w:cs="Times New Roman"/>
          <w:sz w:val="24"/>
          <w:szCs w:val="24"/>
        </w:rPr>
        <w:t xml:space="preserve"> Hlm. 94.</w:t>
      </w:r>
    </w:p>
    <w:p w14:paraId="683ED6DF" w14:textId="77777777" w:rsidR="000610AA" w:rsidRPr="00736FF5" w:rsidRDefault="000610AA" w:rsidP="000A22B2">
      <w:pPr>
        <w:pStyle w:val="FootnoteText"/>
        <w:rPr>
          <w:rFonts w:ascii="Times New Roman" w:hAnsi="Times New Roman" w:cs="Times New Roman"/>
          <w:sz w:val="24"/>
          <w:szCs w:val="24"/>
        </w:rPr>
      </w:pPr>
    </w:p>
    <w:p w14:paraId="69B0F7D3" w14:textId="45203FC8" w:rsidR="000610AA" w:rsidRPr="00736FF5" w:rsidRDefault="000610AA" w:rsidP="000A22B2">
      <w:pPr>
        <w:pStyle w:val="FootnoteText"/>
        <w:rPr>
          <w:rFonts w:ascii="Times New Roman" w:hAnsi="Times New Roman" w:cs="Times New Roman"/>
          <w:sz w:val="24"/>
          <w:szCs w:val="24"/>
          <w:lang w:val="en-US"/>
        </w:rPr>
      </w:pPr>
      <w:proofErr w:type="spellStart"/>
      <w:r w:rsidRPr="00736FF5">
        <w:rPr>
          <w:rFonts w:ascii="Times New Roman" w:hAnsi="Times New Roman" w:cs="Times New Roman"/>
          <w:b/>
          <w:bCs/>
          <w:sz w:val="24"/>
          <w:szCs w:val="24"/>
        </w:rPr>
        <w:t>Haryomataram</w:t>
      </w:r>
      <w:proofErr w:type="spellEnd"/>
      <w:r w:rsidRPr="00736FF5">
        <w:rPr>
          <w:rFonts w:ascii="Times New Roman" w:hAnsi="Times New Roman" w:cs="Times New Roman"/>
          <w:sz w:val="24"/>
          <w:szCs w:val="24"/>
        </w:rPr>
        <w:t xml:space="preserve">, </w:t>
      </w:r>
      <w:r w:rsidRPr="00736FF5">
        <w:rPr>
          <w:rFonts w:ascii="Times New Roman" w:hAnsi="Times New Roman" w:cs="Times New Roman"/>
          <w:i/>
          <w:iCs/>
          <w:sz w:val="24"/>
          <w:szCs w:val="24"/>
        </w:rPr>
        <w:t>Pengantar Hukum Humaniter</w:t>
      </w:r>
      <w:r w:rsidRPr="00736FF5">
        <w:rPr>
          <w:rFonts w:ascii="Times New Roman" w:hAnsi="Times New Roman" w:cs="Times New Roman"/>
          <w:sz w:val="24"/>
          <w:szCs w:val="24"/>
        </w:rPr>
        <w:t>, CV. Rajawali, Jakarta,</w:t>
      </w:r>
      <w:r w:rsidRPr="00736FF5">
        <w:rPr>
          <w:rFonts w:ascii="Times New Roman" w:hAnsi="Times New Roman" w:cs="Times New Roman"/>
          <w:sz w:val="24"/>
          <w:szCs w:val="24"/>
          <w:lang w:val="en-US"/>
        </w:rPr>
        <w:t xml:space="preserve"> 1984</w:t>
      </w:r>
      <w:r w:rsidRPr="00736FF5">
        <w:rPr>
          <w:rFonts w:ascii="Times New Roman" w:hAnsi="Times New Roman" w:cs="Times New Roman"/>
          <w:sz w:val="24"/>
          <w:szCs w:val="24"/>
        </w:rPr>
        <w:t xml:space="preserve"> Hlm. 46.</w:t>
      </w:r>
    </w:p>
    <w:p w14:paraId="62ECDB74" w14:textId="77777777" w:rsidR="000A22B2" w:rsidRPr="00736FF5" w:rsidRDefault="000A22B2" w:rsidP="000A22B2">
      <w:pPr>
        <w:pStyle w:val="FootnoteText"/>
        <w:rPr>
          <w:rFonts w:ascii="Times New Roman" w:hAnsi="Times New Roman" w:cs="Times New Roman"/>
          <w:sz w:val="24"/>
          <w:szCs w:val="24"/>
          <w:lang w:val="en-US"/>
        </w:rPr>
      </w:pPr>
    </w:p>
    <w:p w14:paraId="362D2B70" w14:textId="5071BD5F" w:rsidR="00C33060" w:rsidRPr="00736FF5" w:rsidRDefault="00C33060" w:rsidP="00BB4CDF">
      <w:pPr>
        <w:pStyle w:val="FootnoteText"/>
        <w:spacing w:line="480" w:lineRule="auto"/>
        <w:rPr>
          <w:rFonts w:ascii="Times New Roman" w:hAnsi="Times New Roman" w:cs="Times New Roman"/>
          <w:sz w:val="24"/>
          <w:szCs w:val="24"/>
        </w:rPr>
      </w:pPr>
      <w:r w:rsidRPr="00736FF5">
        <w:rPr>
          <w:rFonts w:ascii="Times New Roman" w:hAnsi="Times New Roman" w:cs="Times New Roman"/>
          <w:b/>
          <w:bCs/>
          <w:sz w:val="24"/>
          <w:szCs w:val="24"/>
        </w:rPr>
        <w:t xml:space="preserve">I Wayan </w:t>
      </w:r>
      <w:proofErr w:type="spellStart"/>
      <w:r w:rsidRPr="00736FF5">
        <w:rPr>
          <w:rFonts w:ascii="Times New Roman" w:hAnsi="Times New Roman" w:cs="Times New Roman"/>
          <w:b/>
          <w:bCs/>
          <w:sz w:val="24"/>
          <w:szCs w:val="24"/>
        </w:rPr>
        <w:t>Parthiana</w:t>
      </w:r>
      <w:proofErr w:type="spellEnd"/>
      <w:r w:rsidRPr="00736FF5">
        <w:rPr>
          <w:rFonts w:ascii="Times New Roman" w:hAnsi="Times New Roman" w:cs="Times New Roman"/>
          <w:sz w:val="24"/>
          <w:szCs w:val="24"/>
        </w:rPr>
        <w:t xml:space="preserve">, </w:t>
      </w:r>
      <w:r w:rsidRPr="00736FF5">
        <w:rPr>
          <w:rFonts w:ascii="Times New Roman" w:hAnsi="Times New Roman" w:cs="Times New Roman"/>
          <w:i/>
          <w:iCs/>
          <w:sz w:val="24"/>
          <w:szCs w:val="24"/>
        </w:rPr>
        <w:t>Pengantar Hukum Internasional</w:t>
      </w:r>
      <w:r w:rsidRPr="00736FF5">
        <w:rPr>
          <w:rFonts w:ascii="Times New Roman" w:hAnsi="Times New Roman" w:cs="Times New Roman"/>
          <w:sz w:val="24"/>
          <w:szCs w:val="24"/>
        </w:rPr>
        <w:t>, Mandar Maju, Bandung,</w:t>
      </w:r>
      <w:r w:rsidRPr="00736FF5">
        <w:rPr>
          <w:rFonts w:ascii="Times New Roman" w:hAnsi="Times New Roman" w:cs="Times New Roman"/>
          <w:sz w:val="24"/>
          <w:szCs w:val="24"/>
          <w:lang w:val="en-US"/>
        </w:rPr>
        <w:t xml:space="preserve"> 1990</w:t>
      </w:r>
      <w:r w:rsidRPr="00736FF5">
        <w:rPr>
          <w:rFonts w:ascii="Times New Roman" w:hAnsi="Times New Roman" w:cs="Times New Roman"/>
          <w:sz w:val="24"/>
          <w:szCs w:val="24"/>
        </w:rPr>
        <w:t xml:space="preserve"> Hlm. 85.</w:t>
      </w:r>
    </w:p>
    <w:p w14:paraId="36CA4D99" w14:textId="77777777" w:rsidR="00021FBB" w:rsidRPr="00736FF5" w:rsidRDefault="00021FBB" w:rsidP="00021FBB">
      <w:pPr>
        <w:spacing w:line="480" w:lineRule="auto"/>
        <w:jc w:val="both"/>
        <w:rPr>
          <w:rFonts w:ascii="Times New Roman" w:hAnsi="Times New Roman" w:cs="Times New Roman"/>
          <w:sz w:val="24"/>
          <w:szCs w:val="24"/>
        </w:rPr>
      </w:pPr>
      <w:r w:rsidRPr="00736FF5">
        <w:rPr>
          <w:rFonts w:ascii="Times New Roman" w:hAnsi="Times New Roman" w:cs="Times New Roman"/>
          <w:b/>
          <w:bCs/>
          <w:sz w:val="24"/>
          <w:szCs w:val="24"/>
        </w:rPr>
        <w:lastRenderedPageBreak/>
        <w:t xml:space="preserve">Jimly </w:t>
      </w:r>
      <w:proofErr w:type="spellStart"/>
      <w:r w:rsidRPr="00736FF5">
        <w:rPr>
          <w:rFonts w:ascii="Times New Roman" w:hAnsi="Times New Roman" w:cs="Times New Roman"/>
          <w:b/>
          <w:bCs/>
          <w:sz w:val="24"/>
          <w:szCs w:val="24"/>
        </w:rPr>
        <w:t>Asshiddiqie</w:t>
      </w:r>
      <w:proofErr w:type="spellEnd"/>
      <w:r w:rsidRPr="00736FF5">
        <w:rPr>
          <w:rFonts w:ascii="Times New Roman" w:hAnsi="Times New Roman" w:cs="Times New Roman"/>
          <w:i/>
          <w:iCs/>
          <w:sz w:val="24"/>
          <w:szCs w:val="24"/>
        </w:rPr>
        <w:t>, Pengantar Ilmu Hukum Tata Negara</w:t>
      </w:r>
      <w:r w:rsidRPr="00736FF5">
        <w:rPr>
          <w:rFonts w:ascii="Times New Roman" w:hAnsi="Times New Roman" w:cs="Times New Roman"/>
          <w:i/>
          <w:iCs/>
          <w:sz w:val="24"/>
          <w:szCs w:val="24"/>
          <w:lang w:val="en-US"/>
        </w:rPr>
        <w:t>,</w:t>
      </w:r>
      <w:r w:rsidRPr="00736FF5">
        <w:rPr>
          <w:rFonts w:ascii="Times New Roman" w:hAnsi="Times New Roman" w:cs="Times New Roman"/>
          <w:i/>
          <w:iCs/>
          <w:sz w:val="24"/>
          <w:szCs w:val="24"/>
        </w:rPr>
        <w:t xml:space="preserve"> </w:t>
      </w:r>
      <w:proofErr w:type="spellStart"/>
      <w:r w:rsidRPr="00736FF5">
        <w:rPr>
          <w:rFonts w:ascii="Times New Roman" w:hAnsi="Times New Roman" w:cs="Times New Roman"/>
          <w:sz w:val="24"/>
          <w:szCs w:val="24"/>
        </w:rPr>
        <w:t>PTRajaGrafindo</w:t>
      </w:r>
      <w:proofErr w:type="spellEnd"/>
      <w:r w:rsidRPr="00736FF5">
        <w:rPr>
          <w:rFonts w:ascii="Times New Roman" w:hAnsi="Times New Roman" w:cs="Times New Roman"/>
          <w:sz w:val="24"/>
          <w:szCs w:val="24"/>
        </w:rPr>
        <w:t xml:space="preserve"> Persada</w:t>
      </w:r>
      <w:r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2009</w:t>
      </w:r>
    </w:p>
    <w:p w14:paraId="67D8DF7A" w14:textId="1C977937" w:rsidR="00C33060" w:rsidRPr="00736FF5" w:rsidRDefault="00C33060" w:rsidP="00C33060">
      <w:pPr>
        <w:pStyle w:val="FootnoteText"/>
        <w:jc w:val="both"/>
        <w:rPr>
          <w:rFonts w:ascii="Times New Roman" w:hAnsi="Times New Roman" w:cs="Times New Roman"/>
          <w:sz w:val="24"/>
          <w:szCs w:val="24"/>
        </w:rPr>
      </w:pPr>
      <w:r w:rsidRPr="00736FF5">
        <w:rPr>
          <w:rFonts w:ascii="Times New Roman" w:hAnsi="Times New Roman" w:cs="Times New Roman"/>
          <w:b/>
          <w:bCs/>
          <w:sz w:val="24"/>
          <w:szCs w:val="24"/>
        </w:rPr>
        <w:t xml:space="preserve">John RG </w:t>
      </w:r>
      <w:proofErr w:type="spellStart"/>
      <w:r w:rsidRPr="00736FF5">
        <w:rPr>
          <w:rFonts w:ascii="Times New Roman" w:hAnsi="Times New Roman" w:cs="Times New Roman"/>
          <w:b/>
          <w:bCs/>
          <w:sz w:val="24"/>
          <w:szCs w:val="24"/>
        </w:rPr>
        <w:t>Djopari</w:t>
      </w:r>
      <w:proofErr w:type="spellEnd"/>
      <w:r w:rsidRPr="00736FF5">
        <w:rPr>
          <w:rFonts w:ascii="Times New Roman" w:hAnsi="Times New Roman" w:cs="Times New Roman"/>
          <w:i/>
          <w:iCs/>
          <w:sz w:val="24"/>
          <w:szCs w:val="24"/>
        </w:rPr>
        <w:t>, Pemberontakan Organisasi Papua Merdeka</w:t>
      </w:r>
      <w:r w:rsidRPr="00736FF5">
        <w:rPr>
          <w:rFonts w:ascii="Times New Roman" w:hAnsi="Times New Roman" w:cs="Times New Roman"/>
          <w:sz w:val="24"/>
          <w:szCs w:val="24"/>
        </w:rPr>
        <w:t xml:space="preserve">, </w:t>
      </w:r>
      <w:proofErr w:type="spellStart"/>
      <w:r w:rsidRPr="00736FF5">
        <w:rPr>
          <w:rFonts w:ascii="Times New Roman" w:hAnsi="Times New Roman" w:cs="Times New Roman"/>
          <w:sz w:val="24"/>
          <w:szCs w:val="24"/>
        </w:rPr>
        <w:t>Grasindo</w:t>
      </w:r>
      <w:proofErr w:type="spellEnd"/>
      <w:r w:rsidRPr="00736FF5">
        <w:rPr>
          <w:rFonts w:ascii="Times New Roman" w:hAnsi="Times New Roman" w:cs="Times New Roman"/>
          <w:sz w:val="24"/>
          <w:szCs w:val="24"/>
        </w:rPr>
        <w:t>, Jakarta,</w:t>
      </w:r>
      <w:r w:rsidRPr="00736FF5">
        <w:rPr>
          <w:rFonts w:ascii="Times New Roman" w:hAnsi="Times New Roman" w:cs="Times New Roman"/>
          <w:sz w:val="24"/>
          <w:szCs w:val="24"/>
          <w:lang w:val="en-US"/>
        </w:rPr>
        <w:t xml:space="preserve"> 2003</w:t>
      </w:r>
      <w:r w:rsidRPr="00736FF5">
        <w:rPr>
          <w:rFonts w:ascii="Times New Roman" w:hAnsi="Times New Roman" w:cs="Times New Roman"/>
          <w:sz w:val="24"/>
          <w:szCs w:val="24"/>
        </w:rPr>
        <w:t xml:space="preserve"> Hlm.1-2</w:t>
      </w:r>
    </w:p>
    <w:p w14:paraId="380A6E91" w14:textId="77777777" w:rsidR="000A22B2" w:rsidRPr="00736FF5" w:rsidRDefault="000A22B2" w:rsidP="000A22B2">
      <w:pPr>
        <w:pStyle w:val="FootnoteText"/>
        <w:rPr>
          <w:rFonts w:ascii="Times New Roman" w:hAnsi="Times New Roman" w:cs="Times New Roman"/>
          <w:b/>
          <w:bCs/>
          <w:sz w:val="24"/>
          <w:szCs w:val="24"/>
        </w:rPr>
      </w:pPr>
    </w:p>
    <w:p w14:paraId="07783C17" w14:textId="4553B9C4" w:rsidR="000A22B2" w:rsidRPr="00736FF5" w:rsidRDefault="000A22B2" w:rsidP="000A22B2">
      <w:pPr>
        <w:pStyle w:val="FootnoteText"/>
        <w:rPr>
          <w:rFonts w:ascii="Times New Roman" w:hAnsi="Times New Roman" w:cs="Times New Roman"/>
          <w:sz w:val="24"/>
          <w:szCs w:val="24"/>
          <w:lang w:val="en-US"/>
        </w:rPr>
      </w:pPr>
      <w:r w:rsidRPr="00736FF5">
        <w:rPr>
          <w:rFonts w:ascii="Times New Roman" w:hAnsi="Times New Roman" w:cs="Times New Roman"/>
          <w:b/>
          <w:bCs/>
          <w:sz w:val="24"/>
          <w:szCs w:val="24"/>
        </w:rPr>
        <w:t xml:space="preserve">Jawahir </w:t>
      </w:r>
      <w:proofErr w:type="spellStart"/>
      <w:r w:rsidRPr="00736FF5">
        <w:rPr>
          <w:rFonts w:ascii="Times New Roman" w:hAnsi="Times New Roman" w:cs="Times New Roman"/>
          <w:b/>
          <w:bCs/>
          <w:sz w:val="24"/>
          <w:szCs w:val="24"/>
        </w:rPr>
        <w:t>Thontowi</w:t>
      </w:r>
      <w:proofErr w:type="spellEnd"/>
      <w:r w:rsidRPr="00736FF5">
        <w:rPr>
          <w:rFonts w:ascii="Times New Roman" w:hAnsi="Times New Roman" w:cs="Times New Roman"/>
          <w:b/>
          <w:bCs/>
          <w:sz w:val="24"/>
          <w:szCs w:val="24"/>
        </w:rPr>
        <w:t xml:space="preserve"> dan Pranoto Iskandar</w:t>
      </w:r>
      <w:r w:rsidRPr="00736FF5">
        <w:rPr>
          <w:rFonts w:ascii="Times New Roman" w:hAnsi="Times New Roman" w:cs="Times New Roman"/>
          <w:sz w:val="24"/>
          <w:szCs w:val="24"/>
        </w:rPr>
        <w:t>, Hukum Internasional Kontemporer, Op. Cit.,</w:t>
      </w:r>
      <w:r w:rsidRPr="00736FF5">
        <w:rPr>
          <w:rFonts w:ascii="Times New Roman" w:hAnsi="Times New Roman" w:cs="Times New Roman"/>
          <w:sz w:val="24"/>
          <w:szCs w:val="24"/>
          <w:lang w:val="en-US"/>
        </w:rPr>
        <w:t xml:space="preserve">2006 </w:t>
      </w:r>
      <w:proofErr w:type="spellStart"/>
      <w:r w:rsidRPr="00736FF5">
        <w:rPr>
          <w:rFonts w:ascii="Times New Roman" w:hAnsi="Times New Roman" w:cs="Times New Roman"/>
          <w:sz w:val="24"/>
          <w:szCs w:val="24"/>
          <w:lang w:val="en-US"/>
        </w:rPr>
        <w:t>Hlm</w:t>
      </w:r>
      <w:proofErr w:type="spellEnd"/>
      <w:r w:rsidRPr="00736FF5">
        <w:rPr>
          <w:rFonts w:ascii="Times New Roman" w:hAnsi="Times New Roman" w:cs="Times New Roman"/>
          <w:sz w:val="24"/>
          <w:szCs w:val="24"/>
        </w:rPr>
        <w:t xml:space="preserve"> 102</w:t>
      </w:r>
    </w:p>
    <w:p w14:paraId="1C21C3E9" w14:textId="77777777" w:rsidR="00C33060" w:rsidRPr="00736FF5" w:rsidRDefault="00C33060" w:rsidP="00C33060">
      <w:pPr>
        <w:pStyle w:val="FootnoteText"/>
        <w:jc w:val="both"/>
        <w:rPr>
          <w:rFonts w:ascii="Times New Roman" w:hAnsi="Times New Roman" w:cs="Times New Roman"/>
          <w:sz w:val="24"/>
          <w:szCs w:val="24"/>
          <w:lang w:val="en-US"/>
        </w:rPr>
      </w:pPr>
    </w:p>
    <w:p w14:paraId="0A0FB8B5" w14:textId="77777777" w:rsidR="00021FBB" w:rsidRPr="00736FF5" w:rsidRDefault="00021FBB" w:rsidP="00021FBB">
      <w:pPr>
        <w:pStyle w:val="FootnoteText"/>
        <w:spacing w:line="480" w:lineRule="auto"/>
        <w:rPr>
          <w:rFonts w:ascii="Times New Roman" w:hAnsi="Times New Roman" w:cs="Times New Roman"/>
          <w:sz w:val="24"/>
          <w:szCs w:val="24"/>
          <w:lang w:val="en-US"/>
        </w:rPr>
      </w:pPr>
      <w:r w:rsidRPr="00736FF5">
        <w:rPr>
          <w:rFonts w:ascii="Times New Roman" w:hAnsi="Times New Roman" w:cs="Times New Roman"/>
          <w:b/>
          <w:bCs/>
          <w:sz w:val="24"/>
          <w:szCs w:val="24"/>
          <w:lang w:val="en-US"/>
        </w:rPr>
        <w:t xml:space="preserve">Kantor Wilayah </w:t>
      </w:r>
      <w:proofErr w:type="spellStart"/>
      <w:r w:rsidRPr="00736FF5">
        <w:rPr>
          <w:rFonts w:ascii="Times New Roman" w:hAnsi="Times New Roman" w:cs="Times New Roman"/>
          <w:b/>
          <w:bCs/>
          <w:sz w:val="24"/>
          <w:szCs w:val="24"/>
          <w:lang w:val="en-US"/>
        </w:rPr>
        <w:t>Direktorat</w:t>
      </w:r>
      <w:proofErr w:type="spellEnd"/>
      <w:r w:rsidRPr="00736FF5">
        <w:rPr>
          <w:rFonts w:ascii="Times New Roman" w:hAnsi="Times New Roman" w:cs="Times New Roman"/>
          <w:b/>
          <w:bCs/>
          <w:sz w:val="24"/>
          <w:szCs w:val="24"/>
          <w:lang w:val="en-US"/>
        </w:rPr>
        <w:t xml:space="preserve"> </w:t>
      </w:r>
      <w:proofErr w:type="spellStart"/>
      <w:r w:rsidRPr="00736FF5">
        <w:rPr>
          <w:rFonts w:ascii="Times New Roman" w:hAnsi="Times New Roman" w:cs="Times New Roman"/>
          <w:b/>
          <w:bCs/>
          <w:sz w:val="24"/>
          <w:szCs w:val="24"/>
          <w:lang w:val="en-US"/>
        </w:rPr>
        <w:t>Jendral</w:t>
      </w:r>
      <w:proofErr w:type="spellEnd"/>
      <w:r w:rsidRPr="00736FF5">
        <w:rPr>
          <w:rFonts w:ascii="Times New Roman" w:hAnsi="Times New Roman" w:cs="Times New Roman"/>
          <w:b/>
          <w:bCs/>
          <w:sz w:val="24"/>
          <w:szCs w:val="24"/>
          <w:lang w:val="en-US"/>
        </w:rPr>
        <w:t xml:space="preserve"> </w:t>
      </w:r>
      <w:proofErr w:type="spellStart"/>
      <w:r w:rsidRPr="00736FF5">
        <w:rPr>
          <w:rFonts w:ascii="Times New Roman" w:hAnsi="Times New Roman" w:cs="Times New Roman"/>
          <w:b/>
          <w:bCs/>
          <w:sz w:val="24"/>
          <w:szCs w:val="24"/>
          <w:lang w:val="en-US"/>
        </w:rPr>
        <w:t>Perbendaharaan</w:t>
      </w:r>
      <w:proofErr w:type="spellEnd"/>
      <w:r w:rsidRPr="00736FF5">
        <w:rPr>
          <w:rFonts w:ascii="Times New Roman" w:hAnsi="Times New Roman" w:cs="Times New Roman"/>
          <w:b/>
          <w:bCs/>
          <w:sz w:val="24"/>
          <w:szCs w:val="24"/>
          <w:lang w:val="en-US"/>
        </w:rPr>
        <w:t xml:space="preserve"> Negara </w:t>
      </w:r>
      <w:proofErr w:type="spellStart"/>
      <w:r w:rsidRPr="00736FF5">
        <w:rPr>
          <w:rFonts w:ascii="Times New Roman" w:hAnsi="Times New Roman" w:cs="Times New Roman"/>
          <w:b/>
          <w:bCs/>
          <w:sz w:val="24"/>
          <w:szCs w:val="24"/>
          <w:lang w:val="en-US"/>
        </w:rPr>
        <w:t>Provinsi</w:t>
      </w:r>
      <w:proofErr w:type="spellEnd"/>
      <w:r w:rsidRPr="00736FF5">
        <w:rPr>
          <w:rFonts w:ascii="Times New Roman" w:hAnsi="Times New Roman" w:cs="Times New Roman"/>
          <w:b/>
          <w:bCs/>
          <w:sz w:val="24"/>
          <w:szCs w:val="24"/>
          <w:lang w:val="en-US"/>
        </w:rPr>
        <w:t xml:space="preserve"> Papua Barat</w:t>
      </w:r>
      <w:r w:rsidRPr="00736FF5">
        <w:rPr>
          <w:rFonts w:ascii="Times New Roman" w:hAnsi="Times New Roman" w:cs="Times New Roman"/>
          <w:sz w:val="24"/>
          <w:szCs w:val="24"/>
          <w:lang w:val="en-US"/>
        </w:rPr>
        <w:t xml:space="preserve">, </w:t>
      </w:r>
      <w:r w:rsidRPr="00736FF5">
        <w:rPr>
          <w:rFonts w:ascii="Times New Roman" w:hAnsi="Times New Roman" w:cs="Times New Roman"/>
          <w:i/>
          <w:iCs/>
          <w:sz w:val="24"/>
          <w:szCs w:val="24"/>
          <w:lang w:val="en-US"/>
        </w:rPr>
        <w:t xml:space="preserve">Kajian fiscal regional (KFR) </w:t>
      </w:r>
      <w:proofErr w:type="spellStart"/>
      <w:r w:rsidRPr="00736FF5">
        <w:rPr>
          <w:rFonts w:ascii="Times New Roman" w:hAnsi="Times New Roman" w:cs="Times New Roman"/>
          <w:i/>
          <w:iCs/>
          <w:sz w:val="24"/>
          <w:szCs w:val="24"/>
          <w:lang w:val="en-US"/>
        </w:rPr>
        <w:t>papua</w:t>
      </w:r>
      <w:proofErr w:type="spellEnd"/>
      <w:r w:rsidRPr="00736FF5">
        <w:rPr>
          <w:rFonts w:ascii="Times New Roman" w:hAnsi="Times New Roman" w:cs="Times New Roman"/>
          <w:i/>
          <w:iCs/>
          <w:sz w:val="24"/>
          <w:szCs w:val="24"/>
          <w:lang w:val="en-US"/>
        </w:rPr>
        <w:t xml:space="preserve"> barat </w:t>
      </w:r>
      <w:proofErr w:type="spellStart"/>
      <w:r w:rsidRPr="00736FF5">
        <w:rPr>
          <w:rFonts w:ascii="Times New Roman" w:hAnsi="Times New Roman" w:cs="Times New Roman"/>
          <w:i/>
          <w:iCs/>
          <w:sz w:val="24"/>
          <w:szCs w:val="24"/>
          <w:lang w:val="en-US"/>
        </w:rPr>
        <w:t>tahun</w:t>
      </w:r>
      <w:proofErr w:type="spellEnd"/>
      <w:r w:rsidRPr="00736FF5">
        <w:rPr>
          <w:rFonts w:ascii="Times New Roman" w:hAnsi="Times New Roman" w:cs="Times New Roman"/>
          <w:i/>
          <w:iCs/>
          <w:sz w:val="24"/>
          <w:szCs w:val="24"/>
          <w:lang w:val="en-US"/>
        </w:rPr>
        <w:t xml:space="preserve"> 2021</w:t>
      </w:r>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sz w:val="24"/>
          <w:szCs w:val="24"/>
          <w:lang w:val="en-US"/>
        </w:rPr>
        <w:t>kantor</w:t>
      </w:r>
      <w:proofErr w:type="spellEnd"/>
      <w:r w:rsidRPr="00736FF5">
        <w:rPr>
          <w:rFonts w:ascii="Times New Roman" w:hAnsi="Times New Roman" w:cs="Times New Roman"/>
          <w:sz w:val="24"/>
          <w:szCs w:val="24"/>
          <w:lang w:val="en-US"/>
        </w:rPr>
        <w:t xml:space="preserve"> wilayah </w:t>
      </w:r>
      <w:proofErr w:type="spellStart"/>
      <w:r w:rsidRPr="00736FF5">
        <w:rPr>
          <w:rFonts w:ascii="Times New Roman" w:hAnsi="Times New Roman" w:cs="Times New Roman"/>
          <w:sz w:val="24"/>
          <w:szCs w:val="24"/>
          <w:lang w:val="en-US"/>
        </w:rPr>
        <w:t>direktorat</w:t>
      </w:r>
      <w:proofErr w:type="spellEnd"/>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sz w:val="24"/>
          <w:szCs w:val="24"/>
          <w:lang w:val="en-US"/>
        </w:rPr>
        <w:t>jendral</w:t>
      </w:r>
      <w:proofErr w:type="spellEnd"/>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sz w:val="24"/>
          <w:szCs w:val="24"/>
          <w:lang w:val="en-US"/>
        </w:rPr>
        <w:t>perbendaharaan</w:t>
      </w:r>
      <w:proofErr w:type="spellEnd"/>
      <w:r w:rsidRPr="00736FF5">
        <w:rPr>
          <w:rFonts w:ascii="Times New Roman" w:hAnsi="Times New Roman" w:cs="Times New Roman"/>
          <w:sz w:val="24"/>
          <w:szCs w:val="24"/>
          <w:lang w:val="en-US"/>
        </w:rPr>
        <w:t xml:space="preserve"> negara </w:t>
      </w:r>
      <w:proofErr w:type="spellStart"/>
      <w:r w:rsidRPr="00736FF5">
        <w:rPr>
          <w:rFonts w:ascii="Times New Roman" w:hAnsi="Times New Roman" w:cs="Times New Roman"/>
          <w:sz w:val="24"/>
          <w:szCs w:val="24"/>
          <w:lang w:val="en-US"/>
        </w:rPr>
        <w:t>provinsi</w:t>
      </w:r>
      <w:proofErr w:type="spellEnd"/>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sz w:val="24"/>
          <w:szCs w:val="24"/>
          <w:lang w:val="en-US"/>
        </w:rPr>
        <w:t>papua</w:t>
      </w:r>
      <w:proofErr w:type="spellEnd"/>
      <w:r w:rsidRPr="00736FF5">
        <w:rPr>
          <w:rFonts w:ascii="Times New Roman" w:hAnsi="Times New Roman" w:cs="Times New Roman"/>
          <w:sz w:val="24"/>
          <w:szCs w:val="24"/>
          <w:lang w:val="en-US"/>
        </w:rPr>
        <w:t xml:space="preserve"> barat 14 </w:t>
      </w:r>
      <w:proofErr w:type="spellStart"/>
      <w:r w:rsidRPr="00736FF5">
        <w:rPr>
          <w:rFonts w:ascii="Times New Roman" w:hAnsi="Times New Roman" w:cs="Times New Roman"/>
          <w:sz w:val="24"/>
          <w:szCs w:val="24"/>
          <w:lang w:val="en-US"/>
        </w:rPr>
        <w:t>februari</w:t>
      </w:r>
      <w:proofErr w:type="spellEnd"/>
      <w:r w:rsidRPr="00736FF5">
        <w:rPr>
          <w:rFonts w:ascii="Times New Roman" w:hAnsi="Times New Roman" w:cs="Times New Roman"/>
          <w:sz w:val="24"/>
          <w:szCs w:val="24"/>
          <w:lang w:val="en-US"/>
        </w:rPr>
        <w:t xml:space="preserve"> 2022</w:t>
      </w:r>
    </w:p>
    <w:p w14:paraId="182DAE3B" w14:textId="77777777" w:rsidR="00021FBB" w:rsidRPr="00736FF5" w:rsidRDefault="00021FBB" w:rsidP="00021FBB">
      <w:pPr>
        <w:pStyle w:val="FootnoteText"/>
        <w:spacing w:line="480" w:lineRule="auto"/>
        <w:rPr>
          <w:rFonts w:ascii="Times New Roman" w:hAnsi="Times New Roman" w:cs="Times New Roman"/>
          <w:sz w:val="24"/>
          <w:szCs w:val="24"/>
          <w:lang w:val="en-US"/>
        </w:rPr>
      </w:pPr>
      <w:r w:rsidRPr="00736FF5">
        <w:rPr>
          <w:rFonts w:ascii="Times New Roman" w:hAnsi="Times New Roman" w:cs="Times New Roman"/>
          <w:b/>
          <w:bCs/>
          <w:sz w:val="24"/>
          <w:szCs w:val="24"/>
          <w:lang w:val="en-US"/>
        </w:rPr>
        <w:t xml:space="preserve">Kristin </w:t>
      </w:r>
      <w:proofErr w:type="spellStart"/>
      <w:r w:rsidRPr="00736FF5">
        <w:rPr>
          <w:rFonts w:ascii="Times New Roman" w:hAnsi="Times New Roman" w:cs="Times New Roman"/>
          <w:b/>
          <w:bCs/>
          <w:sz w:val="24"/>
          <w:szCs w:val="24"/>
          <w:lang w:val="en-US"/>
        </w:rPr>
        <w:t>Samah</w:t>
      </w:r>
      <w:proofErr w:type="spellEnd"/>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i/>
          <w:iCs/>
          <w:sz w:val="24"/>
          <w:szCs w:val="24"/>
          <w:lang w:val="en-US"/>
        </w:rPr>
        <w:t>Duka</w:t>
      </w:r>
      <w:proofErr w:type="spellEnd"/>
      <w:r w:rsidRPr="00736FF5">
        <w:rPr>
          <w:rFonts w:ascii="Times New Roman" w:hAnsi="Times New Roman" w:cs="Times New Roman"/>
          <w:i/>
          <w:iCs/>
          <w:sz w:val="24"/>
          <w:szCs w:val="24"/>
          <w:lang w:val="en-US"/>
        </w:rPr>
        <w:t xml:space="preserve"> Dari </w:t>
      </w:r>
      <w:proofErr w:type="spellStart"/>
      <w:r w:rsidRPr="00736FF5">
        <w:rPr>
          <w:rFonts w:ascii="Times New Roman" w:hAnsi="Times New Roman" w:cs="Times New Roman"/>
          <w:i/>
          <w:iCs/>
          <w:sz w:val="24"/>
          <w:szCs w:val="24"/>
          <w:lang w:val="en-US"/>
        </w:rPr>
        <w:t>Nduga</w:t>
      </w:r>
      <w:proofErr w:type="spellEnd"/>
      <w:r w:rsidRPr="00736FF5">
        <w:rPr>
          <w:rFonts w:ascii="Times New Roman" w:hAnsi="Times New Roman" w:cs="Times New Roman"/>
          <w:sz w:val="24"/>
          <w:szCs w:val="24"/>
          <w:lang w:val="en-US"/>
        </w:rPr>
        <w:t>, PT Gramedia Pustaka Utama 2019</w:t>
      </w:r>
    </w:p>
    <w:p w14:paraId="158D24FA" w14:textId="62D041F7" w:rsidR="000610AA" w:rsidRPr="00736FF5" w:rsidRDefault="000610AA" w:rsidP="00021FBB">
      <w:pPr>
        <w:pStyle w:val="FootnoteText"/>
        <w:spacing w:line="480" w:lineRule="auto"/>
        <w:rPr>
          <w:rFonts w:ascii="Times New Roman" w:hAnsi="Times New Roman" w:cs="Times New Roman"/>
          <w:sz w:val="24"/>
          <w:szCs w:val="24"/>
          <w:lang w:val="en-US"/>
        </w:rPr>
      </w:pPr>
      <w:proofErr w:type="spellStart"/>
      <w:r w:rsidRPr="00736FF5">
        <w:rPr>
          <w:rFonts w:ascii="Times New Roman" w:hAnsi="Times New Roman" w:cs="Times New Roman"/>
          <w:b/>
          <w:bCs/>
          <w:sz w:val="24"/>
          <w:szCs w:val="24"/>
        </w:rPr>
        <w:t>Malcom</w:t>
      </w:r>
      <w:proofErr w:type="spellEnd"/>
      <w:r w:rsidRPr="00736FF5">
        <w:rPr>
          <w:rFonts w:ascii="Times New Roman" w:hAnsi="Times New Roman" w:cs="Times New Roman"/>
          <w:b/>
          <w:bCs/>
          <w:sz w:val="24"/>
          <w:szCs w:val="24"/>
        </w:rPr>
        <w:t xml:space="preserve"> N. </w:t>
      </w:r>
      <w:proofErr w:type="spellStart"/>
      <w:r w:rsidRPr="00736FF5">
        <w:rPr>
          <w:rFonts w:ascii="Times New Roman" w:hAnsi="Times New Roman" w:cs="Times New Roman"/>
          <w:b/>
          <w:bCs/>
          <w:sz w:val="24"/>
          <w:szCs w:val="24"/>
        </w:rPr>
        <w:t>Shaw</w:t>
      </w:r>
      <w:proofErr w:type="spellEnd"/>
      <w:r w:rsidRPr="00736FF5">
        <w:rPr>
          <w:rFonts w:ascii="Times New Roman" w:hAnsi="Times New Roman" w:cs="Times New Roman"/>
          <w:b/>
          <w:bCs/>
          <w:sz w:val="24"/>
          <w:szCs w:val="24"/>
        </w:rPr>
        <w:t xml:space="preserve"> QC</w:t>
      </w:r>
      <w:r w:rsidRPr="00736FF5">
        <w:rPr>
          <w:rFonts w:ascii="Times New Roman" w:hAnsi="Times New Roman" w:cs="Times New Roman"/>
          <w:i/>
          <w:iCs/>
          <w:sz w:val="24"/>
          <w:szCs w:val="24"/>
        </w:rPr>
        <w:t>, Hukum Internasional (International Law)</w:t>
      </w:r>
      <w:r w:rsidRPr="00736FF5">
        <w:rPr>
          <w:rFonts w:ascii="Times New Roman" w:hAnsi="Times New Roman" w:cs="Times New Roman"/>
          <w:sz w:val="24"/>
          <w:szCs w:val="24"/>
        </w:rPr>
        <w:t xml:space="preserve">, PT. Nusa Media, Bandung, </w:t>
      </w:r>
      <w:r w:rsidRPr="00736FF5">
        <w:rPr>
          <w:rFonts w:ascii="Times New Roman" w:hAnsi="Times New Roman" w:cs="Times New Roman"/>
          <w:sz w:val="24"/>
          <w:szCs w:val="24"/>
          <w:lang w:val="en-US"/>
        </w:rPr>
        <w:t xml:space="preserve">2013 </w:t>
      </w:r>
      <w:r w:rsidRPr="00736FF5">
        <w:rPr>
          <w:rFonts w:ascii="Times New Roman" w:hAnsi="Times New Roman" w:cs="Times New Roman"/>
          <w:sz w:val="24"/>
          <w:szCs w:val="24"/>
        </w:rPr>
        <w:t>Hlm. 193</w:t>
      </w:r>
    </w:p>
    <w:p w14:paraId="7DB698FD" w14:textId="742C97F0" w:rsidR="00C33060" w:rsidRPr="00736FF5" w:rsidRDefault="00C33060" w:rsidP="00021FBB">
      <w:pPr>
        <w:pStyle w:val="FootnoteText"/>
        <w:spacing w:line="480" w:lineRule="auto"/>
        <w:rPr>
          <w:rFonts w:ascii="Times New Roman" w:hAnsi="Times New Roman" w:cs="Times New Roman"/>
          <w:sz w:val="24"/>
          <w:szCs w:val="24"/>
        </w:rPr>
      </w:pPr>
      <w:r w:rsidRPr="00736FF5">
        <w:rPr>
          <w:rFonts w:ascii="Times New Roman" w:hAnsi="Times New Roman" w:cs="Times New Roman"/>
          <w:b/>
          <w:bCs/>
          <w:sz w:val="24"/>
          <w:szCs w:val="24"/>
        </w:rPr>
        <w:t>M. Fathoni Hakim</w:t>
      </w:r>
      <w:r w:rsidRPr="00736FF5">
        <w:rPr>
          <w:rFonts w:ascii="Times New Roman" w:hAnsi="Times New Roman" w:cs="Times New Roman"/>
          <w:sz w:val="24"/>
          <w:szCs w:val="24"/>
        </w:rPr>
        <w:t>,</w:t>
      </w:r>
      <w:r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w:t>
      </w:r>
      <w:r w:rsidRPr="00736FF5">
        <w:rPr>
          <w:rFonts w:ascii="Times New Roman" w:hAnsi="Times New Roman" w:cs="Times New Roman"/>
          <w:i/>
          <w:iCs/>
          <w:sz w:val="24"/>
          <w:szCs w:val="24"/>
        </w:rPr>
        <w:t>Pemberontakan Organisasi Papua Merdeka; Suatu Studi Kasus Tentang Integrasi Politik di Irian Jaya dari tahun 1964-1984</w:t>
      </w:r>
      <w:r w:rsidRPr="00736FF5">
        <w:rPr>
          <w:rFonts w:ascii="Times New Roman" w:hAnsi="Times New Roman" w:cs="Times New Roman"/>
          <w:sz w:val="24"/>
          <w:szCs w:val="24"/>
        </w:rPr>
        <w:t>”, Tesis, Pascasarjana Ilmu Politik, Fakultas Ilmu Sosial &amp; Ilmu Politik Universitas Indonesia, Jakarta,</w:t>
      </w:r>
      <w:r w:rsidRPr="00736FF5">
        <w:rPr>
          <w:rFonts w:ascii="Times New Roman" w:hAnsi="Times New Roman" w:cs="Times New Roman"/>
          <w:sz w:val="24"/>
          <w:szCs w:val="24"/>
          <w:lang w:val="en-US"/>
        </w:rPr>
        <w:t xml:space="preserve"> 2010</w:t>
      </w:r>
      <w:r w:rsidRPr="00736FF5">
        <w:rPr>
          <w:rFonts w:ascii="Times New Roman" w:hAnsi="Times New Roman" w:cs="Times New Roman"/>
          <w:sz w:val="24"/>
          <w:szCs w:val="24"/>
        </w:rPr>
        <w:t xml:space="preserve"> Hlm. 145</w:t>
      </w:r>
    </w:p>
    <w:p w14:paraId="2BF83E06" w14:textId="6D703EB6" w:rsidR="00C33060" w:rsidRPr="00736FF5" w:rsidRDefault="00C33060" w:rsidP="00C33060">
      <w:pPr>
        <w:pStyle w:val="FootnoteText"/>
        <w:jc w:val="both"/>
        <w:rPr>
          <w:rFonts w:ascii="Times New Roman" w:hAnsi="Times New Roman" w:cs="Times New Roman"/>
          <w:sz w:val="24"/>
          <w:szCs w:val="24"/>
        </w:rPr>
      </w:pPr>
      <w:r w:rsidRPr="00736FF5">
        <w:rPr>
          <w:rFonts w:ascii="Times New Roman" w:hAnsi="Times New Roman" w:cs="Times New Roman"/>
          <w:b/>
          <w:bCs/>
          <w:sz w:val="24"/>
          <w:szCs w:val="24"/>
        </w:rPr>
        <w:t xml:space="preserve">Mochtar </w:t>
      </w:r>
      <w:proofErr w:type="spellStart"/>
      <w:r w:rsidRPr="00736FF5">
        <w:rPr>
          <w:rFonts w:ascii="Times New Roman" w:hAnsi="Times New Roman" w:cs="Times New Roman"/>
          <w:b/>
          <w:bCs/>
          <w:sz w:val="24"/>
          <w:szCs w:val="24"/>
        </w:rPr>
        <w:t>Kusumaatmadja</w:t>
      </w:r>
      <w:proofErr w:type="spellEnd"/>
      <w:r w:rsidRPr="00736FF5">
        <w:rPr>
          <w:rFonts w:ascii="Times New Roman" w:hAnsi="Times New Roman" w:cs="Times New Roman"/>
          <w:b/>
          <w:bCs/>
          <w:sz w:val="24"/>
          <w:szCs w:val="24"/>
        </w:rPr>
        <w:t xml:space="preserve"> &amp; </w:t>
      </w:r>
      <w:proofErr w:type="spellStart"/>
      <w:r w:rsidRPr="00736FF5">
        <w:rPr>
          <w:rFonts w:ascii="Times New Roman" w:hAnsi="Times New Roman" w:cs="Times New Roman"/>
          <w:b/>
          <w:bCs/>
          <w:sz w:val="24"/>
          <w:szCs w:val="24"/>
        </w:rPr>
        <w:t>Etty</w:t>
      </w:r>
      <w:proofErr w:type="spellEnd"/>
      <w:r w:rsidRPr="00736FF5">
        <w:rPr>
          <w:rFonts w:ascii="Times New Roman" w:hAnsi="Times New Roman" w:cs="Times New Roman"/>
          <w:b/>
          <w:bCs/>
          <w:sz w:val="24"/>
          <w:szCs w:val="24"/>
        </w:rPr>
        <w:t xml:space="preserve"> R. Agoes</w:t>
      </w:r>
      <w:r w:rsidRPr="00736FF5">
        <w:rPr>
          <w:rFonts w:ascii="Times New Roman" w:hAnsi="Times New Roman" w:cs="Times New Roman"/>
          <w:sz w:val="24"/>
          <w:szCs w:val="24"/>
        </w:rPr>
        <w:t xml:space="preserve">, </w:t>
      </w:r>
      <w:r w:rsidRPr="00736FF5">
        <w:rPr>
          <w:rFonts w:ascii="Times New Roman" w:hAnsi="Times New Roman" w:cs="Times New Roman"/>
          <w:i/>
          <w:iCs/>
          <w:sz w:val="24"/>
          <w:szCs w:val="24"/>
        </w:rPr>
        <w:t>Pengantar Hukum Internasional</w:t>
      </w:r>
      <w:r w:rsidRPr="00736FF5">
        <w:rPr>
          <w:rFonts w:ascii="Times New Roman" w:hAnsi="Times New Roman" w:cs="Times New Roman"/>
          <w:sz w:val="24"/>
          <w:szCs w:val="24"/>
        </w:rPr>
        <w:t xml:space="preserve">, </w:t>
      </w:r>
      <w:r w:rsidRPr="00736FF5">
        <w:rPr>
          <w:rFonts w:ascii="Times New Roman" w:hAnsi="Times New Roman" w:cs="Times New Roman"/>
          <w:sz w:val="24"/>
          <w:szCs w:val="24"/>
          <w:lang w:val="en-US"/>
        </w:rPr>
        <w:t>Jakarta 2003</w:t>
      </w:r>
      <w:r w:rsidRPr="00736FF5">
        <w:rPr>
          <w:rFonts w:ascii="Times New Roman" w:hAnsi="Times New Roman" w:cs="Times New Roman"/>
          <w:sz w:val="24"/>
          <w:szCs w:val="24"/>
        </w:rPr>
        <w:t xml:space="preserve"> Hlm. 100</w:t>
      </w:r>
    </w:p>
    <w:p w14:paraId="3FD49D0A" w14:textId="4B51F762" w:rsidR="000A22B2" w:rsidRPr="00736FF5" w:rsidRDefault="000A22B2" w:rsidP="000A22B2">
      <w:pPr>
        <w:pStyle w:val="FootnoteText"/>
        <w:rPr>
          <w:rFonts w:ascii="Times New Roman" w:hAnsi="Times New Roman" w:cs="Times New Roman"/>
          <w:sz w:val="24"/>
          <w:szCs w:val="24"/>
          <w:lang w:val="en-US"/>
        </w:rPr>
      </w:pPr>
      <w:proofErr w:type="spellStart"/>
      <w:r w:rsidRPr="00736FF5">
        <w:rPr>
          <w:rFonts w:ascii="Times New Roman" w:hAnsi="Times New Roman" w:cs="Times New Roman"/>
          <w:b/>
          <w:bCs/>
          <w:sz w:val="24"/>
          <w:szCs w:val="24"/>
        </w:rPr>
        <w:t>Ngatiyem</w:t>
      </w:r>
      <w:proofErr w:type="spellEnd"/>
      <w:r w:rsidRPr="00736FF5">
        <w:rPr>
          <w:rFonts w:ascii="Times New Roman" w:hAnsi="Times New Roman" w:cs="Times New Roman"/>
          <w:sz w:val="24"/>
          <w:szCs w:val="24"/>
        </w:rPr>
        <w:t xml:space="preserve">, </w:t>
      </w:r>
      <w:r w:rsidRPr="00736FF5">
        <w:rPr>
          <w:rFonts w:ascii="Times New Roman" w:hAnsi="Times New Roman" w:cs="Times New Roman"/>
          <w:i/>
          <w:iCs/>
          <w:sz w:val="24"/>
          <w:szCs w:val="24"/>
        </w:rPr>
        <w:t>Organisasi Papua Merdeka 1964-1998</w:t>
      </w:r>
      <w:r w:rsidRPr="00736FF5">
        <w:rPr>
          <w:rFonts w:ascii="Times New Roman" w:hAnsi="Times New Roman" w:cs="Times New Roman"/>
          <w:sz w:val="24"/>
          <w:szCs w:val="24"/>
        </w:rPr>
        <w:t xml:space="preserve">, </w:t>
      </w:r>
      <w:proofErr w:type="spellStart"/>
      <w:r w:rsidRPr="00736FF5">
        <w:rPr>
          <w:rFonts w:ascii="Times New Roman" w:hAnsi="Times New Roman" w:cs="Times New Roman"/>
          <w:sz w:val="24"/>
          <w:szCs w:val="24"/>
        </w:rPr>
        <w:t>Op.Cit</w:t>
      </w:r>
      <w:proofErr w:type="spellEnd"/>
      <w:r w:rsidRPr="00736FF5">
        <w:rPr>
          <w:rFonts w:ascii="Times New Roman" w:hAnsi="Times New Roman" w:cs="Times New Roman"/>
          <w:sz w:val="24"/>
          <w:szCs w:val="24"/>
        </w:rPr>
        <w:t>.</w:t>
      </w:r>
      <w:r w:rsidRPr="00736FF5">
        <w:rPr>
          <w:rFonts w:ascii="Times New Roman" w:hAnsi="Times New Roman" w:cs="Times New Roman"/>
          <w:sz w:val="24"/>
          <w:szCs w:val="24"/>
          <w:lang w:val="en-US"/>
        </w:rPr>
        <w:t xml:space="preserve"> 2007</w:t>
      </w:r>
      <w:r w:rsidRPr="00736FF5">
        <w:rPr>
          <w:rFonts w:ascii="Times New Roman" w:hAnsi="Times New Roman" w:cs="Times New Roman"/>
          <w:sz w:val="24"/>
          <w:szCs w:val="24"/>
        </w:rPr>
        <w:t xml:space="preserve"> Hlm. 85</w:t>
      </w:r>
      <w:r w:rsidRPr="00736FF5">
        <w:rPr>
          <w:rFonts w:ascii="Times New Roman" w:hAnsi="Times New Roman" w:cs="Times New Roman"/>
          <w:sz w:val="24"/>
          <w:szCs w:val="24"/>
          <w:lang w:val="en-US"/>
        </w:rPr>
        <w:t>.</w:t>
      </w:r>
    </w:p>
    <w:p w14:paraId="0D1AD4E4" w14:textId="77777777" w:rsidR="0055784F" w:rsidRPr="00736FF5" w:rsidRDefault="0055784F" w:rsidP="000A22B2">
      <w:pPr>
        <w:pStyle w:val="FootnoteText"/>
        <w:rPr>
          <w:rFonts w:ascii="Times New Roman" w:hAnsi="Times New Roman" w:cs="Times New Roman"/>
          <w:sz w:val="24"/>
          <w:szCs w:val="24"/>
          <w:lang w:val="en-US"/>
        </w:rPr>
      </w:pPr>
    </w:p>
    <w:p w14:paraId="7D96E392" w14:textId="5965F410" w:rsidR="00C33060" w:rsidRPr="00736FF5" w:rsidRDefault="0055784F" w:rsidP="0055784F">
      <w:pPr>
        <w:pStyle w:val="FootnoteText"/>
        <w:rPr>
          <w:rFonts w:ascii="Times New Roman" w:hAnsi="Times New Roman" w:cs="Times New Roman"/>
          <w:sz w:val="24"/>
          <w:szCs w:val="24"/>
          <w:lang w:val="en-US"/>
        </w:rPr>
      </w:pPr>
      <w:proofErr w:type="spellStart"/>
      <w:r w:rsidRPr="00736FF5">
        <w:rPr>
          <w:rFonts w:ascii="Times New Roman" w:hAnsi="Times New Roman" w:cs="Times New Roman"/>
          <w:b/>
          <w:bCs/>
          <w:sz w:val="24"/>
          <w:szCs w:val="24"/>
        </w:rPr>
        <w:t>Ngatiyem</w:t>
      </w:r>
      <w:proofErr w:type="spellEnd"/>
      <w:r w:rsidRPr="00736FF5">
        <w:rPr>
          <w:rFonts w:ascii="Times New Roman" w:hAnsi="Times New Roman" w:cs="Times New Roman"/>
          <w:b/>
          <w:bCs/>
          <w:sz w:val="24"/>
          <w:szCs w:val="24"/>
        </w:rPr>
        <w:t>,</w:t>
      </w:r>
      <w:r w:rsidRPr="00736FF5">
        <w:rPr>
          <w:rFonts w:ascii="Times New Roman" w:hAnsi="Times New Roman" w:cs="Times New Roman"/>
          <w:sz w:val="24"/>
          <w:szCs w:val="24"/>
        </w:rPr>
        <w:t xml:space="preserve"> Organisasi Papua Merdeka 1964-1998, </w:t>
      </w:r>
      <w:proofErr w:type="spellStart"/>
      <w:r w:rsidRPr="00736FF5">
        <w:rPr>
          <w:rFonts w:ascii="Times New Roman" w:hAnsi="Times New Roman" w:cs="Times New Roman"/>
          <w:sz w:val="24"/>
          <w:szCs w:val="24"/>
        </w:rPr>
        <w:t>Op.Cit</w:t>
      </w:r>
      <w:proofErr w:type="spellEnd"/>
      <w:r w:rsidRPr="00736FF5">
        <w:rPr>
          <w:rFonts w:ascii="Times New Roman" w:hAnsi="Times New Roman" w:cs="Times New Roman"/>
          <w:sz w:val="24"/>
          <w:szCs w:val="24"/>
        </w:rPr>
        <w:t>.</w:t>
      </w:r>
      <w:r w:rsidRPr="00736FF5">
        <w:rPr>
          <w:rFonts w:ascii="Times New Roman" w:hAnsi="Times New Roman" w:cs="Times New Roman"/>
          <w:sz w:val="24"/>
          <w:szCs w:val="24"/>
          <w:lang w:val="en-US"/>
        </w:rPr>
        <w:t xml:space="preserve"> 2007,</w:t>
      </w:r>
      <w:r w:rsidRPr="00736FF5">
        <w:rPr>
          <w:rFonts w:ascii="Times New Roman" w:hAnsi="Times New Roman" w:cs="Times New Roman"/>
          <w:sz w:val="24"/>
          <w:szCs w:val="24"/>
        </w:rPr>
        <w:t xml:space="preserve"> Hlm. 103</w:t>
      </w:r>
    </w:p>
    <w:p w14:paraId="6BAF64A7" w14:textId="420E8300" w:rsidR="00BB4CDF" w:rsidRPr="00736FF5" w:rsidRDefault="00BB4CDF" w:rsidP="00021FBB">
      <w:pPr>
        <w:pStyle w:val="FootnoteText"/>
        <w:spacing w:line="480" w:lineRule="auto"/>
        <w:rPr>
          <w:rFonts w:ascii="Times New Roman" w:hAnsi="Times New Roman" w:cs="Times New Roman"/>
          <w:sz w:val="24"/>
          <w:szCs w:val="24"/>
        </w:rPr>
      </w:pPr>
      <w:r w:rsidRPr="00736FF5">
        <w:rPr>
          <w:rFonts w:ascii="Times New Roman" w:hAnsi="Times New Roman" w:cs="Times New Roman"/>
          <w:b/>
          <w:bCs/>
          <w:sz w:val="24"/>
          <w:szCs w:val="24"/>
        </w:rPr>
        <w:t>Oman Sukmana</w:t>
      </w:r>
      <w:r w:rsidRPr="00736FF5">
        <w:rPr>
          <w:rFonts w:ascii="Times New Roman" w:hAnsi="Times New Roman" w:cs="Times New Roman"/>
          <w:sz w:val="24"/>
          <w:szCs w:val="24"/>
        </w:rPr>
        <w:t xml:space="preserve">, </w:t>
      </w:r>
      <w:r w:rsidRPr="00736FF5">
        <w:rPr>
          <w:rFonts w:ascii="Times New Roman" w:hAnsi="Times New Roman" w:cs="Times New Roman"/>
          <w:i/>
          <w:iCs/>
          <w:sz w:val="24"/>
          <w:szCs w:val="24"/>
        </w:rPr>
        <w:t>‘Konsep dan Desain Negara Kesejahteraan</w:t>
      </w:r>
      <w:r w:rsidRPr="00736FF5">
        <w:rPr>
          <w:rFonts w:ascii="Times New Roman" w:hAnsi="Times New Roman" w:cs="Times New Roman"/>
          <w:i/>
          <w:iCs/>
          <w:sz w:val="24"/>
          <w:szCs w:val="24"/>
          <w:lang w:val="en-US"/>
        </w:rPr>
        <w:t xml:space="preserve">, </w:t>
      </w:r>
      <w:r w:rsidRPr="00736FF5">
        <w:rPr>
          <w:rFonts w:ascii="Times New Roman" w:hAnsi="Times New Roman" w:cs="Times New Roman"/>
          <w:sz w:val="24"/>
          <w:szCs w:val="24"/>
          <w:lang w:val="en-US"/>
        </w:rPr>
        <w:t xml:space="preserve">2016, </w:t>
      </w:r>
      <w:r w:rsidRPr="00736FF5">
        <w:rPr>
          <w:rFonts w:ascii="Times New Roman" w:hAnsi="Times New Roman" w:cs="Times New Roman"/>
          <w:sz w:val="24"/>
          <w:szCs w:val="24"/>
        </w:rPr>
        <w:t>Jurnal Sospol</w:t>
      </w:r>
      <w:r w:rsidRPr="00736FF5">
        <w:rPr>
          <w:rFonts w:ascii="Times New Roman" w:hAnsi="Times New Roman" w:cs="Times New Roman"/>
          <w:sz w:val="24"/>
          <w:szCs w:val="24"/>
          <w:lang w:val="en-US"/>
        </w:rPr>
        <w:t>, vol 2</w:t>
      </w:r>
    </w:p>
    <w:p w14:paraId="2B81C2EF" w14:textId="77777777" w:rsidR="00021FBB" w:rsidRPr="00736FF5" w:rsidRDefault="00021FBB" w:rsidP="00021FBB">
      <w:pPr>
        <w:spacing w:line="480" w:lineRule="auto"/>
        <w:jc w:val="both"/>
        <w:rPr>
          <w:rFonts w:ascii="Times New Roman" w:hAnsi="Times New Roman" w:cs="Times New Roman"/>
          <w:sz w:val="24"/>
          <w:szCs w:val="24"/>
          <w:lang w:val="en-US"/>
        </w:rPr>
      </w:pPr>
      <w:r w:rsidRPr="00736FF5">
        <w:rPr>
          <w:rFonts w:ascii="Times New Roman" w:hAnsi="Times New Roman" w:cs="Times New Roman"/>
          <w:b/>
          <w:bCs/>
          <w:sz w:val="24"/>
          <w:szCs w:val="24"/>
        </w:rPr>
        <w:t>Peter Mahmud Marzuki</w:t>
      </w:r>
      <w:r w:rsidRPr="00736FF5">
        <w:rPr>
          <w:rFonts w:ascii="Times New Roman" w:hAnsi="Times New Roman" w:cs="Times New Roman"/>
          <w:sz w:val="24"/>
          <w:szCs w:val="24"/>
        </w:rPr>
        <w:t xml:space="preserve">, </w:t>
      </w:r>
      <w:r w:rsidRPr="00736FF5">
        <w:rPr>
          <w:rFonts w:ascii="Times New Roman" w:hAnsi="Times New Roman" w:cs="Times New Roman"/>
          <w:i/>
          <w:iCs/>
          <w:sz w:val="24"/>
          <w:szCs w:val="24"/>
        </w:rPr>
        <w:t>Penelitian Hukum</w:t>
      </w:r>
      <w:r w:rsidRPr="00736FF5">
        <w:rPr>
          <w:rFonts w:ascii="Times New Roman" w:hAnsi="Times New Roman" w:cs="Times New Roman"/>
          <w:sz w:val="24"/>
          <w:szCs w:val="24"/>
          <w:lang w:val="en-US"/>
        </w:rPr>
        <w:t xml:space="preserve"> </w:t>
      </w:r>
      <w:r w:rsidRPr="00736FF5">
        <w:rPr>
          <w:rFonts w:ascii="Times New Roman" w:hAnsi="Times New Roman" w:cs="Times New Roman"/>
          <w:i/>
          <w:iCs/>
          <w:sz w:val="24"/>
          <w:szCs w:val="24"/>
        </w:rPr>
        <w:t>Kencana</w:t>
      </w:r>
      <w:r w:rsidRPr="00736FF5">
        <w:rPr>
          <w:rFonts w:ascii="Times New Roman" w:hAnsi="Times New Roman" w:cs="Times New Roman"/>
          <w:i/>
          <w:iCs/>
          <w:sz w:val="24"/>
          <w:szCs w:val="24"/>
          <w:lang w:val="en-US"/>
        </w:rPr>
        <w:t>,</w:t>
      </w:r>
      <w:r w:rsidRPr="00736FF5">
        <w:rPr>
          <w:rFonts w:ascii="Times New Roman" w:hAnsi="Times New Roman" w:cs="Times New Roman"/>
          <w:i/>
          <w:iCs/>
          <w:sz w:val="24"/>
          <w:szCs w:val="24"/>
        </w:rPr>
        <w:t xml:space="preserve"> </w:t>
      </w:r>
      <w:proofErr w:type="spellStart"/>
      <w:r w:rsidRPr="00736FF5">
        <w:rPr>
          <w:rFonts w:ascii="Times New Roman" w:hAnsi="Times New Roman" w:cs="Times New Roman"/>
          <w:i/>
          <w:iCs/>
          <w:sz w:val="24"/>
          <w:szCs w:val="24"/>
        </w:rPr>
        <w:t>Prenada</w:t>
      </w:r>
      <w:proofErr w:type="spellEnd"/>
      <w:r w:rsidRPr="00736FF5">
        <w:rPr>
          <w:rFonts w:ascii="Times New Roman" w:hAnsi="Times New Roman" w:cs="Times New Roman"/>
          <w:i/>
          <w:iCs/>
          <w:sz w:val="24"/>
          <w:szCs w:val="24"/>
        </w:rPr>
        <w:t xml:space="preserve"> Media Group</w:t>
      </w:r>
      <w:r w:rsidRPr="00736FF5">
        <w:rPr>
          <w:rFonts w:ascii="Times New Roman" w:hAnsi="Times New Roman" w:cs="Times New Roman"/>
          <w:sz w:val="24"/>
          <w:szCs w:val="24"/>
        </w:rPr>
        <w:t xml:space="preserve"> 2009</w:t>
      </w:r>
      <w:r w:rsidRPr="00736FF5">
        <w:rPr>
          <w:rFonts w:ascii="Times New Roman" w:hAnsi="Times New Roman" w:cs="Times New Roman"/>
          <w:sz w:val="24"/>
          <w:szCs w:val="24"/>
          <w:lang w:val="en-US"/>
        </w:rPr>
        <w:t xml:space="preserve"> </w:t>
      </w:r>
    </w:p>
    <w:p w14:paraId="2C2018D3" w14:textId="77777777" w:rsidR="00021FBB" w:rsidRPr="00736FF5" w:rsidRDefault="00021FBB" w:rsidP="00021FBB">
      <w:pPr>
        <w:pStyle w:val="FootnoteText"/>
        <w:spacing w:line="480" w:lineRule="auto"/>
        <w:rPr>
          <w:rFonts w:ascii="Times New Roman" w:hAnsi="Times New Roman" w:cs="Times New Roman"/>
          <w:sz w:val="24"/>
          <w:szCs w:val="24"/>
          <w:lang w:val="en-US"/>
        </w:rPr>
      </w:pPr>
      <w:proofErr w:type="spellStart"/>
      <w:proofErr w:type="gramStart"/>
      <w:r w:rsidRPr="00736FF5">
        <w:rPr>
          <w:rFonts w:ascii="Times New Roman" w:hAnsi="Times New Roman" w:cs="Times New Roman"/>
          <w:b/>
          <w:bCs/>
          <w:sz w:val="24"/>
          <w:szCs w:val="24"/>
          <w:lang w:val="en-US"/>
        </w:rPr>
        <w:lastRenderedPageBreak/>
        <w:t>Rachmawati</w:t>
      </w:r>
      <w:proofErr w:type="spellEnd"/>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i/>
          <w:iCs/>
          <w:sz w:val="24"/>
          <w:szCs w:val="24"/>
          <w:lang w:val="en-US"/>
        </w:rPr>
        <w:t>Konflik</w:t>
      </w:r>
      <w:proofErr w:type="spellEnd"/>
      <w:proofErr w:type="gram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Nduga</w:t>
      </w:r>
      <w:proofErr w:type="spellEnd"/>
      <w:r w:rsidRPr="00736FF5">
        <w:rPr>
          <w:rFonts w:ascii="Times New Roman" w:hAnsi="Times New Roman" w:cs="Times New Roman"/>
          <w:i/>
          <w:iCs/>
          <w:sz w:val="24"/>
          <w:szCs w:val="24"/>
          <w:lang w:val="en-US"/>
        </w:rPr>
        <w:t xml:space="preserve"> Papua Korban </w:t>
      </w:r>
      <w:proofErr w:type="spellStart"/>
      <w:r w:rsidRPr="00736FF5">
        <w:rPr>
          <w:rFonts w:ascii="Times New Roman" w:hAnsi="Times New Roman" w:cs="Times New Roman"/>
          <w:i/>
          <w:iCs/>
          <w:sz w:val="24"/>
          <w:szCs w:val="24"/>
          <w:lang w:val="en-US"/>
        </w:rPr>
        <w:t>Berjatuhan</w:t>
      </w:r>
      <w:proofErr w:type="spellEnd"/>
      <w:r w:rsidRPr="00736FF5">
        <w:rPr>
          <w:rFonts w:ascii="Times New Roman" w:hAnsi="Times New Roman" w:cs="Times New Roman"/>
          <w:i/>
          <w:iCs/>
          <w:sz w:val="24"/>
          <w:szCs w:val="24"/>
          <w:lang w:val="en-US"/>
        </w:rPr>
        <w:t xml:space="preserve"> dan </w:t>
      </w:r>
      <w:proofErr w:type="spellStart"/>
      <w:r w:rsidRPr="00736FF5">
        <w:rPr>
          <w:rFonts w:ascii="Times New Roman" w:hAnsi="Times New Roman" w:cs="Times New Roman"/>
          <w:i/>
          <w:iCs/>
          <w:sz w:val="24"/>
          <w:szCs w:val="24"/>
          <w:lang w:val="en-US"/>
        </w:rPr>
        <w:t>Demonstrasi</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Tuntut</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Keadilan</w:t>
      </w:r>
      <w:proofErr w:type="spellEnd"/>
      <w:r w:rsidRPr="00736FF5">
        <w:rPr>
          <w:rFonts w:ascii="Times New Roman" w:hAnsi="Times New Roman" w:cs="Times New Roman"/>
          <w:sz w:val="24"/>
          <w:szCs w:val="24"/>
          <w:lang w:val="en-US"/>
        </w:rPr>
        <w:t xml:space="preserve"> .www.regional.kompas.com, </w:t>
      </w:r>
      <w:proofErr w:type="spellStart"/>
      <w:r w:rsidRPr="00736FF5">
        <w:rPr>
          <w:rFonts w:ascii="Times New Roman" w:hAnsi="Times New Roman" w:cs="Times New Roman"/>
          <w:sz w:val="24"/>
          <w:szCs w:val="24"/>
          <w:lang w:val="en-US"/>
        </w:rPr>
        <w:t>tanggal</w:t>
      </w:r>
      <w:proofErr w:type="spellEnd"/>
      <w:r w:rsidRPr="00736FF5">
        <w:rPr>
          <w:rFonts w:ascii="Times New Roman" w:hAnsi="Times New Roman" w:cs="Times New Roman"/>
          <w:sz w:val="24"/>
          <w:szCs w:val="24"/>
          <w:lang w:val="en-US"/>
        </w:rPr>
        <w:t xml:space="preserve"> 9 </w:t>
      </w:r>
      <w:proofErr w:type="spellStart"/>
      <w:r w:rsidRPr="00736FF5">
        <w:rPr>
          <w:rFonts w:ascii="Times New Roman" w:hAnsi="Times New Roman" w:cs="Times New Roman"/>
          <w:sz w:val="24"/>
          <w:szCs w:val="24"/>
          <w:lang w:val="en-US"/>
        </w:rPr>
        <w:t>oktober</w:t>
      </w:r>
      <w:proofErr w:type="spellEnd"/>
      <w:r w:rsidRPr="00736FF5">
        <w:rPr>
          <w:rFonts w:ascii="Times New Roman" w:hAnsi="Times New Roman" w:cs="Times New Roman"/>
          <w:sz w:val="24"/>
          <w:szCs w:val="24"/>
          <w:lang w:val="en-US"/>
        </w:rPr>
        <w:t xml:space="preserve"> 2020</w:t>
      </w:r>
    </w:p>
    <w:p w14:paraId="7D7BA547" w14:textId="5BC49048" w:rsidR="00BB4CDF" w:rsidRPr="00736FF5" w:rsidRDefault="00BB4CDF" w:rsidP="00021FBB">
      <w:pPr>
        <w:pStyle w:val="FootnoteText"/>
        <w:spacing w:line="480" w:lineRule="auto"/>
        <w:rPr>
          <w:rFonts w:ascii="Times New Roman" w:hAnsi="Times New Roman" w:cs="Times New Roman"/>
          <w:sz w:val="24"/>
          <w:szCs w:val="24"/>
        </w:rPr>
      </w:pPr>
      <w:r w:rsidRPr="00736FF5">
        <w:rPr>
          <w:rFonts w:ascii="Times New Roman" w:hAnsi="Times New Roman" w:cs="Times New Roman"/>
          <w:b/>
          <w:bCs/>
          <w:sz w:val="24"/>
          <w:szCs w:val="24"/>
        </w:rPr>
        <w:t>Syamsuddin Haris</w:t>
      </w:r>
      <w:r w:rsidRPr="00736FF5">
        <w:rPr>
          <w:rFonts w:ascii="Times New Roman" w:hAnsi="Times New Roman" w:cs="Times New Roman"/>
          <w:sz w:val="24"/>
          <w:szCs w:val="24"/>
        </w:rPr>
        <w:t xml:space="preserve">, </w:t>
      </w:r>
      <w:r w:rsidRPr="00736FF5">
        <w:rPr>
          <w:rFonts w:ascii="Times New Roman" w:hAnsi="Times New Roman" w:cs="Times New Roman"/>
          <w:i/>
          <w:iCs/>
          <w:sz w:val="24"/>
          <w:szCs w:val="24"/>
        </w:rPr>
        <w:t>Indonesia Diambang Perpecahan</w:t>
      </w:r>
      <w:r w:rsidRPr="00736FF5">
        <w:rPr>
          <w:rFonts w:ascii="Times New Roman" w:hAnsi="Times New Roman" w:cs="Times New Roman"/>
          <w:sz w:val="24"/>
          <w:szCs w:val="24"/>
        </w:rPr>
        <w:t>, Erlangga,</w:t>
      </w:r>
      <w:r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Jakarta</w:t>
      </w:r>
      <w:r w:rsidRPr="00736FF5">
        <w:rPr>
          <w:rFonts w:ascii="Times New Roman" w:hAnsi="Times New Roman" w:cs="Times New Roman"/>
          <w:sz w:val="24"/>
          <w:szCs w:val="24"/>
          <w:lang w:val="en-US"/>
        </w:rPr>
        <w:t xml:space="preserve"> 1999 </w:t>
      </w:r>
      <w:r w:rsidRPr="00736FF5">
        <w:rPr>
          <w:rFonts w:ascii="Times New Roman" w:hAnsi="Times New Roman" w:cs="Times New Roman"/>
          <w:sz w:val="24"/>
          <w:szCs w:val="24"/>
        </w:rPr>
        <w:t xml:space="preserve"> </w:t>
      </w:r>
      <w:proofErr w:type="spellStart"/>
      <w:r w:rsidRPr="00736FF5">
        <w:rPr>
          <w:rFonts w:ascii="Times New Roman" w:hAnsi="Times New Roman" w:cs="Times New Roman"/>
          <w:sz w:val="24"/>
          <w:szCs w:val="24"/>
        </w:rPr>
        <w:t>Hlm</w:t>
      </w:r>
      <w:proofErr w:type="spellEnd"/>
      <w:r w:rsidRPr="00736FF5">
        <w:rPr>
          <w:rFonts w:ascii="Times New Roman" w:hAnsi="Times New Roman" w:cs="Times New Roman"/>
          <w:sz w:val="24"/>
          <w:szCs w:val="24"/>
        </w:rPr>
        <w:t xml:space="preserve"> 4</w:t>
      </w:r>
    </w:p>
    <w:p w14:paraId="44D1B5B1" w14:textId="3455F15E" w:rsidR="00C33060" w:rsidRPr="00736FF5" w:rsidRDefault="00C33060" w:rsidP="00021FBB">
      <w:pPr>
        <w:pStyle w:val="FootnoteText"/>
        <w:spacing w:line="480" w:lineRule="auto"/>
        <w:rPr>
          <w:rFonts w:ascii="Times New Roman" w:hAnsi="Times New Roman" w:cs="Times New Roman"/>
          <w:sz w:val="24"/>
          <w:szCs w:val="24"/>
        </w:rPr>
      </w:pPr>
      <w:proofErr w:type="spellStart"/>
      <w:r w:rsidRPr="00736FF5">
        <w:rPr>
          <w:rFonts w:ascii="Times New Roman" w:hAnsi="Times New Roman" w:cs="Times New Roman"/>
          <w:b/>
          <w:bCs/>
          <w:sz w:val="24"/>
          <w:szCs w:val="24"/>
        </w:rPr>
        <w:t>Sumaryo</w:t>
      </w:r>
      <w:proofErr w:type="spellEnd"/>
      <w:r w:rsidRPr="00736FF5">
        <w:rPr>
          <w:rFonts w:ascii="Times New Roman" w:hAnsi="Times New Roman" w:cs="Times New Roman"/>
          <w:b/>
          <w:bCs/>
          <w:sz w:val="24"/>
          <w:szCs w:val="24"/>
        </w:rPr>
        <w:t xml:space="preserve"> </w:t>
      </w:r>
      <w:proofErr w:type="spellStart"/>
      <w:r w:rsidRPr="00736FF5">
        <w:rPr>
          <w:rFonts w:ascii="Times New Roman" w:hAnsi="Times New Roman" w:cs="Times New Roman"/>
          <w:b/>
          <w:bCs/>
          <w:sz w:val="24"/>
          <w:szCs w:val="24"/>
        </w:rPr>
        <w:t>Suryokusumo</w:t>
      </w:r>
      <w:proofErr w:type="spellEnd"/>
      <w:r w:rsidRPr="00736FF5">
        <w:rPr>
          <w:rFonts w:ascii="Times New Roman" w:hAnsi="Times New Roman" w:cs="Times New Roman"/>
          <w:sz w:val="24"/>
          <w:szCs w:val="24"/>
        </w:rPr>
        <w:t xml:space="preserve">, </w:t>
      </w:r>
      <w:r w:rsidRPr="00736FF5">
        <w:rPr>
          <w:rFonts w:ascii="Times New Roman" w:hAnsi="Times New Roman" w:cs="Times New Roman"/>
          <w:i/>
          <w:iCs/>
          <w:sz w:val="24"/>
          <w:szCs w:val="24"/>
        </w:rPr>
        <w:t>Studi Kasus Hukum Internasional</w:t>
      </w:r>
      <w:r w:rsidRPr="00736FF5">
        <w:rPr>
          <w:rFonts w:ascii="Times New Roman" w:hAnsi="Times New Roman" w:cs="Times New Roman"/>
          <w:sz w:val="24"/>
          <w:szCs w:val="24"/>
        </w:rPr>
        <w:t xml:space="preserve">, PT </w:t>
      </w:r>
      <w:proofErr w:type="spellStart"/>
      <w:r w:rsidRPr="00736FF5">
        <w:rPr>
          <w:rFonts w:ascii="Times New Roman" w:hAnsi="Times New Roman" w:cs="Times New Roman"/>
          <w:sz w:val="24"/>
          <w:szCs w:val="24"/>
        </w:rPr>
        <w:t>Tatanusa</w:t>
      </w:r>
      <w:proofErr w:type="spellEnd"/>
      <w:r w:rsidRPr="00736FF5">
        <w:rPr>
          <w:rFonts w:ascii="Times New Roman" w:hAnsi="Times New Roman" w:cs="Times New Roman"/>
          <w:sz w:val="24"/>
          <w:szCs w:val="24"/>
        </w:rPr>
        <w:t>, Jakarta,</w:t>
      </w:r>
      <w:r w:rsidRPr="00736FF5">
        <w:rPr>
          <w:rFonts w:ascii="Times New Roman" w:hAnsi="Times New Roman" w:cs="Times New Roman"/>
          <w:sz w:val="24"/>
          <w:szCs w:val="24"/>
          <w:lang w:val="en-US"/>
        </w:rPr>
        <w:t>2003</w:t>
      </w:r>
      <w:r w:rsidRPr="00736FF5">
        <w:rPr>
          <w:rFonts w:ascii="Times New Roman" w:hAnsi="Times New Roman" w:cs="Times New Roman"/>
          <w:sz w:val="24"/>
          <w:szCs w:val="24"/>
        </w:rPr>
        <w:t xml:space="preserve"> Hlm.</w:t>
      </w:r>
      <w:r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126</w:t>
      </w:r>
    </w:p>
    <w:p w14:paraId="7144F19F" w14:textId="0F38606B" w:rsidR="000A22B2" w:rsidRPr="00736FF5" w:rsidRDefault="000A22B2" w:rsidP="000A22B2">
      <w:pPr>
        <w:pStyle w:val="FootnoteText"/>
        <w:rPr>
          <w:rFonts w:ascii="Times New Roman" w:hAnsi="Times New Roman" w:cs="Times New Roman"/>
          <w:sz w:val="24"/>
          <w:szCs w:val="24"/>
          <w:lang w:val="en-US"/>
        </w:rPr>
      </w:pPr>
      <w:r w:rsidRPr="00736FF5">
        <w:rPr>
          <w:rFonts w:ascii="Times New Roman" w:hAnsi="Times New Roman" w:cs="Times New Roman"/>
          <w:b/>
          <w:bCs/>
          <w:sz w:val="24"/>
          <w:szCs w:val="24"/>
        </w:rPr>
        <w:t>Sefriani</w:t>
      </w:r>
      <w:r w:rsidRPr="00736FF5">
        <w:rPr>
          <w:rFonts w:ascii="Times New Roman" w:hAnsi="Times New Roman" w:cs="Times New Roman"/>
          <w:sz w:val="24"/>
          <w:szCs w:val="24"/>
        </w:rPr>
        <w:t xml:space="preserve">, </w:t>
      </w:r>
      <w:r w:rsidRPr="00736FF5">
        <w:rPr>
          <w:rFonts w:ascii="Times New Roman" w:hAnsi="Times New Roman" w:cs="Times New Roman"/>
          <w:i/>
          <w:iCs/>
          <w:sz w:val="24"/>
          <w:szCs w:val="24"/>
        </w:rPr>
        <w:t>Suatu Pengantar Hukum Internasional</w:t>
      </w:r>
      <w:r w:rsidRPr="00736FF5">
        <w:rPr>
          <w:rFonts w:ascii="Times New Roman" w:hAnsi="Times New Roman" w:cs="Times New Roman"/>
          <w:sz w:val="24"/>
          <w:szCs w:val="24"/>
        </w:rPr>
        <w:t xml:space="preserve">, </w:t>
      </w:r>
      <w:proofErr w:type="spellStart"/>
      <w:r w:rsidRPr="00736FF5">
        <w:rPr>
          <w:rFonts w:ascii="Times New Roman" w:hAnsi="Times New Roman" w:cs="Times New Roman"/>
          <w:sz w:val="24"/>
          <w:szCs w:val="24"/>
        </w:rPr>
        <w:t>Op.Cit</w:t>
      </w:r>
      <w:proofErr w:type="spellEnd"/>
      <w:r w:rsidRPr="00736FF5">
        <w:rPr>
          <w:rFonts w:ascii="Times New Roman" w:hAnsi="Times New Roman" w:cs="Times New Roman"/>
          <w:sz w:val="24"/>
          <w:szCs w:val="24"/>
        </w:rPr>
        <w:t>.,</w:t>
      </w:r>
      <w:r w:rsidRPr="00736FF5">
        <w:rPr>
          <w:rFonts w:ascii="Times New Roman" w:hAnsi="Times New Roman" w:cs="Times New Roman"/>
          <w:sz w:val="24"/>
          <w:szCs w:val="24"/>
          <w:lang w:val="en-US"/>
        </w:rPr>
        <w:t xml:space="preserve"> 2010</w:t>
      </w:r>
      <w:r w:rsidRPr="00736FF5">
        <w:rPr>
          <w:rFonts w:ascii="Times New Roman" w:hAnsi="Times New Roman" w:cs="Times New Roman"/>
          <w:sz w:val="24"/>
          <w:szCs w:val="24"/>
        </w:rPr>
        <w:t xml:space="preserve"> </w:t>
      </w:r>
      <w:proofErr w:type="spellStart"/>
      <w:r w:rsidRPr="00736FF5">
        <w:rPr>
          <w:rFonts w:ascii="Times New Roman" w:hAnsi="Times New Roman" w:cs="Times New Roman"/>
          <w:sz w:val="24"/>
          <w:szCs w:val="24"/>
        </w:rPr>
        <w:t>Hlm</w:t>
      </w:r>
      <w:proofErr w:type="spellEnd"/>
      <w:r w:rsidRPr="00736FF5">
        <w:rPr>
          <w:rFonts w:ascii="Times New Roman" w:hAnsi="Times New Roman" w:cs="Times New Roman"/>
          <w:sz w:val="24"/>
          <w:szCs w:val="24"/>
        </w:rPr>
        <w:t xml:space="preserve"> 181-182</w:t>
      </w:r>
    </w:p>
    <w:p w14:paraId="69A45EDD" w14:textId="77777777" w:rsidR="000A22B2" w:rsidRPr="00736FF5" w:rsidRDefault="000A22B2" w:rsidP="000A22B2">
      <w:pPr>
        <w:pStyle w:val="FootnoteText"/>
        <w:rPr>
          <w:rFonts w:ascii="Times New Roman" w:hAnsi="Times New Roman" w:cs="Times New Roman"/>
          <w:sz w:val="24"/>
          <w:szCs w:val="24"/>
          <w:lang w:val="en-US"/>
        </w:rPr>
      </w:pPr>
    </w:p>
    <w:p w14:paraId="666533DC" w14:textId="77777777" w:rsidR="00021FBB" w:rsidRPr="00736FF5" w:rsidRDefault="00021FBB" w:rsidP="00021FBB">
      <w:pPr>
        <w:pStyle w:val="FootnoteText"/>
        <w:spacing w:line="480" w:lineRule="auto"/>
        <w:rPr>
          <w:rFonts w:ascii="Times New Roman" w:hAnsi="Times New Roman" w:cs="Times New Roman"/>
          <w:sz w:val="24"/>
          <w:szCs w:val="24"/>
          <w:lang w:val="en-US"/>
        </w:rPr>
      </w:pPr>
      <w:r w:rsidRPr="00736FF5">
        <w:rPr>
          <w:rFonts w:ascii="Times New Roman" w:hAnsi="Times New Roman" w:cs="Times New Roman"/>
          <w:b/>
          <w:bCs/>
          <w:sz w:val="24"/>
          <w:szCs w:val="24"/>
          <w:lang w:val="en-US"/>
        </w:rPr>
        <w:t xml:space="preserve">Tempo </w:t>
      </w:r>
      <w:proofErr w:type="gramStart"/>
      <w:r w:rsidRPr="00736FF5">
        <w:rPr>
          <w:rFonts w:ascii="Times New Roman" w:hAnsi="Times New Roman" w:cs="Times New Roman"/>
          <w:b/>
          <w:bCs/>
          <w:sz w:val="24"/>
          <w:szCs w:val="24"/>
          <w:lang w:val="en-US"/>
        </w:rPr>
        <w:t xml:space="preserve">Publishing </w:t>
      </w:r>
      <w:r w:rsidRPr="00736FF5">
        <w:rPr>
          <w:rFonts w:ascii="Times New Roman" w:hAnsi="Times New Roman" w:cs="Times New Roman"/>
          <w:sz w:val="24"/>
          <w:szCs w:val="24"/>
          <w:lang w:val="en-US"/>
        </w:rPr>
        <w:t>,</w:t>
      </w:r>
      <w:r w:rsidRPr="00736FF5">
        <w:rPr>
          <w:rFonts w:ascii="Times New Roman" w:hAnsi="Times New Roman" w:cs="Times New Roman"/>
          <w:i/>
          <w:iCs/>
          <w:sz w:val="24"/>
          <w:szCs w:val="24"/>
          <w:lang w:val="en-US"/>
        </w:rPr>
        <w:t>Papua</w:t>
      </w:r>
      <w:proofErr w:type="gramEnd"/>
      <w:r w:rsidRPr="00736FF5">
        <w:rPr>
          <w:rFonts w:ascii="Times New Roman" w:hAnsi="Times New Roman" w:cs="Times New Roman"/>
          <w:i/>
          <w:iCs/>
          <w:sz w:val="24"/>
          <w:szCs w:val="24"/>
          <w:lang w:val="en-US"/>
        </w:rPr>
        <w:t xml:space="preserve"> dan Gerakan </w:t>
      </w:r>
      <w:proofErr w:type="spellStart"/>
      <w:r w:rsidRPr="00736FF5">
        <w:rPr>
          <w:rFonts w:ascii="Times New Roman" w:hAnsi="Times New Roman" w:cs="Times New Roman"/>
          <w:i/>
          <w:iCs/>
          <w:sz w:val="24"/>
          <w:szCs w:val="24"/>
          <w:lang w:val="en-US"/>
        </w:rPr>
        <w:t>separatis</w:t>
      </w:r>
      <w:proofErr w:type="spellEnd"/>
      <w:r w:rsidRPr="00736FF5">
        <w:rPr>
          <w:rFonts w:ascii="Times New Roman" w:hAnsi="Times New Roman" w:cs="Times New Roman"/>
          <w:i/>
          <w:iCs/>
          <w:sz w:val="24"/>
          <w:szCs w:val="24"/>
          <w:lang w:val="en-US"/>
        </w:rPr>
        <w:t xml:space="preserve"> yang </w:t>
      </w:r>
      <w:proofErr w:type="spellStart"/>
      <w:r w:rsidRPr="00736FF5">
        <w:rPr>
          <w:rFonts w:ascii="Times New Roman" w:hAnsi="Times New Roman" w:cs="Times New Roman"/>
          <w:i/>
          <w:iCs/>
          <w:sz w:val="24"/>
          <w:szCs w:val="24"/>
          <w:lang w:val="en-US"/>
        </w:rPr>
        <w:t>belum</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pudar</w:t>
      </w:r>
      <w:proofErr w:type="spellEnd"/>
      <w:r w:rsidRPr="00736FF5">
        <w:rPr>
          <w:rFonts w:ascii="Times New Roman" w:hAnsi="Times New Roman" w:cs="Times New Roman"/>
          <w:sz w:val="24"/>
          <w:szCs w:val="24"/>
          <w:lang w:val="en-US"/>
        </w:rPr>
        <w:t>, Tempo Publishing 2020</w:t>
      </w:r>
    </w:p>
    <w:p w14:paraId="53837DA0" w14:textId="77777777" w:rsidR="00021FBB" w:rsidRPr="00736FF5" w:rsidRDefault="00021FBB" w:rsidP="00021FBB">
      <w:pPr>
        <w:pStyle w:val="FootnoteText"/>
        <w:spacing w:line="480" w:lineRule="auto"/>
        <w:rPr>
          <w:rFonts w:ascii="Times New Roman" w:hAnsi="Times New Roman" w:cs="Times New Roman"/>
          <w:sz w:val="24"/>
          <w:szCs w:val="24"/>
          <w:lang w:val="en-US"/>
        </w:rPr>
      </w:pPr>
      <w:r w:rsidRPr="00736FF5">
        <w:rPr>
          <w:rFonts w:ascii="Times New Roman" w:hAnsi="Times New Roman" w:cs="Times New Roman"/>
          <w:b/>
          <w:bCs/>
          <w:sz w:val="24"/>
          <w:szCs w:val="24"/>
          <w:lang w:val="en-US"/>
        </w:rPr>
        <w:t>Tempo Publishing</w:t>
      </w:r>
      <w:r w:rsidRPr="00736FF5">
        <w:rPr>
          <w:rFonts w:ascii="Times New Roman" w:hAnsi="Times New Roman" w:cs="Times New Roman"/>
          <w:sz w:val="24"/>
          <w:szCs w:val="24"/>
          <w:lang w:val="en-US"/>
        </w:rPr>
        <w:t xml:space="preserve">, </w:t>
      </w:r>
      <w:r w:rsidRPr="00736FF5">
        <w:rPr>
          <w:rFonts w:ascii="Times New Roman" w:hAnsi="Times New Roman" w:cs="Times New Roman"/>
          <w:i/>
          <w:iCs/>
          <w:sz w:val="24"/>
          <w:szCs w:val="24"/>
          <w:lang w:val="en-US"/>
        </w:rPr>
        <w:t xml:space="preserve">Reformasi TNI Antara Keputusan </w:t>
      </w:r>
      <w:proofErr w:type="spellStart"/>
      <w:r w:rsidRPr="00736FF5">
        <w:rPr>
          <w:rFonts w:ascii="Times New Roman" w:hAnsi="Times New Roman" w:cs="Times New Roman"/>
          <w:i/>
          <w:iCs/>
          <w:sz w:val="24"/>
          <w:szCs w:val="24"/>
          <w:lang w:val="en-US"/>
        </w:rPr>
        <w:t>Presiden</w:t>
      </w:r>
      <w:proofErr w:type="spellEnd"/>
      <w:r w:rsidRPr="00736FF5">
        <w:rPr>
          <w:rFonts w:ascii="Times New Roman" w:hAnsi="Times New Roman" w:cs="Times New Roman"/>
          <w:i/>
          <w:iCs/>
          <w:sz w:val="24"/>
          <w:szCs w:val="24"/>
          <w:lang w:val="en-US"/>
        </w:rPr>
        <w:t xml:space="preserve"> Joko Widodo dan Harapan Masyarakat</w:t>
      </w:r>
      <w:r w:rsidRPr="00736FF5">
        <w:rPr>
          <w:rFonts w:ascii="Times New Roman" w:hAnsi="Times New Roman" w:cs="Times New Roman"/>
          <w:sz w:val="24"/>
          <w:szCs w:val="24"/>
          <w:lang w:val="en-US"/>
        </w:rPr>
        <w:t>, Tempo Publishing 2020</w:t>
      </w:r>
    </w:p>
    <w:p w14:paraId="22302314" w14:textId="4444602D" w:rsidR="00BB4CDF" w:rsidRPr="00736FF5" w:rsidRDefault="00BB4CDF" w:rsidP="00021FBB">
      <w:pPr>
        <w:pStyle w:val="FootnoteText"/>
        <w:spacing w:line="480" w:lineRule="auto"/>
        <w:rPr>
          <w:rFonts w:ascii="Times New Roman" w:hAnsi="Times New Roman" w:cs="Times New Roman"/>
          <w:sz w:val="24"/>
          <w:szCs w:val="24"/>
        </w:rPr>
      </w:pPr>
      <w:r w:rsidRPr="00736FF5">
        <w:rPr>
          <w:rFonts w:ascii="Times New Roman" w:hAnsi="Times New Roman" w:cs="Times New Roman"/>
          <w:b/>
          <w:bCs/>
          <w:sz w:val="24"/>
          <w:szCs w:val="24"/>
        </w:rPr>
        <w:t xml:space="preserve">Taufik </w:t>
      </w:r>
      <w:proofErr w:type="spellStart"/>
      <w:r w:rsidRPr="00736FF5">
        <w:rPr>
          <w:rFonts w:ascii="Times New Roman" w:hAnsi="Times New Roman" w:cs="Times New Roman"/>
          <w:b/>
          <w:bCs/>
          <w:sz w:val="24"/>
          <w:szCs w:val="24"/>
        </w:rPr>
        <w:t>Tuhana</w:t>
      </w:r>
      <w:proofErr w:type="spellEnd"/>
      <w:r w:rsidRPr="00736FF5">
        <w:rPr>
          <w:rFonts w:ascii="Times New Roman" w:hAnsi="Times New Roman" w:cs="Times New Roman"/>
          <w:sz w:val="24"/>
          <w:szCs w:val="24"/>
        </w:rPr>
        <w:t xml:space="preserve">, </w:t>
      </w:r>
      <w:r w:rsidRPr="00736FF5">
        <w:rPr>
          <w:rFonts w:ascii="Times New Roman" w:hAnsi="Times New Roman" w:cs="Times New Roman"/>
          <w:i/>
          <w:iCs/>
          <w:sz w:val="24"/>
          <w:szCs w:val="24"/>
        </w:rPr>
        <w:t>Mengapa Papua Bergolak</w:t>
      </w:r>
      <w:r w:rsidRPr="00736FF5">
        <w:rPr>
          <w:rFonts w:ascii="Times New Roman" w:hAnsi="Times New Roman" w:cs="Times New Roman"/>
          <w:sz w:val="24"/>
          <w:szCs w:val="24"/>
        </w:rPr>
        <w:t xml:space="preserve">, Gama Global Media, </w:t>
      </w:r>
      <w:proofErr w:type="spellStart"/>
      <w:r w:rsidRPr="00736FF5">
        <w:rPr>
          <w:rFonts w:ascii="Times New Roman" w:hAnsi="Times New Roman" w:cs="Times New Roman"/>
          <w:sz w:val="24"/>
          <w:szCs w:val="24"/>
        </w:rPr>
        <w:t>Yogjakarta</w:t>
      </w:r>
      <w:proofErr w:type="spellEnd"/>
      <w:r w:rsidRPr="00736FF5">
        <w:rPr>
          <w:rFonts w:ascii="Times New Roman" w:hAnsi="Times New Roman" w:cs="Times New Roman"/>
          <w:sz w:val="24"/>
          <w:szCs w:val="24"/>
        </w:rPr>
        <w:t>,</w:t>
      </w:r>
      <w:r w:rsidRPr="00736FF5">
        <w:rPr>
          <w:rFonts w:ascii="Times New Roman" w:hAnsi="Times New Roman" w:cs="Times New Roman"/>
          <w:sz w:val="24"/>
          <w:szCs w:val="24"/>
          <w:lang w:val="en-US"/>
        </w:rPr>
        <w:t xml:space="preserve"> 2001</w:t>
      </w:r>
      <w:r w:rsidRPr="00736FF5">
        <w:rPr>
          <w:rFonts w:ascii="Times New Roman" w:hAnsi="Times New Roman" w:cs="Times New Roman"/>
          <w:sz w:val="24"/>
          <w:szCs w:val="24"/>
        </w:rPr>
        <w:t xml:space="preserve"> Hlm. 33</w:t>
      </w:r>
    </w:p>
    <w:p w14:paraId="5EA306FC" w14:textId="2F417DFB" w:rsidR="00615D54" w:rsidRPr="00736FF5" w:rsidRDefault="00021FBB" w:rsidP="00C33060">
      <w:pPr>
        <w:pStyle w:val="FootnoteText"/>
        <w:spacing w:line="480" w:lineRule="auto"/>
        <w:rPr>
          <w:rFonts w:ascii="Times New Roman" w:hAnsi="Times New Roman" w:cs="Times New Roman"/>
          <w:sz w:val="24"/>
          <w:szCs w:val="24"/>
          <w:lang w:val="en-US"/>
        </w:rPr>
      </w:pPr>
      <w:r w:rsidRPr="00736FF5">
        <w:rPr>
          <w:rFonts w:ascii="Times New Roman" w:hAnsi="Times New Roman" w:cs="Times New Roman"/>
          <w:b/>
          <w:bCs/>
          <w:sz w:val="24"/>
          <w:szCs w:val="24"/>
          <w:lang w:val="en-US"/>
        </w:rPr>
        <w:t>Yuni Wonda</w:t>
      </w:r>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i/>
          <w:iCs/>
          <w:sz w:val="24"/>
          <w:szCs w:val="24"/>
          <w:lang w:val="en-US"/>
        </w:rPr>
        <w:t>Damai</w:t>
      </w:r>
      <w:proofErr w:type="spellEnd"/>
      <w:r w:rsidRPr="00736FF5">
        <w:rPr>
          <w:rFonts w:ascii="Times New Roman" w:hAnsi="Times New Roman" w:cs="Times New Roman"/>
          <w:i/>
          <w:iCs/>
          <w:sz w:val="24"/>
          <w:szCs w:val="24"/>
          <w:lang w:val="en-US"/>
        </w:rPr>
        <w:t xml:space="preserve"> di </w:t>
      </w:r>
      <w:proofErr w:type="spellStart"/>
      <w:r w:rsidRPr="00736FF5">
        <w:rPr>
          <w:rFonts w:ascii="Times New Roman" w:hAnsi="Times New Roman" w:cs="Times New Roman"/>
          <w:i/>
          <w:iCs/>
          <w:sz w:val="24"/>
          <w:szCs w:val="24"/>
          <w:lang w:val="en-US"/>
        </w:rPr>
        <w:t>antara</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pusaran</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konflik</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papua</w:t>
      </w:r>
      <w:proofErr w:type="spellEnd"/>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sz w:val="24"/>
          <w:szCs w:val="24"/>
          <w:lang w:val="en-US"/>
        </w:rPr>
        <w:t>Rayyana</w:t>
      </w:r>
      <w:proofErr w:type="spellEnd"/>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sz w:val="24"/>
          <w:szCs w:val="24"/>
          <w:lang w:val="en-US"/>
        </w:rPr>
        <w:t>komunikasindo</w:t>
      </w:r>
      <w:proofErr w:type="spellEnd"/>
      <w:r w:rsidRPr="00736FF5">
        <w:rPr>
          <w:rFonts w:ascii="Times New Roman" w:hAnsi="Times New Roman" w:cs="Times New Roman"/>
          <w:sz w:val="24"/>
          <w:szCs w:val="24"/>
          <w:lang w:val="en-US"/>
        </w:rPr>
        <w:t xml:space="preserve"> 2022</w:t>
      </w:r>
    </w:p>
    <w:p w14:paraId="202D44CD" w14:textId="77777777" w:rsidR="00615D54" w:rsidRPr="00736FF5" w:rsidRDefault="00615D54" w:rsidP="00615D54">
      <w:pPr>
        <w:pStyle w:val="FootnoteText"/>
        <w:jc w:val="both"/>
        <w:rPr>
          <w:rFonts w:ascii="Times New Roman" w:hAnsi="Times New Roman" w:cs="Times New Roman"/>
          <w:sz w:val="24"/>
          <w:szCs w:val="24"/>
          <w:lang w:val="en-US"/>
        </w:rPr>
      </w:pPr>
    </w:p>
    <w:p w14:paraId="41085705" w14:textId="77777777" w:rsidR="00615D54" w:rsidRPr="00736FF5" w:rsidRDefault="00615D54" w:rsidP="00021FBB">
      <w:pPr>
        <w:pStyle w:val="FootnoteText"/>
        <w:spacing w:line="480" w:lineRule="auto"/>
        <w:rPr>
          <w:rFonts w:ascii="Times New Roman" w:hAnsi="Times New Roman" w:cs="Times New Roman"/>
          <w:sz w:val="24"/>
          <w:szCs w:val="24"/>
          <w:lang w:val="en-US"/>
        </w:rPr>
      </w:pPr>
    </w:p>
    <w:p w14:paraId="0D7D5565" w14:textId="77777777" w:rsidR="00021FBB" w:rsidRPr="00736FF5" w:rsidRDefault="00021FBB" w:rsidP="00021FBB">
      <w:pPr>
        <w:spacing w:line="480" w:lineRule="auto"/>
        <w:jc w:val="both"/>
        <w:rPr>
          <w:rFonts w:ascii="Times New Roman" w:hAnsi="Times New Roman" w:cs="Times New Roman"/>
          <w:b/>
          <w:bCs/>
          <w:sz w:val="24"/>
          <w:szCs w:val="24"/>
          <w:lang w:val="en-US"/>
        </w:rPr>
      </w:pPr>
      <w:proofErr w:type="spellStart"/>
      <w:r w:rsidRPr="00736FF5">
        <w:rPr>
          <w:rFonts w:ascii="Times New Roman" w:hAnsi="Times New Roman" w:cs="Times New Roman"/>
          <w:b/>
          <w:bCs/>
          <w:sz w:val="24"/>
          <w:szCs w:val="24"/>
          <w:lang w:val="en-US"/>
        </w:rPr>
        <w:t>Jurnal</w:t>
      </w:r>
      <w:proofErr w:type="spellEnd"/>
      <w:r w:rsidRPr="00736FF5">
        <w:rPr>
          <w:rFonts w:ascii="Times New Roman" w:hAnsi="Times New Roman" w:cs="Times New Roman"/>
          <w:b/>
          <w:bCs/>
          <w:sz w:val="24"/>
          <w:szCs w:val="24"/>
          <w:lang w:val="en-US"/>
        </w:rPr>
        <w:t xml:space="preserve"> Dan Website</w:t>
      </w:r>
    </w:p>
    <w:p w14:paraId="1C41BF7D" w14:textId="77777777" w:rsidR="00021FBB" w:rsidRPr="00736FF5" w:rsidRDefault="00021FBB" w:rsidP="00021FBB">
      <w:pPr>
        <w:spacing w:line="480" w:lineRule="auto"/>
        <w:jc w:val="both"/>
        <w:rPr>
          <w:rFonts w:ascii="Times New Roman" w:hAnsi="Times New Roman" w:cs="Times New Roman"/>
          <w:sz w:val="24"/>
          <w:szCs w:val="24"/>
          <w:lang w:val="en-US"/>
        </w:rPr>
      </w:pPr>
      <w:r w:rsidRPr="00736FF5">
        <w:rPr>
          <w:rFonts w:ascii="Times New Roman" w:hAnsi="Times New Roman" w:cs="Times New Roman"/>
          <w:b/>
          <w:bCs/>
          <w:sz w:val="24"/>
          <w:szCs w:val="24"/>
        </w:rPr>
        <w:t>Andreas Harsono</w:t>
      </w:r>
      <w:r w:rsidRPr="00736FF5">
        <w:rPr>
          <w:rFonts w:ascii="Times New Roman" w:hAnsi="Times New Roman" w:cs="Times New Roman"/>
          <w:i/>
          <w:iCs/>
          <w:sz w:val="24"/>
          <w:szCs w:val="24"/>
        </w:rPr>
        <w:t xml:space="preserve">, ‘Ricuh di Papua </w:t>
      </w:r>
      <w:proofErr w:type="spellStart"/>
      <w:r w:rsidRPr="00736FF5">
        <w:rPr>
          <w:rFonts w:ascii="Times New Roman" w:hAnsi="Times New Roman" w:cs="Times New Roman"/>
          <w:i/>
          <w:iCs/>
          <w:sz w:val="24"/>
          <w:szCs w:val="24"/>
        </w:rPr>
        <w:t>Ngeributin</w:t>
      </w:r>
      <w:proofErr w:type="spellEnd"/>
      <w:r w:rsidRPr="00736FF5">
        <w:rPr>
          <w:rFonts w:ascii="Times New Roman" w:hAnsi="Times New Roman" w:cs="Times New Roman"/>
          <w:i/>
          <w:iCs/>
          <w:sz w:val="24"/>
          <w:szCs w:val="24"/>
        </w:rPr>
        <w:t xml:space="preserve"> Apa Sih</w:t>
      </w:r>
      <w:r w:rsidRPr="00736FF5">
        <w:rPr>
          <w:rFonts w:ascii="Times New Roman" w:hAnsi="Times New Roman" w:cs="Times New Roman"/>
          <w:i/>
          <w:iCs/>
          <w:sz w:val="24"/>
          <w:szCs w:val="24"/>
          <w:lang w:val="en-US"/>
        </w:rPr>
        <w:t xml:space="preserve">?, </w:t>
      </w:r>
      <w:r w:rsidRPr="00736FF5">
        <w:rPr>
          <w:rFonts w:ascii="Times New Roman" w:hAnsi="Times New Roman" w:cs="Times New Roman"/>
          <w:sz w:val="24"/>
          <w:szCs w:val="24"/>
        </w:rPr>
        <w:t>2019</w:t>
      </w:r>
    </w:p>
    <w:p w14:paraId="215BCFF1" w14:textId="77777777" w:rsidR="00021FBB" w:rsidRPr="00736FF5" w:rsidRDefault="00021FBB" w:rsidP="00021FBB">
      <w:pPr>
        <w:spacing w:line="480" w:lineRule="auto"/>
        <w:jc w:val="both"/>
        <w:rPr>
          <w:rFonts w:ascii="Times New Roman" w:hAnsi="Times New Roman" w:cs="Times New Roman"/>
          <w:sz w:val="24"/>
          <w:szCs w:val="24"/>
          <w:lang w:val="en-US"/>
        </w:rPr>
      </w:pPr>
      <w:r w:rsidRPr="00736FF5">
        <w:rPr>
          <w:rFonts w:ascii="Times New Roman" w:hAnsi="Times New Roman" w:cs="Times New Roman"/>
          <w:b/>
          <w:bCs/>
          <w:sz w:val="24"/>
          <w:szCs w:val="24"/>
        </w:rPr>
        <w:t>Bagian Protokol Dan Komunikasi Pimpinan</w:t>
      </w:r>
      <w:r w:rsidRPr="00736FF5">
        <w:rPr>
          <w:rFonts w:ascii="Times New Roman" w:hAnsi="Times New Roman" w:cs="Times New Roman"/>
          <w:sz w:val="24"/>
          <w:szCs w:val="24"/>
        </w:rPr>
        <w:t>,</w:t>
      </w:r>
      <w:r w:rsidRPr="00736FF5">
        <w:rPr>
          <w:rFonts w:ascii="Times New Roman" w:hAnsi="Times New Roman" w:cs="Times New Roman"/>
          <w:sz w:val="24"/>
          <w:szCs w:val="24"/>
          <w:lang w:val="en-US"/>
        </w:rPr>
        <w:t xml:space="preserve"> </w:t>
      </w:r>
      <w:r w:rsidRPr="00736FF5">
        <w:rPr>
          <w:rFonts w:ascii="Times New Roman" w:hAnsi="Times New Roman" w:cs="Times New Roman"/>
          <w:i/>
          <w:iCs/>
          <w:sz w:val="24"/>
          <w:szCs w:val="24"/>
        </w:rPr>
        <w:t xml:space="preserve">Pengertian, prinsip dan Penerapan </w:t>
      </w:r>
      <w:proofErr w:type="spellStart"/>
      <w:r w:rsidRPr="00736FF5">
        <w:rPr>
          <w:rFonts w:ascii="Times New Roman" w:hAnsi="Times New Roman" w:cs="Times New Roman"/>
          <w:i/>
          <w:iCs/>
          <w:sz w:val="24"/>
          <w:szCs w:val="24"/>
        </w:rPr>
        <w:t>Good</w:t>
      </w:r>
      <w:proofErr w:type="spellEnd"/>
      <w:r w:rsidRPr="00736FF5">
        <w:rPr>
          <w:rFonts w:ascii="Times New Roman" w:hAnsi="Times New Roman" w:cs="Times New Roman"/>
          <w:i/>
          <w:iCs/>
          <w:sz w:val="24"/>
          <w:szCs w:val="24"/>
        </w:rPr>
        <w:t xml:space="preserve"> </w:t>
      </w:r>
      <w:proofErr w:type="spellStart"/>
      <w:r w:rsidRPr="00736FF5">
        <w:rPr>
          <w:rFonts w:ascii="Times New Roman" w:hAnsi="Times New Roman" w:cs="Times New Roman"/>
          <w:i/>
          <w:iCs/>
          <w:sz w:val="24"/>
          <w:szCs w:val="24"/>
        </w:rPr>
        <w:t>Governance</w:t>
      </w:r>
      <w:proofErr w:type="spellEnd"/>
      <w:r w:rsidRPr="00736FF5">
        <w:rPr>
          <w:rFonts w:ascii="Times New Roman" w:hAnsi="Times New Roman" w:cs="Times New Roman"/>
          <w:i/>
          <w:iCs/>
          <w:sz w:val="24"/>
          <w:szCs w:val="24"/>
        </w:rPr>
        <w:t xml:space="preserve"> Di Indonesia</w:t>
      </w:r>
      <w:r w:rsidRPr="00736FF5">
        <w:rPr>
          <w:rFonts w:ascii="Times New Roman" w:hAnsi="Times New Roman" w:cs="Times New Roman"/>
          <w:sz w:val="24"/>
          <w:szCs w:val="24"/>
        </w:rPr>
        <w:t>,</w:t>
      </w:r>
      <w:r w:rsidRPr="00736FF5">
        <w:rPr>
          <w:rFonts w:ascii="Times New Roman" w:hAnsi="Times New Roman" w:cs="Times New Roman"/>
          <w:sz w:val="24"/>
          <w:szCs w:val="24"/>
          <w:lang w:val="en-US"/>
        </w:rPr>
        <w:t xml:space="preserve"> </w:t>
      </w:r>
      <w:r w:rsidRPr="00736FF5">
        <w:rPr>
          <w:rFonts w:ascii="Times New Roman" w:hAnsi="Times New Roman" w:cs="Times New Roman"/>
          <w:sz w:val="24"/>
          <w:szCs w:val="24"/>
        </w:rPr>
        <w:t>tanggal diakses 15 Oktober 2020</w:t>
      </w:r>
      <w:r w:rsidRPr="00736FF5">
        <w:rPr>
          <w:rFonts w:ascii="Times New Roman" w:hAnsi="Times New Roman" w:cs="Times New Roman"/>
          <w:sz w:val="24"/>
          <w:szCs w:val="24"/>
          <w:lang w:val="en-US"/>
        </w:rPr>
        <w:t xml:space="preserve">, </w:t>
      </w:r>
      <w:hyperlink r:id="rId18" w:history="1">
        <w:r w:rsidRPr="00736FF5">
          <w:rPr>
            <w:rStyle w:val="Hyperlink"/>
            <w:rFonts w:ascii="Times New Roman" w:hAnsi="Times New Roman" w:cs="Times New Roman"/>
            <w:color w:val="auto"/>
            <w:sz w:val="24"/>
            <w:szCs w:val="24"/>
          </w:rPr>
          <w:t>www.bulelengkab.go.id</w:t>
        </w:r>
      </w:hyperlink>
      <w:r w:rsidRPr="00736FF5">
        <w:rPr>
          <w:rFonts w:ascii="Times New Roman" w:hAnsi="Times New Roman" w:cs="Times New Roman"/>
          <w:sz w:val="24"/>
          <w:szCs w:val="24"/>
          <w:lang w:val="en-US"/>
        </w:rPr>
        <w:t>.</w:t>
      </w:r>
    </w:p>
    <w:p w14:paraId="25172DF3" w14:textId="77777777" w:rsidR="00021FBB" w:rsidRPr="00736FF5" w:rsidRDefault="00021FBB" w:rsidP="00021FBB">
      <w:pPr>
        <w:spacing w:line="480" w:lineRule="auto"/>
        <w:jc w:val="both"/>
        <w:rPr>
          <w:rFonts w:ascii="Times New Roman" w:hAnsi="Times New Roman" w:cs="Times New Roman"/>
          <w:i/>
          <w:iCs/>
          <w:sz w:val="24"/>
          <w:szCs w:val="24"/>
        </w:rPr>
      </w:pPr>
      <w:r w:rsidRPr="00736FF5">
        <w:rPr>
          <w:rFonts w:ascii="Times New Roman" w:hAnsi="Times New Roman" w:cs="Times New Roman"/>
          <w:b/>
          <w:bCs/>
          <w:sz w:val="24"/>
          <w:szCs w:val="24"/>
        </w:rPr>
        <w:lastRenderedPageBreak/>
        <w:t xml:space="preserve">Hukum Humaniter dan Hak asasi Manusia” </w:t>
      </w:r>
      <w:r w:rsidRPr="00736FF5">
        <w:rPr>
          <w:rFonts w:ascii="Times New Roman" w:hAnsi="Times New Roman" w:cs="Times New Roman"/>
          <w:i/>
          <w:iCs/>
          <w:sz w:val="24"/>
          <w:szCs w:val="24"/>
        </w:rPr>
        <w:t xml:space="preserve">Dalam, </w:t>
      </w:r>
      <w:proofErr w:type="spellStart"/>
      <w:r w:rsidRPr="00736FF5">
        <w:rPr>
          <w:rFonts w:ascii="Times New Roman" w:hAnsi="Times New Roman" w:cs="Times New Roman"/>
          <w:i/>
          <w:iCs/>
          <w:sz w:val="24"/>
          <w:szCs w:val="24"/>
        </w:rPr>
        <w:t>httap</w:t>
      </w:r>
      <w:proofErr w:type="spellEnd"/>
      <w:r w:rsidRPr="00736FF5">
        <w:rPr>
          <w:rFonts w:ascii="Times New Roman" w:hAnsi="Times New Roman" w:cs="Times New Roman"/>
          <w:i/>
          <w:iCs/>
          <w:sz w:val="24"/>
          <w:szCs w:val="24"/>
        </w:rPr>
        <w:t>//www.elsam /Lembaga Studi dan Advokasi Masyarakat or.id. Diakses, 9 Juli 2009</w:t>
      </w:r>
    </w:p>
    <w:p w14:paraId="054A87C4" w14:textId="77777777" w:rsidR="00021FBB" w:rsidRPr="00736FF5" w:rsidRDefault="00021FBB" w:rsidP="00021FBB">
      <w:pPr>
        <w:spacing w:line="480" w:lineRule="auto"/>
        <w:jc w:val="both"/>
        <w:rPr>
          <w:rFonts w:ascii="Times New Roman" w:hAnsi="Times New Roman" w:cs="Times New Roman"/>
          <w:i/>
          <w:iCs/>
          <w:sz w:val="24"/>
          <w:szCs w:val="24"/>
        </w:rPr>
      </w:pPr>
      <w:r w:rsidRPr="00736FF5">
        <w:rPr>
          <w:rFonts w:ascii="Times New Roman" w:hAnsi="Times New Roman" w:cs="Times New Roman"/>
          <w:b/>
          <w:bCs/>
          <w:sz w:val="24"/>
          <w:szCs w:val="24"/>
        </w:rPr>
        <w:t>Hukum Humaniter Internasional Dan Hak Asasi Manusia”</w:t>
      </w:r>
      <w:r w:rsidRPr="00736FF5">
        <w:rPr>
          <w:rFonts w:ascii="Times New Roman" w:hAnsi="Times New Roman" w:cs="Times New Roman"/>
          <w:sz w:val="24"/>
          <w:szCs w:val="24"/>
        </w:rPr>
        <w:t xml:space="preserve">. </w:t>
      </w:r>
      <w:r w:rsidRPr="00736FF5">
        <w:rPr>
          <w:rFonts w:ascii="Times New Roman" w:hAnsi="Times New Roman" w:cs="Times New Roman"/>
          <w:i/>
          <w:iCs/>
          <w:sz w:val="24"/>
          <w:szCs w:val="24"/>
        </w:rPr>
        <w:t xml:space="preserve">Dalam, </w:t>
      </w:r>
      <w:proofErr w:type="spellStart"/>
      <w:r w:rsidRPr="00736FF5">
        <w:rPr>
          <w:rFonts w:ascii="Times New Roman" w:hAnsi="Times New Roman" w:cs="Times New Roman"/>
          <w:i/>
          <w:iCs/>
          <w:sz w:val="24"/>
          <w:szCs w:val="24"/>
        </w:rPr>
        <w:t>http</w:t>
      </w:r>
      <w:proofErr w:type="spellEnd"/>
      <w:r w:rsidRPr="00736FF5">
        <w:rPr>
          <w:rFonts w:ascii="Times New Roman" w:hAnsi="Times New Roman" w:cs="Times New Roman"/>
          <w:i/>
          <w:iCs/>
          <w:sz w:val="24"/>
          <w:szCs w:val="24"/>
        </w:rPr>
        <w:t>//www.elsam</w:t>
      </w:r>
      <w:r w:rsidRPr="00736FF5">
        <w:rPr>
          <w:rFonts w:ascii="Times New Roman" w:hAnsi="Times New Roman" w:cs="Times New Roman"/>
          <w:i/>
          <w:iCs/>
          <w:sz w:val="24"/>
          <w:szCs w:val="24"/>
          <w:lang w:val="en-US"/>
        </w:rPr>
        <w:t>.co.</w:t>
      </w:r>
      <w:r w:rsidRPr="00736FF5">
        <w:rPr>
          <w:rFonts w:ascii="Times New Roman" w:hAnsi="Times New Roman" w:cs="Times New Roman"/>
          <w:i/>
          <w:iCs/>
          <w:sz w:val="24"/>
          <w:szCs w:val="24"/>
        </w:rPr>
        <w:t>id. diakses, 9 Juli 2009.</w:t>
      </w:r>
    </w:p>
    <w:p w14:paraId="17471E6E" w14:textId="77777777" w:rsidR="00021FBB" w:rsidRPr="00736FF5" w:rsidRDefault="00021FBB" w:rsidP="00021FBB">
      <w:pPr>
        <w:spacing w:line="480" w:lineRule="auto"/>
        <w:jc w:val="both"/>
        <w:rPr>
          <w:rFonts w:ascii="Times New Roman" w:hAnsi="Times New Roman" w:cs="Times New Roman"/>
          <w:sz w:val="24"/>
          <w:szCs w:val="24"/>
        </w:rPr>
      </w:pPr>
      <w:r w:rsidRPr="00736FF5">
        <w:rPr>
          <w:rFonts w:ascii="Times New Roman" w:hAnsi="Times New Roman" w:cs="Times New Roman"/>
          <w:b/>
          <w:bCs/>
          <w:sz w:val="24"/>
          <w:szCs w:val="24"/>
        </w:rPr>
        <w:t>Oman Sukmana</w:t>
      </w:r>
      <w:r w:rsidRPr="00736FF5">
        <w:rPr>
          <w:rFonts w:ascii="Times New Roman" w:hAnsi="Times New Roman" w:cs="Times New Roman"/>
          <w:sz w:val="24"/>
          <w:szCs w:val="24"/>
        </w:rPr>
        <w:t xml:space="preserve">, </w:t>
      </w:r>
      <w:r w:rsidRPr="00736FF5">
        <w:rPr>
          <w:rFonts w:ascii="Times New Roman" w:hAnsi="Times New Roman" w:cs="Times New Roman"/>
          <w:i/>
          <w:iCs/>
          <w:sz w:val="24"/>
          <w:szCs w:val="24"/>
        </w:rPr>
        <w:t>‘Konsep dan Desain Negara Kesejahteraan</w:t>
      </w:r>
      <w:r w:rsidRPr="00736FF5">
        <w:rPr>
          <w:rFonts w:ascii="Times New Roman" w:hAnsi="Times New Roman" w:cs="Times New Roman"/>
          <w:i/>
          <w:iCs/>
          <w:sz w:val="24"/>
          <w:szCs w:val="24"/>
          <w:lang w:val="en-US"/>
        </w:rPr>
        <w:t xml:space="preserve">, </w:t>
      </w:r>
      <w:r w:rsidRPr="00736FF5">
        <w:rPr>
          <w:rFonts w:ascii="Times New Roman" w:hAnsi="Times New Roman" w:cs="Times New Roman"/>
          <w:sz w:val="24"/>
          <w:szCs w:val="24"/>
          <w:lang w:val="en-US"/>
        </w:rPr>
        <w:t xml:space="preserve">2016, </w:t>
      </w:r>
      <w:r w:rsidRPr="00736FF5">
        <w:rPr>
          <w:rFonts w:ascii="Times New Roman" w:hAnsi="Times New Roman" w:cs="Times New Roman"/>
          <w:sz w:val="24"/>
          <w:szCs w:val="24"/>
        </w:rPr>
        <w:t>Jurnal Sospol</w:t>
      </w:r>
      <w:r w:rsidRPr="00736FF5">
        <w:rPr>
          <w:rFonts w:ascii="Times New Roman" w:hAnsi="Times New Roman" w:cs="Times New Roman"/>
          <w:sz w:val="24"/>
          <w:szCs w:val="24"/>
          <w:lang w:val="en-US"/>
        </w:rPr>
        <w:t>, vol 2</w:t>
      </w:r>
    </w:p>
    <w:p w14:paraId="1E672C98" w14:textId="77777777" w:rsidR="00021FBB" w:rsidRPr="00736FF5" w:rsidRDefault="00021FBB" w:rsidP="00021FBB">
      <w:pPr>
        <w:spacing w:line="480" w:lineRule="auto"/>
        <w:jc w:val="both"/>
        <w:rPr>
          <w:rFonts w:ascii="Times New Roman" w:hAnsi="Times New Roman" w:cs="Times New Roman"/>
          <w:i/>
          <w:iCs/>
          <w:sz w:val="24"/>
          <w:szCs w:val="24"/>
        </w:rPr>
      </w:pPr>
      <w:r w:rsidRPr="00736FF5">
        <w:rPr>
          <w:rFonts w:ascii="Times New Roman" w:hAnsi="Times New Roman" w:cs="Times New Roman"/>
          <w:b/>
          <w:bCs/>
          <w:sz w:val="24"/>
          <w:szCs w:val="24"/>
        </w:rPr>
        <w:t>Perbedaan antara HAM dan Hukum Humaniter International”</w:t>
      </w:r>
      <w:r w:rsidRPr="00736FF5">
        <w:rPr>
          <w:rFonts w:ascii="Times New Roman" w:hAnsi="Times New Roman" w:cs="Times New Roman"/>
          <w:sz w:val="24"/>
          <w:szCs w:val="24"/>
        </w:rPr>
        <w:t>.</w:t>
      </w:r>
      <w:proofErr w:type="spellStart"/>
      <w:r w:rsidRPr="00736FF5">
        <w:rPr>
          <w:rFonts w:ascii="Times New Roman" w:hAnsi="Times New Roman" w:cs="Times New Roman"/>
          <w:i/>
          <w:iCs/>
          <w:sz w:val="24"/>
          <w:szCs w:val="24"/>
        </w:rPr>
        <w:t>http</w:t>
      </w:r>
      <w:proofErr w:type="spellEnd"/>
      <w:r w:rsidRPr="00736FF5">
        <w:rPr>
          <w:rFonts w:ascii="Times New Roman" w:hAnsi="Times New Roman" w:cs="Times New Roman"/>
          <w:i/>
          <w:iCs/>
          <w:sz w:val="24"/>
          <w:szCs w:val="24"/>
        </w:rPr>
        <w:t>//:wwwmediacare@yahoogroups.com. diakses, 11 Juli 2009</w:t>
      </w:r>
    </w:p>
    <w:p w14:paraId="77267365" w14:textId="77777777" w:rsidR="00021FBB" w:rsidRPr="00736FF5" w:rsidRDefault="00021FBB" w:rsidP="00021FBB">
      <w:pPr>
        <w:spacing w:line="480" w:lineRule="auto"/>
        <w:jc w:val="both"/>
        <w:rPr>
          <w:rFonts w:ascii="Times New Roman" w:hAnsi="Times New Roman" w:cs="Times New Roman"/>
          <w:sz w:val="24"/>
          <w:szCs w:val="24"/>
          <w:lang w:val="en-US"/>
        </w:rPr>
      </w:pPr>
      <w:proofErr w:type="spellStart"/>
      <w:proofErr w:type="gramStart"/>
      <w:r w:rsidRPr="00736FF5">
        <w:rPr>
          <w:rFonts w:ascii="Times New Roman" w:hAnsi="Times New Roman" w:cs="Times New Roman"/>
          <w:b/>
          <w:bCs/>
          <w:sz w:val="24"/>
          <w:szCs w:val="24"/>
          <w:lang w:val="en-US"/>
        </w:rPr>
        <w:t>Rachmawati</w:t>
      </w:r>
      <w:proofErr w:type="spellEnd"/>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i/>
          <w:iCs/>
          <w:sz w:val="24"/>
          <w:szCs w:val="24"/>
          <w:lang w:val="en-US"/>
        </w:rPr>
        <w:t>Konflik</w:t>
      </w:r>
      <w:proofErr w:type="spellEnd"/>
      <w:proofErr w:type="gram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Nduga</w:t>
      </w:r>
      <w:proofErr w:type="spellEnd"/>
      <w:r w:rsidRPr="00736FF5">
        <w:rPr>
          <w:rFonts w:ascii="Times New Roman" w:hAnsi="Times New Roman" w:cs="Times New Roman"/>
          <w:i/>
          <w:iCs/>
          <w:sz w:val="24"/>
          <w:szCs w:val="24"/>
          <w:lang w:val="en-US"/>
        </w:rPr>
        <w:t xml:space="preserve"> Papua Korban </w:t>
      </w:r>
      <w:proofErr w:type="spellStart"/>
      <w:r w:rsidRPr="00736FF5">
        <w:rPr>
          <w:rFonts w:ascii="Times New Roman" w:hAnsi="Times New Roman" w:cs="Times New Roman"/>
          <w:i/>
          <w:iCs/>
          <w:sz w:val="24"/>
          <w:szCs w:val="24"/>
          <w:lang w:val="en-US"/>
        </w:rPr>
        <w:t>Berjatuhan</w:t>
      </w:r>
      <w:proofErr w:type="spellEnd"/>
      <w:r w:rsidRPr="00736FF5">
        <w:rPr>
          <w:rFonts w:ascii="Times New Roman" w:hAnsi="Times New Roman" w:cs="Times New Roman"/>
          <w:i/>
          <w:iCs/>
          <w:sz w:val="24"/>
          <w:szCs w:val="24"/>
          <w:lang w:val="en-US"/>
        </w:rPr>
        <w:t xml:space="preserve"> dan </w:t>
      </w:r>
      <w:proofErr w:type="spellStart"/>
      <w:r w:rsidRPr="00736FF5">
        <w:rPr>
          <w:rFonts w:ascii="Times New Roman" w:hAnsi="Times New Roman" w:cs="Times New Roman"/>
          <w:i/>
          <w:iCs/>
          <w:sz w:val="24"/>
          <w:szCs w:val="24"/>
          <w:lang w:val="en-US"/>
        </w:rPr>
        <w:t>Demonstrasi</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Tuntut</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Keadilan</w:t>
      </w:r>
      <w:proofErr w:type="spellEnd"/>
      <w:r w:rsidRPr="00736FF5">
        <w:rPr>
          <w:rFonts w:ascii="Times New Roman" w:hAnsi="Times New Roman" w:cs="Times New Roman"/>
          <w:sz w:val="24"/>
          <w:szCs w:val="24"/>
          <w:lang w:val="en-US"/>
        </w:rPr>
        <w:t xml:space="preserve"> .www.regional.kompas.com, </w:t>
      </w:r>
      <w:proofErr w:type="spellStart"/>
      <w:r w:rsidRPr="00736FF5">
        <w:rPr>
          <w:rFonts w:ascii="Times New Roman" w:hAnsi="Times New Roman" w:cs="Times New Roman"/>
          <w:sz w:val="24"/>
          <w:szCs w:val="24"/>
          <w:lang w:val="en-US"/>
        </w:rPr>
        <w:t>tanggal</w:t>
      </w:r>
      <w:proofErr w:type="spellEnd"/>
      <w:r w:rsidRPr="00736FF5">
        <w:rPr>
          <w:rFonts w:ascii="Times New Roman" w:hAnsi="Times New Roman" w:cs="Times New Roman"/>
          <w:sz w:val="24"/>
          <w:szCs w:val="24"/>
          <w:lang w:val="en-US"/>
        </w:rPr>
        <w:t xml:space="preserve"> 9 </w:t>
      </w:r>
      <w:proofErr w:type="spellStart"/>
      <w:r w:rsidRPr="00736FF5">
        <w:rPr>
          <w:rFonts w:ascii="Times New Roman" w:hAnsi="Times New Roman" w:cs="Times New Roman"/>
          <w:sz w:val="24"/>
          <w:szCs w:val="24"/>
          <w:lang w:val="en-US"/>
        </w:rPr>
        <w:t>oktober</w:t>
      </w:r>
      <w:proofErr w:type="spellEnd"/>
      <w:r w:rsidRPr="00736FF5">
        <w:rPr>
          <w:rFonts w:ascii="Times New Roman" w:hAnsi="Times New Roman" w:cs="Times New Roman"/>
          <w:sz w:val="24"/>
          <w:szCs w:val="24"/>
          <w:lang w:val="en-US"/>
        </w:rPr>
        <w:t xml:space="preserve"> 2020</w:t>
      </w:r>
    </w:p>
    <w:p w14:paraId="1925E207" w14:textId="77777777" w:rsidR="00021FBB" w:rsidRPr="00736FF5" w:rsidRDefault="00021FBB" w:rsidP="00021FBB">
      <w:pPr>
        <w:spacing w:line="480" w:lineRule="auto"/>
        <w:jc w:val="both"/>
        <w:rPr>
          <w:rFonts w:ascii="Times New Roman" w:hAnsi="Times New Roman" w:cs="Times New Roman"/>
          <w:sz w:val="24"/>
          <w:szCs w:val="24"/>
        </w:rPr>
      </w:pPr>
      <w:proofErr w:type="spellStart"/>
      <w:r w:rsidRPr="00736FF5">
        <w:rPr>
          <w:rFonts w:ascii="Times New Roman" w:hAnsi="Times New Roman" w:cs="Times New Roman"/>
          <w:b/>
          <w:bCs/>
          <w:sz w:val="24"/>
          <w:szCs w:val="24"/>
        </w:rPr>
        <w:t>Soehino</w:t>
      </w:r>
      <w:proofErr w:type="spellEnd"/>
      <w:r w:rsidRPr="00736FF5">
        <w:rPr>
          <w:rFonts w:ascii="Times New Roman" w:hAnsi="Times New Roman" w:cs="Times New Roman"/>
          <w:b/>
          <w:bCs/>
          <w:i/>
          <w:iCs/>
          <w:sz w:val="24"/>
          <w:szCs w:val="24"/>
        </w:rPr>
        <w:t>,</w:t>
      </w:r>
      <w:r w:rsidRPr="00736FF5">
        <w:rPr>
          <w:rFonts w:ascii="Times New Roman" w:hAnsi="Times New Roman" w:cs="Times New Roman"/>
          <w:i/>
          <w:iCs/>
          <w:sz w:val="24"/>
          <w:szCs w:val="24"/>
        </w:rPr>
        <w:t xml:space="preserve"> Ilmu Negara</w:t>
      </w:r>
      <w:r w:rsidRPr="00736FF5">
        <w:rPr>
          <w:rFonts w:ascii="Times New Roman" w:hAnsi="Times New Roman" w:cs="Times New Roman"/>
          <w:i/>
          <w:iCs/>
          <w:sz w:val="24"/>
          <w:szCs w:val="24"/>
          <w:lang w:val="en-US"/>
        </w:rPr>
        <w:t xml:space="preserve">, </w:t>
      </w:r>
      <w:r w:rsidRPr="00736FF5">
        <w:rPr>
          <w:rFonts w:ascii="Times New Roman" w:hAnsi="Times New Roman" w:cs="Times New Roman"/>
          <w:sz w:val="24"/>
          <w:szCs w:val="24"/>
        </w:rPr>
        <w:t>2013</w:t>
      </w:r>
    </w:p>
    <w:p w14:paraId="5D5CF597" w14:textId="77777777" w:rsidR="00021FBB" w:rsidRPr="00736FF5" w:rsidRDefault="00021FBB" w:rsidP="00021FBB">
      <w:pPr>
        <w:spacing w:line="480" w:lineRule="auto"/>
        <w:jc w:val="both"/>
        <w:rPr>
          <w:rFonts w:ascii="Times New Roman" w:hAnsi="Times New Roman" w:cs="Times New Roman"/>
          <w:sz w:val="24"/>
          <w:szCs w:val="24"/>
          <w:lang w:val="en-US"/>
        </w:rPr>
      </w:pPr>
      <w:r w:rsidRPr="00736FF5">
        <w:rPr>
          <w:rFonts w:ascii="Times New Roman" w:hAnsi="Times New Roman" w:cs="Times New Roman"/>
          <w:b/>
          <w:bCs/>
          <w:sz w:val="24"/>
          <w:szCs w:val="24"/>
          <w:lang w:val="en-US"/>
        </w:rPr>
        <w:t xml:space="preserve">Yulia </w:t>
      </w:r>
      <w:proofErr w:type="spellStart"/>
      <w:r w:rsidRPr="00736FF5">
        <w:rPr>
          <w:rFonts w:ascii="Times New Roman" w:hAnsi="Times New Roman" w:cs="Times New Roman"/>
          <w:b/>
          <w:bCs/>
          <w:sz w:val="24"/>
          <w:szCs w:val="24"/>
          <w:lang w:val="en-US"/>
        </w:rPr>
        <w:t>Sugandi</w:t>
      </w:r>
      <w:proofErr w:type="spellEnd"/>
      <w:r w:rsidRPr="00736FF5">
        <w:rPr>
          <w:rFonts w:ascii="Times New Roman" w:hAnsi="Times New Roman" w:cs="Times New Roman"/>
          <w:sz w:val="24"/>
          <w:szCs w:val="24"/>
          <w:lang w:val="en-US"/>
        </w:rPr>
        <w:t xml:space="preserve">, </w:t>
      </w:r>
      <w:proofErr w:type="spellStart"/>
      <w:r w:rsidRPr="00736FF5">
        <w:rPr>
          <w:rFonts w:ascii="Times New Roman" w:hAnsi="Times New Roman" w:cs="Times New Roman"/>
          <w:i/>
          <w:iCs/>
          <w:sz w:val="24"/>
          <w:szCs w:val="24"/>
          <w:lang w:val="en-US"/>
        </w:rPr>
        <w:t>Analisis</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Konflik</w:t>
      </w:r>
      <w:proofErr w:type="spellEnd"/>
      <w:r w:rsidRPr="00736FF5">
        <w:rPr>
          <w:rFonts w:ascii="Times New Roman" w:hAnsi="Times New Roman" w:cs="Times New Roman"/>
          <w:i/>
          <w:iCs/>
          <w:sz w:val="24"/>
          <w:szCs w:val="24"/>
          <w:lang w:val="en-US"/>
        </w:rPr>
        <w:t xml:space="preserve"> dan </w:t>
      </w:r>
      <w:proofErr w:type="spellStart"/>
      <w:r w:rsidRPr="00736FF5">
        <w:rPr>
          <w:rFonts w:ascii="Times New Roman" w:hAnsi="Times New Roman" w:cs="Times New Roman"/>
          <w:i/>
          <w:iCs/>
          <w:sz w:val="24"/>
          <w:szCs w:val="24"/>
          <w:lang w:val="en-US"/>
        </w:rPr>
        <w:t>Rekomendasi</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Kebijakan</w:t>
      </w:r>
      <w:proofErr w:type="spellEnd"/>
      <w:r w:rsidRPr="00736FF5">
        <w:rPr>
          <w:rFonts w:ascii="Times New Roman" w:hAnsi="Times New Roman" w:cs="Times New Roman"/>
          <w:i/>
          <w:iCs/>
          <w:sz w:val="24"/>
          <w:szCs w:val="24"/>
          <w:lang w:val="en-US"/>
        </w:rPr>
        <w:t xml:space="preserve"> </w:t>
      </w:r>
      <w:proofErr w:type="spellStart"/>
      <w:r w:rsidRPr="00736FF5">
        <w:rPr>
          <w:rFonts w:ascii="Times New Roman" w:hAnsi="Times New Roman" w:cs="Times New Roman"/>
          <w:i/>
          <w:iCs/>
          <w:sz w:val="24"/>
          <w:szCs w:val="24"/>
          <w:lang w:val="en-US"/>
        </w:rPr>
        <w:t>Mengenai</w:t>
      </w:r>
      <w:proofErr w:type="spellEnd"/>
      <w:r w:rsidRPr="00736FF5">
        <w:rPr>
          <w:rFonts w:ascii="Times New Roman" w:hAnsi="Times New Roman" w:cs="Times New Roman"/>
          <w:i/>
          <w:iCs/>
          <w:sz w:val="24"/>
          <w:szCs w:val="24"/>
          <w:lang w:val="en-US"/>
        </w:rPr>
        <w:t xml:space="preserve"> Papua</w:t>
      </w:r>
      <w:r w:rsidRPr="00736FF5">
        <w:rPr>
          <w:rFonts w:ascii="Times New Roman" w:hAnsi="Times New Roman" w:cs="Times New Roman"/>
          <w:sz w:val="24"/>
          <w:szCs w:val="24"/>
          <w:lang w:val="en-US"/>
        </w:rPr>
        <w:t>, 2008</w:t>
      </w:r>
    </w:p>
    <w:p w14:paraId="524693E5" w14:textId="77777777" w:rsidR="00021FBB" w:rsidRPr="00736FF5" w:rsidRDefault="00021FBB" w:rsidP="00021FBB">
      <w:pPr>
        <w:spacing w:line="480" w:lineRule="auto"/>
        <w:jc w:val="both"/>
        <w:rPr>
          <w:rFonts w:ascii="Times New Roman" w:hAnsi="Times New Roman" w:cs="Times New Roman"/>
          <w:b/>
          <w:bCs/>
          <w:sz w:val="24"/>
          <w:szCs w:val="24"/>
          <w:lang w:val="en-US"/>
        </w:rPr>
      </w:pPr>
      <w:proofErr w:type="spellStart"/>
      <w:r w:rsidRPr="00736FF5">
        <w:rPr>
          <w:rFonts w:ascii="Times New Roman" w:hAnsi="Times New Roman" w:cs="Times New Roman"/>
          <w:b/>
          <w:bCs/>
          <w:sz w:val="24"/>
          <w:szCs w:val="24"/>
          <w:lang w:val="en-US"/>
        </w:rPr>
        <w:t>Peraturan</w:t>
      </w:r>
      <w:proofErr w:type="spellEnd"/>
      <w:r w:rsidRPr="00736FF5">
        <w:rPr>
          <w:rFonts w:ascii="Times New Roman" w:hAnsi="Times New Roman" w:cs="Times New Roman"/>
          <w:b/>
          <w:bCs/>
          <w:sz w:val="24"/>
          <w:szCs w:val="24"/>
          <w:lang w:val="en-US"/>
        </w:rPr>
        <w:t xml:space="preserve"> </w:t>
      </w:r>
      <w:proofErr w:type="spellStart"/>
      <w:r w:rsidRPr="00736FF5">
        <w:rPr>
          <w:rFonts w:ascii="Times New Roman" w:hAnsi="Times New Roman" w:cs="Times New Roman"/>
          <w:b/>
          <w:bCs/>
          <w:sz w:val="24"/>
          <w:szCs w:val="24"/>
          <w:lang w:val="en-US"/>
        </w:rPr>
        <w:t>Perundang</w:t>
      </w:r>
      <w:proofErr w:type="spellEnd"/>
      <w:r w:rsidRPr="00736FF5">
        <w:rPr>
          <w:rFonts w:ascii="Times New Roman" w:hAnsi="Times New Roman" w:cs="Times New Roman"/>
          <w:b/>
          <w:bCs/>
          <w:sz w:val="24"/>
          <w:szCs w:val="24"/>
          <w:lang w:val="en-US"/>
        </w:rPr>
        <w:t xml:space="preserve"> </w:t>
      </w:r>
      <w:proofErr w:type="spellStart"/>
      <w:r w:rsidRPr="00736FF5">
        <w:rPr>
          <w:rFonts w:ascii="Times New Roman" w:hAnsi="Times New Roman" w:cs="Times New Roman"/>
          <w:b/>
          <w:bCs/>
          <w:sz w:val="24"/>
          <w:szCs w:val="24"/>
          <w:lang w:val="en-US"/>
        </w:rPr>
        <w:t>Undangan</w:t>
      </w:r>
      <w:proofErr w:type="spellEnd"/>
    </w:p>
    <w:p w14:paraId="78A4A38F" w14:textId="77777777" w:rsidR="00021FBB" w:rsidRPr="00736FF5" w:rsidRDefault="00021FBB" w:rsidP="00021FBB">
      <w:pPr>
        <w:spacing w:line="480" w:lineRule="auto"/>
        <w:jc w:val="both"/>
        <w:rPr>
          <w:rFonts w:ascii="Times New Roman" w:hAnsi="Times New Roman" w:cs="Times New Roman"/>
          <w:b/>
          <w:bCs/>
          <w:sz w:val="24"/>
          <w:szCs w:val="24"/>
        </w:rPr>
      </w:pPr>
      <w:r w:rsidRPr="00736FF5">
        <w:rPr>
          <w:rFonts w:ascii="Times New Roman" w:hAnsi="Times New Roman" w:cs="Times New Roman"/>
          <w:b/>
          <w:bCs/>
          <w:sz w:val="24"/>
          <w:szCs w:val="24"/>
        </w:rPr>
        <w:t>UU Nomor 34 tahun 2004 tentang Tentara Nasional Indonesia (UU TNI)</w:t>
      </w:r>
    </w:p>
    <w:p w14:paraId="5F23B050" w14:textId="77777777" w:rsidR="00021FBB" w:rsidRPr="00736FF5" w:rsidRDefault="00021FBB" w:rsidP="00021FBB">
      <w:pPr>
        <w:spacing w:line="480" w:lineRule="auto"/>
        <w:jc w:val="both"/>
        <w:rPr>
          <w:rFonts w:ascii="Times New Roman" w:hAnsi="Times New Roman" w:cs="Times New Roman"/>
          <w:b/>
          <w:bCs/>
          <w:sz w:val="24"/>
          <w:szCs w:val="24"/>
        </w:rPr>
      </w:pPr>
      <w:r w:rsidRPr="00736FF5">
        <w:rPr>
          <w:rFonts w:ascii="Times New Roman" w:hAnsi="Times New Roman" w:cs="Times New Roman"/>
          <w:b/>
          <w:bCs/>
          <w:sz w:val="24"/>
          <w:szCs w:val="24"/>
        </w:rPr>
        <w:t>Peraturan Presiden Nomor 7 tahun 2008 tentang Kebijakan Umum Pertahanan Negara</w:t>
      </w:r>
    </w:p>
    <w:p w14:paraId="5CC04582" w14:textId="03D3A535" w:rsidR="00021FBB" w:rsidRPr="00736FF5" w:rsidRDefault="00021FBB" w:rsidP="00021FBB">
      <w:pPr>
        <w:spacing w:line="480" w:lineRule="auto"/>
        <w:jc w:val="both"/>
        <w:rPr>
          <w:rFonts w:ascii="Times New Roman" w:hAnsi="Times New Roman" w:cs="Times New Roman"/>
          <w:b/>
          <w:bCs/>
          <w:sz w:val="24"/>
          <w:szCs w:val="24"/>
        </w:rPr>
      </w:pPr>
      <w:r w:rsidRPr="00736FF5">
        <w:rPr>
          <w:rFonts w:ascii="Times New Roman" w:hAnsi="Times New Roman" w:cs="Times New Roman"/>
          <w:b/>
          <w:bCs/>
          <w:sz w:val="24"/>
          <w:szCs w:val="24"/>
        </w:rPr>
        <w:t>UNDANG-UNDANG REPUBLIK INDONESIA</w:t>
      </w:r>
      <w:r w:rsidRPr="00736FF5">
        <w:rPr>
          <w:rFonts w:ascii="Times New Roman" w:hAnsi="Times New Roman" w:cs="Times New Roman"/>
          <w:b/>
          <w:bCs/>
          <w:sz w:val="24"/>
          <w:szCs w:val="24"/>
          <w:lang w:val="en-US"/>
        </w:rPr>
        <w:t xml:space="preserve"> </w:t>
      </w:r>
      <w:r w:rsidRPr="00736FF5">
        <w:rPr>
          <w:rFonts w:ascii="Times New Roman" w:hAnsi="Times New Roman" w:cs="Times New Roman"/>
          <w:b/>
          <w:bCs/>
          <w:sz w:val="24"/>
          <w:szCs w:val="24"/>
        </w:rPr>
        <w:t>NOMOR 5 TAHUN 2018 tentang  PEMBERANTASAN TINDAK PIDANA TERORISME</w:t>
      </w:r>
    </w:p>
    <w:sectPr w:rsidR="00021FBB" w:rsidRPr="00736FF5" w:rsidSect="004368C5">
      <w:headerReference w:type="default" r:id="rId19"/>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5DAA9" w14:textId="77777777" w:rsidR="007030F7" w:rsidRDefault="007030F7" w:rsidP="002E3998">
      <w:pPr>
        <w:spacing w:after="0" w:line="240" w:lineRule="auto"/>
      </w:pPr>
      <w:r>
        <w:separator/>
      </w:r>
    </w:p>
  </w:endnote>
  <w:endnote w:type="continuationSeparator" w:id="0">
    <w:p w14:paraId="66E95363" w14:textId="77777777" w:rsidR="007030F7" w:rsidRDefault="007030F7" w:rsidP="002E3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044902"/>
      <w:docPartObj>
        <w:docPartGallery w:val="Page Numbers (Bottom of Page)"/>
        <w:docPartUnique/>
      </w:docPartObj>
    </w:sdtPr>
    <w:sdtContent>
      <w:p w14:paraId="5F0BA6D4" w14:textId="385D346D" w:rsidR="00B1547F" w:rsidRDefault="00B1547F">
        <w:pPr>
          <w:pStyle w:val="Footer"/>
          <w:jc w:val="center"/>
        </w:pPr>
        <w:r>
          <w:fldChar w:fldCharType="begin"/>
        </w:r>
        <w:r>
          <w:instrText>PAGE   \* MERGEFORMAT</w:instrText>
        </w:r>
        <w:r>
          <w:fldChar w:fldCharType="separate"/>
        </w:r>
        <w:r w:rsidR="00B52787">
          <w:rPr>
            <w:noProof/>
          </w:rPr>
          <w:t>i</w:t>
        </w:r>
        <w:r>
          <w:fldChar w:fldCharType="end"/>
        </w:r>
      </w:p>
    </w:sdtContent>
  </w:sdt>
  <w:p w14:paraId="6AA22D60" w14:textId="77777777" w:rsidR="00DE7961" w:rsidRDefault="00DE7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C31F" w14:textId="219EE411" w:rsidR="00B1547F" w:rsidRDefault="00B1547F">
    <w:pPr>
      <w:pStyle w:val="Footer"/>
      <w:jc w:val="center"/>
    </w:pPr>
  </w:p>
  <w:p w14:paraId="556D4C7F" w14:textId="77777777" w:rsidR="00B1547F" w:rsidRDefault="00B15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998173"/>
      <w:docPartObj>
        <w:docPartGallery w:val="Page Numbers (Bottom of Page)"/>
        <w:docPartUnique/>
      </w:docPartObj>
    </w:sdtPr>
    <w:sdtContent>
      <w:p w14:paraId="24F89202" w14:textId="77777777" w:rsidR="00FC29EA" w:rsidRDefault="00FC29EA">
        <w:pPr>
          <w:pStyle w:val="Footer"/>
          <w:jc w:val="center"/>
        </w:pPr>
        <w:r>
          <w:fldChar w:fldCharType="begin"/>
        </w:r>
        <w:r>
          <w:instrText>PAGE   \* MERGEFORMAT</w:instrText>
        </w:r>
        <w:r>
          <w:fldChar w:fldCharType="separate"/>
        </w:r>
        <w:r w:rsidR="00B52787">
          <w:rPr>
            <w:noProof/>
          </w:rPr>
          <w:t>x</w:t>
        </w:r>
        <w:r>
          <w:fldChar w:fldCharType="end"/>
        </w:r>
      </w:p>
    </w:sdtContent>
  </w:sdt>
  <w:p w14:paraId="6F06198F" w14:textId="77777777" w:rsidR="00FC29EA" w:rsidRDefault="00FC29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8552" w14:textId="1551F19C" w:rsidR="00FC29EA" w:rsidRDefault="00FC29EA">
    <w:pPr>
      <w:pStyle w:val="Footer"/>
      <w:jc w:val="center"/>
    </w:pPr>
  </w:p>
  <w:p w14:paraId="0D131DB7" w14:textId="77777777" w:rsidR="00FC29EA" w:rsidRDefault="00FC29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262525"/>
      <w:docPartObj>
        <w:docPartGallery w:val="Page Numbers (Bottom of Page)"/>
        <w:docPartUnique/>
      </w:docPartObj>
    </w:sdtPr>
    <w:sdtContent>
      <w:p w14:paraId="47AA5F9E" w14:textId="14589DC7" w:rsidR="00186B8B" w:rsidRDefault="00186B8B">
        <w:pPr>
          <w:pStyle w:val="Footer"/>
          <w:jc w:val="center"/>
        </w:pPr>
        <w:r>
          <w:fldChar w:fldCharType="begin"/>
        </w:r>
        <w:r>
          <w:instrText>PAGE   \* MERGEFORMAT</w:instrText>
        </w:r>
        <w:r>
          <w:fldChar w:fldCharType="separate"/>
        </w:r>
        <w:r w:rsidR="00B52787">
          <w:rPr>
            <w:noProof/>
          </w:rPr>
          <w:t>1</w:t>
        </w:r>
        <w:r w:rsidR="00B52787">
          <w:rPr>
            <w:noProof/>
          </w:rPr>
          <w:t>6</w:t>
        </w:r>
        <w:r>
          <w:fldChar w:fldCharType="end"/>
        </w:r>
      </w:p>
    </w:sdtContent>
  </w:sdt>
  <w:p w14:paraId="033727A9" w14:textId="77777777" w:rsidR="00186B8B" w:rsidRDefault="00186B8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2FEC5" w14:textId="07F2B9B1" w:rsidR="00186B8B" w:rsidRDefault="00186B8B" w:rsidP="00186B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61252" w14:textId="77777777" w:rsidR="007030F7" w:rsidRDefault="007030F7" w:rsidP="002E3998">
      <w:pPr>
        <w:spacing w:after="0" w:line="240" w:lineRule="auto"/>
      </w:pPr>
      <w:r>
        <w:separator/>
      </w:r>
    </w:p>
  </w:footnote>
  <w:footnote w:type="continuationSeparator" w:id="0">
    <w:p w14:paraId="2ADC50BD" w14:textId="77777777" w:rsidR="007030F7" w:rsidRDefault="007030F7" w:rsidP="002E3998">
      <w:pPr>
        <w:spacing w:after="0" w:line="240" w:lineRule="auto"/>
      </w:pPr>
      <w:r>
        <w:continuationSeparator/>
      </w:r>
    </w:p>
  </w:footnote>
  <w:footnote w:id="1">
    <w:p w14:paraId="7D0A642D" w14:textId="65DF81F5" w:rsidR="00387347" w:rsidRPr="00723001" w:rsidRDefault="00387347" w:rsidP="00034D03">
      <w:pPr>
        <w:pStyle w:val="FootnoteText"/>
        <w:ind w:firstLine="709"/>
        <w:jc w:val="both"/>
        <w:rPr>
          <w:rFonts w:ascii="Times New Roman" w:hAnsi="Times New Roman" w:cs="Times New Roman"/>
          <w:lang w:val="en-US"/>
        </w:rPr>
      </w:pPr>
      <w:r w:rsidRPr="00EA65E7">
        <w:rPr>
          <w:rStyle w:val="FootnoteReference"/>
          <w:rFonts w:ascii="Times New Roman" w:hAnsi="Times New Roman" w:cs="Times New Roman"/>
        </w:rPr>
        <w:footnoteRef/>
      </w:r>
      <w:r w:rsidRPr="00EA65E7">
        <w:rPr>
          <w:rFonts w:ascii="Times New Roman" w:hAnsi="Times New Roman" w:cs="Times New Roman"/>
        </w:rPr>
        <w:t xml:space="preserve"> </w:t>
      </w:r>
      <w:r w:rsidRPr="00EA65E7">
        <w:rPr>
          <w:rFonts w:ascii="Times New Roman" w:hAnsi="Times New Roman" w:cs="Times New Roman"/>
          <w:b/>
          <w:bCs/>
        </w:rPr>
        <w:t xml:space="preserve">Danial A. </w:t>
      </w:r>
      <w:proofErr w:type="spellStart"/>
      <w:r w:rsidRPr="00EA65E7">
        <w:rPr>
          <w:rFonts w:ascii="Times New Roman" w:hAnsi="Times New Roman" w:cs="Times New Roman"/>
          <w:b/>
          <w:bCs/>
        </w:rPr>
        <w:t>Futaki</w:t>
      </w:r>
      <w:proofErr w:type="spellEnd"/>
      <w:r w:rsidRPr="00EA65E7">
        <w:rPr>
          <w:rFonts w:ascii="Times New Roman" w:hAnsi="Times New Roman" w:cs="Times New Roman"/>
          <w:i/>
          <w:iCs/>
        </w:rPr>
        <w:t xml:space="preserve">, </w:t>
      </w:r>
      <w:r w:rsidR="00723001" w:rsidRPr="00723001">
        <w:rPr>
          <w:i/>
          <w:iCs/>
        </w:rPr>
        <w:t xml:space="preserve">, </w:t>
      </w:r>
      <w:r w:rsidR="00723001" w:rsidRPr="00723001">
        <w:rPr>
          <w:rFonts w:ascii="Times New Roman" w:hAnsi="Times New Roman" w:cs="Times New Roman"/>
          <w:i/>
          <w:iCs/>
        </w:rPr>
        <w:t xml:space="preserve">Pengantar Hukum Humaniter, International </w:t>
      </w:r>
      <w:proofErr w:type="spellStart"/>
      <w:r w:rsidR="00723001" w:rsidRPr="00723001">
        <w:rPr>
          <w:rFonts w:ascii="Times New Roman" w:hAnsi="Times New Roman" w:cs="Times New Roman"/>
          <w:i/>
          <w:iCs/>
        </w:rPr>
        <w:t>Committee</w:t>
      </w:r>
      <w:proofErr w:type="spellEnd"/>
      <w:r w:rsidR="00723001" w:rsidRPr="00723001">
        <w:rPr>
          <w:rFonts w:ascii="Times New Roman" w:hAnsi="Times New Roman" w:cs="Times New Roman"/>
          <w:i/>
          <w:iCs/>
        </w:rPr>
        <w:t xml:space="preserve"> </w:t>
      </w:r>
      <w:proofErr w:type="spellStart"/>
      <w:r w:rsidR="00723001" w:rsidRPr="00723001">
        <w:rPr>
          <w:rFonts w:ascii="Times New Roman" w:hAnsi="Times New Roman" w:cs="Times New Roman"/>
          <w:i/>
          <w:iCs/>
        </w:rPr>
        <w:t>of</w:t>
      </w:r>
      <w:proofErr w:type="spellEnd"/>
      <w:r w:rsidR="00723001" w:rsidRPr="00723001">
        <w:rPr>
          <w:rFonts w:ascii="Times New Roman" w:hAnsi="Times New Roman" w:cs="Times New Roman"/>
          <w:i/>
          <w:iCs/>
        </w:rPr>
        <w:t xml:space="preserve"> </w:t>
      </w:r>
      <w:proofErr w:type="spellStart"/>
      <w:r w:rsidR="00723001" w:rsidRPr="00723001">
        <w:rPr>
          <w:rFonts w:ascii="Times New Roman" w:hAnsi="Times New Roman" w:cs="Times New Roman"/>
          <w:i/>
          <w:iCs/>
        </w:rPr>
        <w:t>the</w:t>
      </w:r>
      <w:proofErr w:type="spellEnd"/>
      <w:r w:rsidR="00723001" w:rsidRPr="00723001">
        <w:rPr>
          <w:rFonts w:ascii="Times New Roman" w:hAnsi="Times New Roman" w:cs="Times New Roman"/>
          <w:i/>
          <w:iCs/>
        </w:rPr>
        <w:t xml:space="preserve"> Red </w:t>
      </w:r>
      <w:proofErr w:type="spellStart"/>
      <w:r w:rsidR="00723001" w:rsidRPr="00723001">
        <w:rPr>
          <w:rFonts w:ascii="Times New Roman" w:hAnsi="Times New Roman" w:cs="Times New Roman"/>
          <w:i/>
          <w:iCs/>
        </w:rPr>
        <w:t>Cross</w:t>
      </w:r>
      <w:proofErr w:type="spellEnd"/>
      <w:r w:rsidR="00723001" w:rsidRPr="00723001">
        <w:rPr>
          <w:rFonts w:ascii="Times New Roman" w:hAnsi="Times New Roman" w:cs="Times New Roman"/>
          <w:i/>
          <w:iCs/>
        </w:rPr>
        <w:t xml:space="preserve">, </w:t>
      </w:r>
      <w:r w:rsidR="00723001" w:rsidRPr="00723001">
        <w:rPr>
          <w:rFonts w:ascii="Times New Roman" w:hAnsi="Times New Roman" w:cs="Times New Roman"/>
        </w:rPr>
        <w:t>Jakarta, Hlm. 27</w:t>
      </w:r>
    </w:p>
  </w:footnote>
  <w:footnote w:id="2">
    <w:p w14:paraId="1F93B3B7" w14:textId="63C945B5" w:rsidR="008A78AE" w:rsidRPr="00EA65E7" w:rsidRDefault="008A78AE" w:rsidP="00034D03">
      <w:pPr>
        <w:pStyle w:val="FootnoteText"/>
        <w:ind w:firstLine="709"/>
        <w:jc w:val="both"/>
        <w:rPr>
          <w:rFonts w:ascii="Times New Roman" w:hAnsi="Times New Roman" w:cs="Times New Roman"/>
          <w:lang w:val="en-US"/>
        </w:rPr>
      </w:pPr>
      <w:r w:rsidRPr="00EA65E7">
        <w:rPr>
          <w:rStyle w:val="FootnoteReference"/>
          <w:rFonts w:ascii="Times New Roman" w:hAnsi="Times New Roman" w:cs="Times New Roman"/>
        </w:rPr>
        <w:footnoteRef/>
      </w:r>
      <w:r w:rsidRPr="00EA65E7">
        <w:rPr>
          <w:rFonts w:ascii="Times New Roman" w:hAnsi="Times New Roman" w:cs="Times New Roman"/>
        </w:rPr>
        <w:t xml:space="preserve"> </w:t>
      </w:r>
      <w:proofErr w:type="spellStart"/>
      <w:proofErr w:type="gramStart"/>
      <w:r w:rsidRPr="00EA65E7">
        <w:rPr>
          <w:rFonts w:ascii="Times New Roman" w:hAnsi="Times New Roman" w:cs="Times New Roman"/>
          <w:b/>
          <w:bCs/>
          <w:lang w:val="en-US"/>
        </w:rPr>
        <w:t>Rachmawati</w:t>
      </w:r>
      <w:proofErr w:type="spellEnd"/>
      <w:r w:rsidRPr="00EA65E7">
        <w:rPr>
          <w:rFonts w:ascii="Times New Roman" w:hAnsi="Times New Roman" w:cs="Times New Roman"/>
          <w:lang w:val="en-US"/>
        </w:rPr>
        <w:t xml:space="preserve"> ,</w:t>
      </w:r>
      <w:proofErr w:type="spellStart"/>
      <w:r w:rsidRPr="00EA65E7">
        <w:rPr>
          <w:rFonts w:ascii="Times New Roman" w:hAnsi="Times New Roman" w:cs="Times New Roman"/>
          <w:i/>
          <w:iCs/>
          <w:lang w:val="en-US"/>
        </w:rPr>
        <w:t>Konflik</w:t>
      </w:r>
      <w:proofErr w:type="spellEnd"/>
      <w:proofErr w:type="gramEnd"/>
      <w:r w:rsidRPr="00EA65E7">
        <w:rPr>
          <w:rFonts w:ascii="Times New Roman" w:hAnsi="Times New Roman" w:cs="Times New Roman"/>
          <w:i/>
          <w:iCs/>
          <w:lang w:val="en-US"/>
        </w:rPr>
        <w:t xml:space="preserve"> </w:t>
      </w:r>
      <w:proofErr w:type="spellStart"/>
      <w:r w:rsidRPr="00EA65E7">
        <w:rPr>
          <w:rFonts w:ascii="Times New Roman" w:hAnsi="Times New Roman" w:cs="Times New Roman"/>
          <w:i/>
          <w:iCs/>
          <w:lang w:val="en-US"/>
        </w:rPr>
        <w:t>Nduga</w:t>
      </w:r>
      <w:proofErr w:type="spellEnd"/>
      <w:r w:rsidRPr="00EA65E7">
        <w:rPr>
          <w:rFonts w:ascii="Times New Roman" w:hAnsi="Times New Roman" w:cs="Times New Roman"/>
          <w:i/>
          <w:iCs/>
          <w:lang w:val="en-US"/>
        </w:rPr>
        <w:t xml:space="preserve"> Papua Korban </w:t>
      </w:r>
      <w:proofErr w:type="spellStart"/>
      <w:r w:rsidRPr="00EA65E7">
        <w:rPr>
          <w:rFonts w:ascii="Times New Roman" w:hAnsi="Times New Roman" w:cs="Times New Roman"/>
          <w:i/>
          <w:iCs/>
          <w:lang w:val="en-US"/>
        </w:rPr>
        <w:t>Berjatuhan</w:t>
      </w:r>
      <w:proofErr w:type="spellEnd"/>
      <w:r w:rsidRPr="00EA65E7">
        <w:rPr>
          <w:rFonts w:ascii="Times New Roman" w:hAnsi="Times New Roman" w:cs="Times New Roman"/>
          <w:i/>
          <w:iCs/>
          <w:lang w:val="en-US"/>
        </w:rPr>
        <w:t xml:space="preserve"> dan </w:t>
      </w:r>
      <w:proofErr w:type="spellStart"/>
      <w:r w:rsidRPr="00EA65E7">
        <w:rPr>
          <w:rFonts w:ascii="Times New Roman" w:hAnsi="Times New Roman" w:cs="Times New Roman"/>
          <w:i/>
          <w:iCs/>
          <w:lang w:val="en-US"/>
        </w:rPr>
        <w:t>Demonstrasi</w:t>
      </w:r>
      <w:proofErr w:type="spellEnd"/>
      <w:r w:rsidRPr="00EA65E7">
        <w:rPr>
          <w:rFonts w:ascii="Times New Roman" w:hAnsi="Times New Roman" w:cs="Times New Roman"/>
          <w:i/>
          <w:iCs/>
          <w:lang w:val="en-US"/>
        </w:rPr>
        <w:t xml:space="preserve"> </w:t>
      </w:r>
      <w:proofErr w:type="spellStart"/>
      <w:r w:rsidRPr="00EA65E7">
        <w:rPr>
          <w:rFonts w:ascii="Times New Roman" w:hAnsi="Times New Roman" w:cs="Times New Roman"/>
          <w:i/>
          <w:iCs/>
          <w:lang w:val="en-US"/>
        </w:rPr>
        <w:t>Tuntut</w:t>
      </w:r>
      <w:proofErr w:type="spellEnd"/>
      <w:r w:rsidRPr="00EA65E7">
        <w:rPr>
          <w:rFonts w:ascii="Times New Roman" w:hAnsi="Times New Roman" w:cs="Times New Roman"/>
          <w:i/>
          <w:iCs/>
          <w:lang w:val="en-US"/>
        </w:rPr>
        <w:t xml:space="preserve"> </w:t>
      </w:r>
      <w:proofErr w:type="spellStart"/>
      <w:r w:rsidRPr="00EA65E7">
        <w:rPr>
          <w:rFonts w:ascii="Times New Roman" w:hAnsi="Times New Roman" w:cs="Times New Roman"/>
          <w:i/>
          <w:iCs/>
          <w:lang w:val="en-US"/>
        </w:rPr>
        <w:t>Keadilan</w:t>
      </w:r>
      <w:proofErr w:type="spellEnd"/>
      <w:r w:rsidRPr="00EA65E7">
        <w:rPr>
          <w:rFonts w:ascii="Times New Roman" w:hAnsi="Times New Roman" w:cs="Times New Roman"/>
          <w:lang w:val="en-US"/>
        </w:rPr>
        <w:t xml:space="preserve"> .www.regional.kompas.com, </w:t>
      </w:r>
      <w:proofErr w:type="spellStart"/>
      <w:r w:rsidRPr="00EA65E7">
        <w:rPr>
          <w:rFonts w:ascii="Times New Roman" w:hAnsi="Times New Roman" w:cs="Times New Roman"/>
          <w:lang w:val="en-US"/>
        </w:rPr>
        <w:t>tanggal</w:t>
      </w:r>
      <w:proofErr w:type="spellEnd"/>
      <w:r w:rsidRPr="00EA65E7">
        <w:rPr>
          <w:rFonts w:ascii="Times New Roman" w:hAnsi="Times New Roman" w:cs="Times New Roman"/>
          <w:lang w:val="en-US"/>
        </w:rPr>
        <w:t xml:space="preserve"> 9 </w:t>
      </w:r>
      <w:proofErr w:type="spellStart"/>
      <w:r w:rsidRPr="00EA65E7">
        <w:rPr>
          <w:rFonts w:ascii="Times New Roman" w:hAnsi="Times New Roman" w:cs="Times New Roman"/>
          <w:lang w:val="en-US"/>
        </w:rPr>
        <w:t>oktober</w:t>
      </w:r>
      <w:proofErr w:type="spellEnd"/>
      <w:r w:rsidRPr="00EA65E7">
        <w:rPr>
          <w:rFonts w:ascii="Times New Roman" w:hAnsi="Times New Roman" w:cs="Times New Roman"/>
          <w:lang w:val="en-US"/>
        </w:rPr>
        <w:t xml:space="preserve"> 2020</w:t>
      </w:r>
    </w:p>
  </w:footnote>
  <w:footnote w:id="3">
    <w:p w14:paraId="1F28FB14" w14:textId="2354F34C" w:rsidR="00BF2200" w:rsidRPr="00BF2200" w:rsidRDefault="00BF2200" w:rsidP="00034D03">
      <w:pPr>
        <w:pStyle w:val="FootnoteText"/>
        <w:ind w:firstLine="709"/>
        <w:jc w:val="both"/>
        <w:rPr>
          <w:lang w:val="en-US"/>
        </w:rPr>
      </w:pPr>
      <w:r>
        <w:rPr>
          <w:rStyle w:val="FootnoteReference"/>
        </w:rPr>
        <w:footnoteRef/>
      </w:r>
      <w:bookmarkStart w:id="2" w:name="_Hlk105584807"/>
      <w:r w:rsidRPr="00BF2200">
        <w:rPr>
          <w:rFonts w:ascii="Times New Roman" w:hAnsi="Times New Roman" w:cs="Times New Roman"/>
          <w:b/>
          <w:bCs/>
          <w:color w:val="2A2A2A"/>
          <w:shd w:val="clear" w:color="auto" w:fill="FFFFFF"/>
        </w:rPr>
        <w:t>Achmad Nasrudin Yahya</w:t>
      </w:r>
      <w:r>
        <w:rPr>
          <w:rFonts w:ascii="Times New Roman" w:hAnsi="Times New Roman" w:cs="Times New Roman"/>
          <w:b/>
          <w:bCs/>
          <w:i/>
          <w:iCs/>
          <w:color w:val="2A2A2A"/>
          <w:shd w:val="clear" w:color="auto" w:fill="FFFFFF"/>
          <w:lang w:val="en-US"/>
        </w:rPr>
        <w:t xml:space="preserve">, </w:t>
      </w:r>
      <w:r w:rsidRPr="00BF2200">
        <w:rPr>
          <w:rFonts w:ascii="Times New Roman" w:hAnsi="Times New Roman" w:cs="Times New Roman"/>
          <w:i/>
          <w:iCs/>
          <w:color w:val="2A2A2A"/>
          <w:shd w:val="clear" w:color="auto" w:fill="FFFFFF"/>
        </w:rPr>
        <w:t>Pelabelan KKB sebagai Teroris Dikhawatirkan Berdampak pada Warga Papua</w:t>
      </w:r>
      <w:r>
        <w:rPr>
          <w:rFonts w:ascii="Times New Roman" w:hAnsi="Times New Roman" w:cs="Times New Roman"/>
          <w:i/>
          <w:iCs/>
          <w:color w:val="2A2A2A"/>
          <w:shd w:val="clear" w:color="auto" w:fill="FFFFFF"/>
          <w:lang w:val="en-US"/>
        </w:rPr>
        <w:t>,</w:t>
      </w:r>
      <w:r w:rsidRPr="00BF2200">
        <w:t xml:space="preserve"> </w:t>
      </w:r>
      <w:hyperlink r:id="rId1" w:history="1">
        <w:r w:rsidRPr="00CF4E4E">
          <w:rPr>
            <w:rStyle w:val="Hyperlink"/>
            <w:rFonts w:ascii="Times New Roman" w:hAnsi="Times New Roman" w:cs="Times New Roman"/>
            <w:i/>
            <w:iCs/>
            <w:color w:val="auto"/>
            <w:lang w:val="en-US"/>
          </w:rPr>
          <w:t>www.</w:t>
        </w:r>
        <w:r w:rsidRPr="00CF4E4E">
          <w:rPr>
            <w:rStyle w:val="Hyperlink"/>
            <w:rFonts w:ascii="Times New Roman" w:hAnsi="Times New Roman" w:cs="Times New Roman"/>
            <w:i/>
            <w:iCs/>
            <w:color w:val="auto"/>
            <w:shd w:val="clear" w:color="auto" w:fill="FFFFFF"/>
            <w:lang w:val="en-US"/>
          </w:rPr>
          <w:t>nasional.kompas.com</w:t>
        </w:r>
      </w:hyperlink>
      <w:r w:rsidRPr="00BF2200">
        <w:rPr>
          <w:rFonts w:ascii="Times New Roman" w:hAnsi="Times New Roman" w:cs="Times New Roman"/>
          <w:i/>
          <w:iCs/>
          <w:color w:val="2A2A2A"/>
          <w:shd w:val="clear" w:color="auto" w:fill="FFFFFF"/>
          <w:lang w:val="en-US"/>
        </w:rPr>
        <w:t>,</w:t>
      </w:r>
      <w:r w:rsidRPr="00BF2200">
        <w:rPr>
          <w:rFonts w:ascii="Times New Roman" w:hAnsi="Times New Roman" w:cs="Times New Roman"/>
          <w:color w:val="2A2A2A"/>
          <w:shd w:val="clear" w:color="auto" w:fill="FFFFFF"/>
        </w:rPr>
        <w:t>2021</w:t>
      </w:r>
      <w:r w:rsidRPr="00BF2200">
        <w:rPr>
          <w:lang w:val="en-US"/>
        </w:rPr>
        <w:t xml:space="preserve"> </w:t>
      </w:r>
      <w:bookmarkEnd w:id="2"/>
    </w:p>
  </w:footnote>
  <w:footnote w:id="4">
    <w:p w14:paraId="2412C90A" w14:textId="67806535" w:rsidR="00304EDF" w:rsidRPr="00CF4E4E" w:rsidRDefault="00304EDF" w:rsidP="00034D03">
      <w:pPr>
        <w:pStyle w:val="FootnoteText"/>
        <w:ind w:firstLine="709"/>
        <w:jc w:val="both"/>
        <w:rPr>
          <w:rFonts w:ascii="Times New Roman" w:hAnsi="Times New Roman" w:cs="Times New Roman"/>
          <w:i/>
          <w:iCs/>
          <w:lang w:val="en-US"/>
        </w:rPr>
      </w:pPr>
      <w:r>
        <w:rPr>
          <w:rStyle w:val="FootnoteReference"/>
        </w:rPr>
        <w:footnoteRef/>
      </w:r>
      <w:r>
        <w:t xml:space="preserve"> </w:t>
      </w:r>
      <w:bookmarkStart w:id="3" w:name="_Hlk105585278"/>
      <w:r w:rsidR="00CF4E4E" w:rsidRPr="00BF2200">
        <w:rPr>
          <w:rFonts w:ascii="Times New Roman" w:hAnsi="Times New Roman" w:cs="Times New Roman"/>
          <w:b/>
          <w:bCs/>
          <w:color w:val="2A2A2A"/>
          <w:shd w:val="clear" w:color="auto" w:fill="FFFFFF"/>
        </w:rPr>
        <w:t>Achmad Nasrudin Yahya</w:t>
      </w:r>
      <w:r w:rsidR="00CF4E4E">
        <w:rPr>
          <w:rFonts w:ascii="Times New Roman" w:hAnsi="Times New Roman" w:cs="Times New Roman"/>
          <w:b/>
          <w:bCs/>
          <w:color w:val="2A2A2A"/>
          <w:shd w:val="clear" w:color="auto" w:fill="FFFFFF"/>
          <w:lang w:val="en-US"/>
        </w:rPr>
        <w:t xml:space="preserve">, </w:t>
      </w:r>
      <w:r w:rsidR="00CF4E4E" w:rsidRPr="00CF4E4E">
        <w:rPr>
          <w:rFonts w:ascii="Times New Roman" w:hAnsi="Times New Roman" w:cs="Times New Roman"/>
          <w:i/>
          <w:iCs/>
          <w:color w:val="2A2A2A"/>
          <w:shd w:val="clear" w:color="auto" w:fill="FFFFFF"/>
        </w:rPr>
        <w:t>KKB di Papua Dikategorikan sebagai Teroris, Pemerintah Minta Aparat Keamanan Bertindak Tegas</w:t>
      </w:r>
      <w:r w:rsidR="00CF4E4E">
        <w:rPr>
          <w:rFonts w:ascii="Times New Roman" w:hAnsi="Times New Roman" w:cs="Times New Roman"/>
          <w:i/>
          <w:iCs/>
          <w:lang w:val="en-US"/>
        </w:rPr>
        <w:t xml:space="preserve">, </w:t>
      </w:r>
      <w:hyperlink r:id="rId2" w:history="1">
        <w:r w:rsidR="00CF4E4E" w:rsidRPr="00CF4E4E">
          <w:rPr>
            <w:rStyle w:val="Hyperlink"/>
            <w:rFonts w:ascii="Times New Roman" w:hAnsi="Times New Roman" w:cs="Times New Roman"/>
            <w:i/>
            <w:iCs/>
            <w:color w:val="auto"/>
            <w:lang w:val="en-US"/>
          </w:rPr>
          <w:t>www.</w:t>
        </w:r>
        <w:r w:rsidR="00CF4E4E" w:rsidRPr="00CF4E4E">
          <w:rPr>
            <w:rStyle w:val="Hyperlink"/>
            <w:rFonts w:ascii="Times New Roman" w:hAnsi="Times New Roman" w:cs="Times New Roman"/>
            <w:i/>
            <w:iCs/>
            <w:color w:val="auto"/>
            <w:shd w:val="clear" w:color="auto" w:fill="FFFFFF"/>
            <w:lang w:val="en-US"/>
          </w:rPr>
          <w:t>nasional.kompas.com</w:t>
        </w:r>
      </w:hyperlink>
      <w:r w:rsidR="00CF4E4E">
        <w:rPr>
          <w:rFonts w:ascii="Times New Roman" w:hAnsi="Times New Roman" w:cs="Times New Roman"/>
          <w:i/>
          <w:iCs/>
          <w:lang w:val="en-US"/>
        </w:rPr>
        <w:t>, 2021</w:t>
      </w:r>
      <w:bookmarkEnd w:id="3"/>
    </w:p>
  </w:footnote>
  <w:footnote w:id="5">
    <w:p w14:paraId="52FF545F" w14:textId="2854A06C" w:rsidR="0065031E" w:rsidRPr="0065031E" w:rsidRDefault="00D17B8C" w:rsidP="0065031E">
      <w:pPr>
        <w:pStyle w:val="FootnoteText"/>
        <w:ind w:firstLine="709"/>
        <w:jc w:val="both"/>
        <w:rPr>
          <w:rFonts w:ascii="Times New Roman" w:hAnsi="Times New Roman" w:cs="Times New Roman"/>
          <w:lang w:val="en-US"/>
        </w:rPr>
      </w:pPr>
      <w:r w:rsidRPr="00EA65E7">
        <w:rPr>
          <w:rStyle w:val="FootnoteReference"/>
          <w:rFonts w:ascii="Times New Roman" w:hAnsi="Times New Roman" w:cs="Times New Roman"/>
        </w:rPr>
        <w:footnoteRef/>
      </w:r>
      <w:r w:rsidRPr="00EA65E7">
        <w:rPr>
          <w:rFonts w:ascii="Times New Roman" w:hAnsi="Times New Roman" w:cs="Times New Roman"/>
          <w:lang w:val="en-US"/>
        </w:rPr>
        <w:t xml:space="preserve"> </w:t>
      </w:r>
      <w:r w:rsidRPr="00EA65E7">
        <w:rPr>
          <w:rFonts w:ascii="Times New Roman" w:hAnsi="Times New Roman" w:cs="Times New Roman"/>
          <w:b/>
          <w:bCs/>
        </w:rPr>
        <w:t>Oman Sukmana</w:t>
      </w:r>
      <w:r w:rsidRPr="00EA65E7">
        <w:rPr>
          <w:rFonts w:ascii="Times New Roman" w:hAnsi="Times New Roman" w:cs="Times New Roman"/>
        </w:rPr>
        <w:t xml:space="preserve">, </w:t>
      </w:r>
      <w:r w:rsidRPr="00EA65E7">
        <w:rPr>
          <w:rFonts w:ascii="Times New Roman" w:hAnsi="Times New Roman" w:cs="Times New Roman"/>
          <w:i/>
          <w:iCs/>
        </w:rPr>
        <w:t>‘Konsep dan Desain Negara Kesejahteraan</w:t>
      </w:r>
      <w:r w:rsidR="00387347" w:rsidRPr="00EA65E7">
        <w:rPr>
          <w:rFonts w:ascii="Times New Roman" w:hAnsi="Times New Roman" w:cs="Times New Roman"/>
          <w:i/>
          <w:iCs/>
          <w:lang w:val="en-US"/>
        </w:rPr>
        <w:t xml:space="preserve">, </w:t>
      </w:r>
      <w:r w:rsidR="00387347" w:rsidRPr="00EA65E7">
        <w:rPr>
          <w:rFonts w:ascii="Times New Roman" w:hAnsi="Times New Roman" w:cs="Times New Roman"/>
          <w:lang w:val="en-US"/>
        </w:rPr>
        <w:t xml:space="preserve">2016, </w:t>
      </w:r>
      <w:r w:rsidRPr="00EA65E7">
        <w:rPr>
          <w:rFonts w:ascii="Times New Roman" w:hAnsi="Times New Roman" w:cs="Times New Roman"/>
        </w:rPr>
        <w:t>Jurnal Sospol</w:t>
      </w:r>
      <w:r w:rsidR="00113B42">
        <w:rPr>
          <w:rFonts w:ascii="Times New Roman" w:hAnsi="Times New Roman" w:cs="Times New Roman"/>
          <w:lang w:val="en-US"/>
        </w:rPr>
        <w:t>, vol 2</w:t>
      </w:r>
    </w:p>
    <w:p w14:paraId="3E08A90E" w14:textId="08F44E7D" w:rsidR="00D17B8C" w:rsidRPr="00EA65E7" w:rsidRDefault="00D17B8C" w:rsidP="00034D03">
      <w:pPr>
        <w:pStyle w:val="FootnoteText"/>
        <w:ind w:firstLine="709"/>
        <w:jc w:val="both"/>
        <w:rPr>
          <w:rFonts w:ascii="Times New Roman" w:hAnsi="Times New Roman" w:cs="Times New Roman"/>
          <w:lang w:val="en-US"/>
        </w:rPr>
      </w:pPr>
    </w:p>
  </w:footnote>
  <w:footnote w:id="6">
    <w:p w14:paraId="52191AD2" w14:textId="03B20D3B" w:rsidR="001E5EE5" w:rsidRPr="001E5EE5" w:rsidRDefault="001E5EE5" w:rsidP="00034D03">
      <w:pPr>
        <w:pStyle w:val="FootnoteText"/>
        <w:ind w:firstLine="709"/>
        <w:jc w:val="both"/>
        <w:rPr>
          <w:lang w:val="en-US"/>
        </w:rPr>
      </w:pPr>
      <w:r>
        <w:rPr>
          <w:rStyle w:val="FootnoteReference"/>
        </w:rPr>
        <w:footnoteRef/>
      </w:r>
      <w:r>
        <w:t xml:space="preserve"> </w:t>
      </w:r>
      <w:r w:rsidRPr="00615D54">
        <w:rPr>
          <w:rFonts w:ascii="Times New Roman" w:hAnsi="Times New Roman" w:cs="Times New Roman"/>
          <w:b/>
          <w:bCs/>
          <w:lang w:val="en-US"/>
        </w:rPr>
        <w:t>Yuni Wonda</w:t>
      </w:r>
      <w:r w:rsidRPr="00615D54">
        <w:rPr>
          <w:rFonts w:ascii="Times New Roman" w:hAnsi="Times New Roman" w:cs="Times New Roman"/>
          <w:lang w:val="en-US"/>
        </w:rPr>
        <w:t xml:space="preserve">, </w:t>
      </w:r>
      <w:proofErr w:type="spellStart"/>
      <w:r w:rsidRPr="00615D54">
        <w:rPr>
          <w:rFonts w:ascii="Times New Roman" w:hAnsi="Times New Roman" w:cs="Times New Roman"/>
          <w:i/>
          <w:iCs/>
          <w:lang w:val="en-US"/>
        </w:rPr>
        <w:t>Damai</w:t>
      </w:r>
      <w:proofErr w:type="spellEnd"/>
      <w:r w:rsidRPr="00615D54">
        <w:rPr>
          <w:rFonts w:ascii="Times New Roman" w:hAnsi="Times New Roman" w:cs="Times New Roman"/>
          <w:i/>
          <w:iCs/>
          <w:lang w:val="en-US"/>
        </w:rPr>
        <w:t xml:space="preserve"> di </w:t>
      </w:r>
      <w:proofErr w:type="spellStart"/>
      <w:r w:rsidRPr="00615D54">
        <w:rPr>
          <w:rFonts w:ascii="Times New Roman" w:hAnsi="Times New Roman" w:cs="Times New Roman"/>
          <w:i/>
          <w:iCs/>
          <w:lang w:val="en-US"/>
        </w:rPr>
        <w:t>antara</w:t>
      </w:r>
      <w:proofErr w:type="spellEnd"/>
      <w:r w:rsidRPr="00615D54">
        <w:rPr>
          <w:rFonts w:ascii="Times New Roman" w:hAnsi="Times New Roman" w:cs="Times New Roman"/>
          <w:i/>
          <w:iCs/>
          <w:lang w:val="en-US"/>
        </w:rPr>
        <w:t xml:space="preserve"> </w:t>
      </w:r>
      <w:proofErr w:type="spellStart"/>
      <w:r w:rsidRPr="00615D54">
        <w:rPr>
          <w:rFonts w:ascii="Times New Roman" w:hAnsi="Times New Roman" w:cs="Times New Roman"/>
          <w:i/>
          <w:iCs/>
          <w:lang w:val="en-US"/>
        </w:rPr>
        <w:t>pusaran</w:t>
      </w:r>
      <w:proofErr w:type="spellEnd"/>
      <w:r w:rsidRPr="00615D54">
        <w:rPr>
          <w:rFonts w:ascii="Times New Roman" w:hAnsi="Times New Roman" w:cs="Times New Roman"/>
          <w:i/>
          <w:iCs/>
          <w:lang w:val="en-US"/>
        </w:rPr>
        <w:t xml:space="preserve"> </w:t>
      </w:r>
      <w:proofErr w:type="spellStart"/>
      <w:r w:rsidRPr="00615D54">
        <w:rPr>
          <w:rFonts w:ascii="Times New Roman" w:hAnsi="Times New Roman" w:cs="Times New Roman"/>
          <w:i/>
          <w:iCs/>
          <w:lang w:val="en-US"/>
        </w:rPr>
        <w:t>konflik</w:t>
      </w:r>
      <w:proofErr w:type="spellEnd"/>
      <w:r w:rsidRPr="00615D54">
        <w:rPr>
          <w:rFonts w:ascii="Times New Roman" w:hAnsi="Times New Roman" w:cs="Times New Roman"/>
          <w:i/>
          <w:iCs/>
          <w:lang w:val="en-US"/>
        </w:rPr>
        <w:t xml:space="preserve"> </w:t>
      </w:r>
      <w:proofErr w:type="spellStart"/>
      <w:r w:rsidRPr="00615D54">
        <w:rPr>
          <w:rFonts w:ascii="Times New Roman" w:hAnsi="Times New Roman" w:cs="Times New Roman"/>
          <w:i/>
          <w:iCs/>
          <w:lang w:val="en-US"/>
        </w:rPr>
        <w:t>papua</w:t>
      </w:r>
      <w:proofErr w:type="spellEnd"/>
      <w:r w:rsidRPr="00615D54">
        <w:rPr>
          <w:rFonts w:ascii="Times New Roman" w:hAnsi="Times New Roman" w:cs="Times New Roman"/>
          <w:lang w:val="en-US"/>
        </w:rPr>
        <w:t xml:space="preserve">, </w:t>
      </w:r>
      <w:proofErr w:type="spellStart"/>
      <w:r w:rsidRPr="00615D54">
        <w:rPr>
          <w:rFonts w:ascii="Times New Roman" w:hAnsi="Times New Roman" w:cs="Times New Roman"/>
          <w:lang w:val="en-US"/>
        </w:rPr>
        <w:t>Rayyana</w:t>
      </w:r>
      <w:proofErr w:type="spellEnd"/>
      <w:r w:rsidRPr="00615D54">
        <w:rPr>
          <w:rFonts w:ascii="Times New Roman" w:hAnsi="Times New Roman" w:cs="Times New Roman"/>
          <w:lang w:val="en-US"/>
        </w:rPr>
        <w:t xml:space="preserve"> </w:t>
      </w:r>
      <w:proofErr w:type="spellStart"/>
      <w:r w:rsidRPr="00615D54">
        <w:rPr>
          <w:rFonts w:ascii="Times New Roman" w:hAnsi="Times New Roman" w:cs="Times New Roman"/>
          <w:lang w:val="en-US"/>
        </w:rPr>
        <w:t>komunikasindo</w:t>
      </w:r>
      <w:proofErr w:type="spellEnd"/>
      <w:r w:rsidRPr="00615D54">
        <w:rPr>
          <w:rFonts w:ascii="Times New Roman" w:hAnsi="Times New Roman" w:cs="Times New Roman"/>
          <w:lang w:val="en-US"/>
        </w:rPr>
        <w:t xml:space="preserve"> 2022</w:t>
      </w:r>
    </w:p>
  </w:footnote>
  <w:footnote w:id="7">
    <w:p w14:paraId="28EB1310" w14:textId="77777777" w:rsidR="00C72CA9" w:rsidRPr="00615D54" w:rsidRDefault="001E5EE5" w:rsidP="00034D03">
      <w:pPr>
        <w:pStyle w:val="FootnoteText"/>
        <w:ind w:left="720" w:firstLine="709"/>
        <w:jc w:val="both"/>
        <w:rPr>
          <w:rFonts w:ascii="Times New Roman" w:hAnsi="Times New Roman" w:cs="Times New Roman"/>
          <w:i/>
          <w:iCs/>
          <w:lang w:val="en-US"/>
        </w:rPr>
      </w:pPr>
      <w:r>
        <w:rPr>
          <w:rStyle w:val="FootnoteReference"/>
        </w:rPr>
        <w:footnoteRef/>
      </w:r>
      <w:r>
        <w:t xml:space="preserve"> </w:t>
      </w:r>
      <w:proofErr w:type="spellStart"/>
      <w:proofErr w:type="gramStart"/>
      <w:r w:rsidRPr="00615D54">
        <w:rPr>
          <w:rFonts w:ascii="Times New Roman" w:hAnsi="Times New Roman" w:cs="Times New Roman"/>
          <w:b/>
          <w:bCs/>
          <w:lang w:val="en-US"/>
        </w:rPr>
        <w:t>Dr.A</w:t>
      </w:r>
      <w:r w:rsidR="00C34FD7" w:rsidRPr="00615D54">
        <w:rPr>
          <w:rFonts w:ascii="Times New Roman" w:hAnsi="Times New Roman" w:cs="Times New Roman"/>
          <w:b/>
          <w:bCs/>
          <w:lang w:val="en-US"/>
        </w:rPr>
        <w:t>rief</w:t>
      </w:r>
      <w:proofErr w:type="spellEnd"/>
      <w:proofErr w:type="gramEnd"/>
      <w:r w:rsidR="00C34FD7" w:rsidRPr="00615D54">
        <w:rPr>
          <w:rFonts w:ascii="Times New Roman" w:hAnsi="Times New Roman" w:cs="Times New Roman"/>
          <w:b/>
          <w:bCs/>
          <w:lang w:val="en-US"/>
        </w:rPr>
        <w:t xml:space="preserve"> Fahmi </w:t>
      </w:r>
      <w:proofErr w:type="spellStart"/>
      <w:r w:rsidR="00C34FD7" w:rsidRPr="00615D54">
        <w:rPr>
          <w:rFonts w:ascii="Times New Roman" w:hAnsi="Times New Roman" w:cs="Times New Roman"/>
          <w:b/>
          <w:bCs/>
          <w:lang w:val="en-US"/>
        </w:rPr>
        <w:t>Lubis,SE.,SH.,MH</w:t>
      </w:r>
      <w:proofErr w:type="spellEnd"/>
      <w:r w:rsidR="00C34FD7" w:rsidRPr="00615D54">
        <w:rPr>
          <w:rFonts w:ascii="Times New Roman" w:hAnsi="Times New Roman" w:cs="Times New Roman"/>
          <w:lang w:val="en-US"/>
        </w:rPr>
        <w:t xml:space="preserve">. </w:t>
      </w:r>
      <w:proofErr w:type="gramStart"/>
      <w:r w:rsidR="00C34FD7" w:rsidRPr="00615D54">
        <w:rPr>
          <w:rFonts w:ascii="Times New Roman" w:hAnsi="Times New Roman" w:cs="Times New Roman"/>
          <w:lang w:val="en-US"/>
        </w:rPr>
        <w:t>,</w:t>
      </w:r>
      <w:r w:rsidR="00C34FD7" w:rsidRPr="00615D54">
        <w:rPr>
          <w:rFonts w:ascii="Times New Roman" w:hAnsi="Times New Roman" w:cs="Times New Roman"/>
          <w:i/>
          <w:iCs/>
          <w:lang w:val="en-US"/>
        </w:rPr>
        <w:t>Hukum</w:t>
      </w:r>
      <w:proofErr w:type="gramEnd"/>
      <w:r w:rsidR="00C34FD7" w:rsidRPr="00615D54">
        <w:rPr>
          <w:rFonts w:ascii="Times New Roman" w:hAnsi="Times New Roman" w:cs="Times New Roman"/>
          <w:i/>
          <w:iCs/>
          <w:lang w:val="en-US"/>
        </w:rPr>
        <w:t xml:space="preserve"> </w:t>
      </w:r>
      <w:proofErr w:type="spellStart"/>
      <w:r w:rsidR="00C34FD7" w:rsidRPr="00615D54">
        <w:rPr>
          <w:rFonts w:ascii="Times New Roman" w:hAnsi="Times New Roman" w:cs="Times New Roman"/>
          <w:i/>
          <w:iCs/>
          <w:lang w:val="en-US"/>
        </w:rPr>
        <w:t>operasional</w:t>
      </w:r>
      <w:proofErr w:type="spellEnd"/>
      <w:r w:rsidR="00C34FD7" w:rsidRPr="00615D54">
        <w:rPr>
          <w:rFonts w:ascii="Times New Roman" w:hAnsi="Times New Roman" w:cs="Times New Roman"/>
          <w:i/>
          <w:iCs/>
          <w:lang w:val="en-US"/>
        </w:rPr>
        <w:t xml:space="preserve"> </w:t>
      </w:r>
      <w:proofErr w:type="spellStart"/>
      <w:r w:rsidR="00C34FD7" w:rsidRPr="00615D54">
        <w:rPr>
          <w:rFonts w:ascii="Times New Roman" w:hAnsi="Times New Roman" w:cs="Times New Roman"/>
          <w:i/>
          <w:iCs/>
          <w:lang w:val="en-US"/>
        </w:rPr>
        <w:t>dalam</w:t>
      </w:r>
      <w:proofErr w:type="spellEnd"/>
      <w:r w:rsidR="00C34FD7" w:rsidRPr="00615D54">
        <w:rPr>
          <w:rFonts w:ascii="Times New Roman" w:hAnsi="Times New Roman" w:cs="Times New Roman"/>
          <w:i/>
          <w:iCs/>
          <w:lang w:val="en-US"/>
        </w:rPr>
        <w:t xml:space="preserve"> strategi </w:t>
      </w:r>
      <w:proofErr w:type="spellStart"/>
      <w:r w:rsidR="00C34FD7" w:rsidRPr="00615D54">
        <w:rPr>
          <w:rFonts w:ascii="Times New Roman" w:hAnsi="Times New Roman" w:cs="Times New Roman"/>
          <w:i/>
          <w:iCs/>
          <w:lang w:val="en-US"/>
        </w:rPr>
        <w:t>perang</w:t>
      </w:r>
      <w:proofErr w:type="spellEnd"/>
      <w:r w:rsidR="00C34FD7" w:rsidRPr="00615D54">
        <w:rPr>
          <w:rFonts w:ascii="Times New Roman" w:hAnsi="Times New Roman" w:cs="Times New Roman"/>
          <w:i/>
          <w:iCs/>
          <w:lang w:val="en-US"/>
        </w:rPr>
        <w:t xml:space="preserve"> dan</w:t>
      </w:r>
      <w:r w:rsidR="00C72CA9" w:rsidRPr="00615D54">
        <w:rPr>
          <w:rFonts w:ascii="Times New Roman" w:hAnsi="Times New Roman" w:cs="Times New Roman"/>
          <w:i/>
          <w:iCs/>
          <w:lang w:val="en-US"/>
        </w:rPr>
        <w:t xml:space="preserve"> </w:t>
      </w:r>
    </w:p>
    <w:p w14:paraId="09103389" w14:textId="5B535F8E" w:rsidR="001E5EE5" w:rsidRPr="00C34FD7" w:rsidRDefault="00C34FD7" w:rsidP="00034D03">
      <w:pPr>
        <w:pStyle w:val="FootnoteText"/>
        <w:ind w:firstLine="709"/>
        <w:jc w:val="both"/>
        <w:rPr>
          <w:lang w:val="en-US"/>
        </w:rPr>
      </w:pPr>
      <w:proofErr w:type="spellStart"/>
      <w:r w:rsidRPr="00615D54">
        <w:rPr>
          <w:rFonts w:ascii="Times New Roman" w:hAnsi="Times New Roman" w:cs="Times New Roman"/>
          <w:i/>
          <w:iCs/>
          <w:lang w:val="en-US"/>
        </w:rPr>
        <w:t>militer</w:t>
      </w:r>
      <w:proofErr w:type="spellEnd"/>
      <w:r w:rsidRPr="00615D54">
        <w:rPr>
          <w:rFonts w:ascii="Times New Roman" w:hAnsi="Times New Roman" w:cs="Times New Roman"/>
          <w:i/>
          <w:iCs/>
          <w:lang w:val="en-US"/>
        </w:rPr>
        <w:t xml:space="preserve"> </w:t>
      </w:r>
      <w:proofErr w:type="spellStart"/>
      <w:r w:rsidRPr="00615D54">
        <w:rPr>
          <w:rFonts w:ascii="Times New Roman" w:hAnsi="Times New Roman" w:cs="Times New Roman"/>
          <w:i/>
          <w:iCs/>
          <w:lang w:val="en-US"/>
        </w:rPr>
        <w:t>dalam</w:t>
      </w:r>
      <w:proofErr w:type="spellEnd"/>
      <w:r w:rsidRPr="00615D54">
        <w:rPr>
          <w:rFonts w:ascii="Times New Roman" w:hAnsi="Times New Roman" w:cs="Times New Roman"/>
          <w:i/>
          <w:iCs/>
          <w:lang w:val="en-US"/>
        </w:rPr>
        <w:t xml:space="preserve"> </w:t>
      </w:r>
      <w:proofErr w:type="spellStart"/>
      <w:proofErr w:type="gramStart"/>
      <w:r w:rsidRPr="00615D54">
        <w:rPr>
          <w:rFonts w:ascii="Times New Roman" w:hAnsi="Times New Roman" w:cs="Times New Roman"/>
          <w:i/>
          <w:iCs/>
          <w:lang w:val="en-US"/>
        </w:rPr>
        <w:t>operasi</w:t>
      </w:r>
      <w:proofErr w:type="spellEnd"/>
      <w:r w:rsidRPr="00615D54">
        <w:rPr>
          <w:rFonts w:ascii="Times New Roman" w:hAnsi="Times New Roman" w:cs="Times New Roman"/>
          <w:i/>
          <w:iCs/>
          <w:lang w:val="en-US"/>
        </w:rPr>
        <w:t>(</w:t>
      </w:r>
      <w:proofErr w:type="spellStart"/>
      <w:proofErr w:type="gramEnd"/>
      <w:r w:rsidRPr="00615D54">
        <w:rPr>
          <w:rFonts w:ascii="Times New Roman" w:hAnsi="Times New Roman" w:cs="Times New Roman"/>
          <w:i/>
          <w:iCs/>
          <w:lang w:val="en-US"/>
        </w:rPr>
        <w:t>kesiapan</w:t>
      </w:r>
      <w:proofErr w:type="spellEnd"/>
      <w:r w:rsidRPr="00615D54">
        <w:rPr>
          <w:rFonts w:ascii="Times New Roman" w:hAnsi="Times New Roman" w:cs="Times New Roman"/>
          <w:i/>
          <w:iCs/>
          <w:lang w:val="en-US"/>
        </w:rPr>
        <w:t xml:space="preserve"> </w:t>
      </w:r>
      <w:proofErr w:type="spellStart"/>
      <w:r w:rsidRPr="00615D54">
        <w:rPr>
          <w:rFonts w:ascii="Times New Roman" w:hAnsi="Times New Roman" w:cs="Times New Roman"/>
          <w:i/>
          <w:iCs/>
          <w:lang w:val="en-US"/>
        </w:rPr>
        <w:t>perwira</w:t>
      </w:r>
      <w:proofErr w:type="spellEnd"/>
      <w:r w:rsidRPr="00615D54">
        <w:rPr>
          <w:rFonts w:ascii="Times New Roman" w:hAnsi="Times New Roman" w:cs="Times New Roman"/>
          <w:i/>
          <w:iCs/>
          <w:lang w:val="en-US"/>
        </w:rPr>
        <w:t xml:space="preserve"> </w:t>
      </w:r>
      <w:proofErr w:type="spellStart"/>
      <w:r w:rsidRPr="00615D54">
        <w:rPr>
          <w:rFonts w:ascii="Times New Roman" w:hAnsi="Times New Roman" w:cs="Times New Roman"/>
          <w:i/>
          <w:iCs/>
          <w:lang w:val="en-US"/>
        </w:rPr>
        <w:t>hukum</w:t>
      </w:r>
      <w:proofErr w:type="spellEnd"/>
      <w:r w:rsidRPr="00615D54">
        <w:rPr>
          <w:rFonts w:ascii="Times New Roman" w:hAnsi="Times New Roman" w:cs="Times New Roman"/>
          <w:i/>
          <w:iCs/>
          <w:lang w:val="en-US"/>
        </w:rPr>
        <w:t xml:space="preserve"> </w:t>
      </w:r>
      <w:proofErr w:type="spellStart"/>
      <w:r w:rsidRPr="00615D54">
        <w:rPr>
          <w:rFonts w:ascii="Times New Roman" w:hAnsi="Times New Roman" w:cs="Times New Roman"/>
          <w:i/>
          <w:iCs/>
          <w:lang w:val="en-US"/>
        </w:rPr>
        <w:t>tni</w:t>
      </w:r>
      <w:proofErr w:type="spellEnd"/>
      <w:r w:rsidRPr="00615D54">
        <w:rPr>
          <w:rFonts w:ascii="Times New Roman" w:hAnsi="Times New Roman" w:cs="Times New Roman"/>
          <w:i/>
          <w:iCs/>
          <w:lang w:val="en-US"/>
        </w:rPr>
        <w:t xml:space="preserve"> </w:t>
      </w:r>
      <w:proofErr w:type="spellStart"/>
      <w:r w:rsidRPr="00615D54">
        <w:rPr>
          <w:rFonts w:ascii="Times New Roman" w:hAnsi="Times New Roman" w:cs="Times New Roman"/>
          <w:i/>
          <w:iCs/>
          <w:lang w:val="en-US"/>
        </w:rPr>
        <w:t>ad</w:t>
      </w:r>
      <w:proofErr w:type="spellEnd"/>
      <w:r w:rsidRPr="00615D54">
        <w:rPr>
          <w:rFonts w:ascii="Times New Roman" w:hAnsi="Times New Roman" w:cs="Times New Roman"/>
          <w:i/>
          <w:iCs/>
          <w:lang w:val="en-US"/>
        </w:rPr>
        <w:t xml:space="preserve"> </w:t>
      </w:r>
      <w:proofErr w:type="spellStart"/>
      <w:r w:rsidRPr="00615D54">
        <w:rPr>
          <w:rFonts w:ascii="Times New Roman" w:hAnsi="Times New Roman" w:cs="Times New Roman"/>
          <w:i/>
          <w:iCs/>
          <w:lang w:val="en-US"/>
        </w:rPr>
        <w:t>dalam</w:t>
      </w:r>
      <w:proofErr w:type="spellEnd"/>
      <w:r w:rsidRPr="00615D54">
        <w:rPr>
          <w:rFonts w:ascii="Times New Roman" w:hAnsi="Times New Roman" w:cs="Times New Roman"/>
          <w:i/>
          <w:iCs/>
          <w:lang w:val="en-US"/>
        </w:rPr>
        <w:t xml:space="preserve"> </w:t>
      </w:r>
      <w:proofErr w:type="spellStart"/>
      <w:r w:rsidRPr="00615D54">
        <w:rPr>
          <w:rFonts w:ascii="Times New Roman" w:hAnsi="Times New Roman" w:cs="Times New Roman"/>
          <w:i/>
          <w:iCs/>
          <w:lang w:val="en-US"/>
        </w:rPr>
        <w:t>doktrin</w:t>
      </w:r>
      <w:proofErr w:type="spellEnd"/>
      <w:r w:rsidRPr="00615D54">
        <w:rPr>
          <w:rFonts w:ascii="Times New Roman" w:hAnsi="Times New Roman" w:cs="Times New Roman"/>
          <w:i/>
          <w:iCs/>
          <w:lang w:val="en-US"/>
        </w:rPr>
        <w:t xml:space="preserve"> </w:t>
      </w:r>
      <w:proofErr w:type="spellStart"/>
      <w:r w:rsidRPr="00615D54">
        <w:rPr>
          <w:rFonts w:ascii="Times New Roman" w:hAnsi="Times New Roman" w:cs="Times New Roman"/>
          <w:i/>
          <w:iCs/>
          <w:lang w:val="en-US"/>
        </w:rPr>
        <w:t>hukum</w:t>
      </w:r>
      <w:proofErr w:type="spellEnd"/>
      <w:r w:rsidRPr="00615D54">
        <w:rPr>
          <w:rFonts w:ascii="Times New Roman" w:hAnsi="Times New Roman" w:cs="Times New Roman"/>
          <w:i/>
          <w:iCs/>
          <w:lang w:val="en-US"/>
        </w:rPr>
        <w:t xml:space="preserve"> </w:t>
      </w:r>
      <w:proofErr w:type="spellStart"/>
      <w:r w:rsidRPr="00615D54">
        <w:rPr>
          <w:rFonts w:ascii="Times New Roman" w:hAnsi="Times New Roman" w:cs="Times New Roman"/>
          <w:i/>
          <w:iCs/>
          <w:lang w:val="en-US"/>
        </w:rPr>
        <w:t>operasional</w:t>
      </w:r>
      <w:proofErr w:type="spellEnd"/>
      <w:r w:rsidRPr="00615D54">
        <w:rPr>
          <w:rFonts w:ascii="Times New Roman" w:hAnsi="Times New Roman" w:cs="Times New Roman"/>
          <w:lang w:val="en-US"/>
        </w:rPr>
        <w:t>,</w:t>
      </w:r>
      <w:r w:rsidR="00C72CA9" w:rsidRPr="00615D54">
        <w:rPr>
          <w:rFonts w:ascii="Times New Roman" w:hAnsi="Times New Roman" w:cs="Times New Roman"/>
          <w:lang w:val="en-US"/>
        </w:rPr>
        <w:t xml:space="preserve"> </w:t>
      </w:r>
      <w:proofErr w:type="spellStart"/>
      <w:r w:rsidRPr="00615D54">
        <w:rPr>
          <w:rFonts w:ascii="Times New Roman" w:hAnsi="Times New Roman" w:cs="Times New Roman"/>
          <w:lang w:val="en-US"/>
        </w:rPr>
        <w:t>Penerbit</w:t>
      </w:r>
      <w:proofErr w:type="spellEnd"/>
      <w:r w:rsidRPr="00615D54">
        <w:rPr>
          <w:rFonts w:ascii="Times New Roman" w:hAnsi="Times New Roman" w:cs="Times New Roman"/>
          <w:lang w:val="en-US"/>
        </w:rPr>
        <w:t xml:space="preserve"> </w:t>
      </w:r>
      <w:proofErr w:type="spellStart"/>
      <w:r w:rsidRPr="00615D54">
        <w:rPr>
          <w:rFonts w:ascii="Times New Roman" w:hAnsi="Times New Roman" w:cs="Times New Roman"/>
          <w:lang w:val="en-US"/>
        </w:rPr>
        <w:t>kiara</w:t>
      </w:r>
      <w:proofErr w:type="spellEnd"/>
      <w:r w:rsidRPr="00615D54">
        <w:rPr>
          <w:rFonts w:ascii="Times New Roman" w:hAnsi="Times New Roman" w:cs="Times New Roman"/>
          <w:lang w:val="en-US"/>
        </w:rPr>
        <w:t xml:space="preserve"> media 10 November 2022</w:t>
      </w:r>
    </w:p>
  </w:footnote>
  <w:footnote w:id="8">
    <w:p w14:paraId="539BFEE6" w14:textId="29B60DEF" w:rsidR="00C72CA9" w:rsidRPr="00C72CA9" w:rsidRDefault="00C72CA9" w:rsidP="00034D03">
      <w:pPr>
        <w:pStyle w:val="FootnoteText"/>
        <w:ind w:firstLine="709"/>
        <w:jc w:val="both"/>
        <w:rPr>
          <w:lang w:val="en-US"/>
        </w:rPr>
      </w:pPr>
      <w:r>
        <w:rPr>
          <w:rStyle w:val="FootnoteReference"/>
        </w:rPr>
        <w:footnoteRef/>
      </w:r>
      <w:r>
        <w:t xml:space="preserve"> </w:t>
      </w:r>
      <w:r w:rsidRPr="00615D54">
        <w:rPr>
          <w:rFonts w:ascii="Times New Roman" w:hAnsi="Times New Roman" w:cs="Times New Roman"/>
          <w:b/>
          <w:bCs/>
          <w:lang w:val="en-US"/>
        </w:rPr>
        <w:t xml:space="preserve">Gusti Kadek </w:t>
      </w:r>
      <w:proofErr w:type="spellStart"/>
      <w:r w:rsidRPr="00615D54">
        <w:rPr>
          <w:rFonts w:ascii="Times New Roman" w:hAnsi="Times New Roman" w:cs="Times New Roman"/>
          <w:b/>
          <w:bCs/>
          <w:lang w:val="en-US"/>
        </w:rPr>
        <w:t>Sintia</w:t>
      </w:r>
      <w:proofErr w:type="spellEnd"/>
      <w:r w:rsidRPr="00615D54">
        <w:rPr>
          <w:rFonts w:ascii="Times New Roman" w:hAnsi="Times New Roman" w:cs="Times New Roman"/>
          <w:b/>
          <w:bCs/>
          <w:lang w:val="en-US"/>
        </w:rPr>
        <w:t xml:space="preserve"> </w:t>
      </w:r>
      <w:proofErr w:type="spellStart"/>
      <w:proofErr w:type="gramStart"/>
      <w:r w:rsidRPr="00615D54">
        <w:rPr>
          <w:rFonts w:ascii="Times New Roman" w:hAnsi="Times New Roman" w:cs="Times New Roman"/>
          <w:b/>
          <w:bCs/>
          <w:lang w:val="en-US"/>
        </w:rPr>
        <w:t>Dewi</w:t>
      </w:r>
      <w:r w:rsidRPr="00615D54">
        <w:rPr>
          <w:rFonts w:ascii="Times New Roman" w:hAnsi="Times New Roman" w:cs="Times New Roman"/>
          <w:lang w:val="en-US"/>
        </w:rPr>
        <w:t>,</w:t>
      </w:r>
      <w:r w:rsidRPr="00615D54">
        <w:rPr>
          <w:rFonts w:ascii="Times New Roman" w:hAnsi="Times New Roman" w:cs="Times New Roman"/>
          <w:i/>
          <w:iCs/>
          <w:lang w:val="en-US"/>
        </w:rPr>
        <w:t>Bunga</w:t>
      </w:r>
      <w:proofErr w:type="spellEnd"/>
      <w:proofErr w:type="gramEnd"/>
      <w:r w:rsidRPr="00615D54">
        <w:rPr>
          <w:rFonts w:ascii="Times New Roman" w:hAnsi="Times New Roman" w:cs="Times New Roman"/>
          <w:i/>
          <w:iCs/>
          <w:lang w:val="en-US"/>
        </w:rPr>
        <w:t xml:space="preserve"> </w:t>
      </w:r>
      <w:proofErr w:type="spellStart"/>
      <w:r w:rsidRPr="00615D54">
        <w:rPr>
          <w:rFonts w:ascii="Times New Roman" w:hAnsi="Times New Roman" w:cs="Times New Roman"/>
          <w:i/>
          <w:iCs/>
          <w:lang w:val="en-US"/>
        </w:rPr>
        <w:t>rampai</w:t>
      </w:r>
      <w:proofErr w:type="spellEnd"/>
      <w:r w:rsidRPr="00615D54">
        <w:rPr>
          <w:rFonts w:ascii="Times New Roman" w:hAnsi="Times New Roman" w:cs="Times New Roman"/>
          <w:i/>
          <w:iCs/>
          <w:lang w:val="en-US"/>
        </w:rPr>
        <w:t xml:space="preserve"> </w:t>
      </w:r>
      <w:proofErr w:type="spellStart"/>
      <w:r w:rsidRPr="00615D54">
        <w:rPr>
          <w:rFonts w:ascii="Times New Roman" w:hAnsi="Times New Roman" w:cs="Times New Roman"/>
          <w:i/>
          <w:iCs/>
          <w:lang w:val="en-US"/>
        </w:rPr>
        <w:t>isu</w:t>
      </w:r>
      <w:proofErr w:type="spellEnd"/>
      <w:r w:rsidRPr="00615D54">
        <w:rPr>
          <w:rFonts w:ascii="Times New Roman" w:hAnsi="Times New Roman" w:cs="Times New Roman"/>
          <w:i/>
          <w:iCs/>
          <w:lang w:val="en-US"/>
        </w:rPr>
        <w:t xml:space="preserve"> </w:t>
      </w:r>
      <w:proofErr w:type="spellStart"/>
      <w:r w:rsidRPr="00615D54">
        <w:rPr>
          <w:rFonts w:ascii="Times New Roman" w:hAnsi="Times New Roman" w:cs="Times New Roman"/>
          <w:i/>
          <w:iCs/>
          <w:lang w:val="en-US"/>
        </w:rPr>
        <w:t>isu</w:t>
      </w:r>
      <w:proofErr w:type="spellEnd"/>
      <w:r w:rsidRPr="00615D54">
        <w:rPr>
          <w:rFonts w:ascii="Times New Roman" w:hAnsi="Times New Roman" w:cs="Times New Roman"/>
          <w:i/>
          <w:iCs/>
          <w:lang w:val="en-US"/>
        </w:rPr>
        <w:t xml:space="preserve"> </w:t>
      </w:r>
      <w:proofErr w:type="spellStart"/>
      <w:r w:rsidRPr="00615D54">
        <w:rPr>
          <w:rFonts w:ascii="Times New Roman" w:hAnsi="Times New Roman" w:cs="Times New Roman"/>
          <w:i/>
          <w:iCs/>
          <w:lang w:val="en-US"/>
        </w:rPr>
        <w:t>krusial</w:t>
      </w:r>
      <w:proofErr w:type="spellEnd"/>
      <w:r w:rsidRPr="00615D54">
        <w:rPr>
          <w:rFonts w:ascii="Times New Roman" w:hAnsi="Times New Roman" w:cs="Times New Roman"/>
          <w:i/>
          <w:iCs/>
          <w:lang w:val="en-US"/>
        </w:rPr>
        <w:t xml:space="preserve"> </w:t>
      </w:r>
      <w:proofErr w:type="spellStart"/>
      <w:r w:rsidRPr="00615D54">
        <w:rPr>
          <w:rFonts w:ascii="Times New Roman" w:hAnsi="Times New Roman" w:cs="Times New Roman"/>
          <w:i/>
          <w:iCs/>
          <w:lang w:val="en-US"/>
        </w:rPr>
        <w:t>tentang</w:t>
      </w:r>
      <w:proofErr w:type="spellEnd"/>
      <w:r w:rsidRPr="00615D54">
        <w:rPr>
          <w:rFonts w:ascii="Times New Roman" w:hAnsi="Times New Roman" w:cs="Times New Roman"/>
          <w:i/>
          <w:iCs/>
          <w:lang w:val="en-US"/>
        </w:rPr>
        <w:t xml:space="preserve"> </w:t>
      </w:r>
      <w:proofErr w:type="spellStart"/>
      <w:r w:rsidRPr="00615D54">
        <w:rPr>
          <w:rFonts w:ascii="Times New Roman" w:hAnsi="Times New Roman" w:cs="Times New Roman"/>
          <w:i/>
          <w:iCs/>
          <w:lang w:val="en-US"/>
        </w:rPr>
        <w:t>radikalisme</w:t>
      </w:r>
      <w:proofErr w:type="spellEnd"/>
      <w:r w:rsidRPr="00615D54">
        <w:rPr>
          <w:rFonts w:ascii="Times New Roman" w:hAnsi="Times New Roman" w:cs="Times New Roman"/>
          <w:i/>
          <w:iCs/>
          <w:lang w:val="en-US"/>
        </w:rPr>
        <w:t xml:space="preserve"> dan </w:t>
      </w:r>
      <w:proofErr w:type="spellStart"/>
      <w:r w:rsidRPr="00615D54">
        <w:rPr>
          <w:rFonts w:ascii="Times New Roman" w:hAnsi="Times New Roman" w:cs="Times New Roman"/>
          <w:i/>
          <w:iCs/>
          <w:lang w:val="en-US"/>
        </w:rPr>
        <w:t>separatisme</w:t>
      </w:r>
      <w:proofErr w:type="spellEnd"/>
      <w:r w:rsidRPr="00615D54">
        <w:rPr>
          <w:rFonts w:ascii="Times New Roman" w:hAnsi="Times New Roman" w:cs="Times New Roman"/>
          <w:lang w:val="en-US"/>
        </w:rPr>
        <w:t xml:space="preserve">, </w:t>
      </w:r>
      <w:proofErr w:type="spellStart"/>
      <w:r w:rsidRPr="00615D54">
        <w:rPr>
          <w:rFonts w:ascii="Times New Roman" w:hAnsi="Times New Roman" w:cs="Times New Roman"/>
          <w:lang w:val="en-US"/>
        </w:rPr>
        <w:t>Penerbit</w:t>
      </w:r>
      <w:proofErr w:type="spellEnd"/>
      <w:r w:rsidRPr="00615D54">
        <w:rPr>
          <w:rFonts w:ascii="Times New Roman" w:hAnsi="Times New Roman" w:cs="Times New Roman"/>
          <w:lang w:val="en-US"/>
        </w:rPr>
        <w:t xml:space="preserve"> Lakeisha </w:t>
      </w:r>
      <w:proofErr w:type="spellStart"/>
      <w:r w:rsidRPr="00615D54">
        <w:rPr>
          <w:rFonts w:ascii="Times New Roman" w:hAnsi="Times New Roman" w:cs="Times New Roman"/>
          <w:lang w:val="en-US"/>
        </w:rPr>
        <w:t>Juni</w:t>
      </w:r>
      <w:proofErr w:type="spellEnd"/>
      <w:r w:rsidRPr="00615D54">
        <w:rPr>
          <w:rFonts w:ascii="Times New Roman" w:hAnsi="Times New Roman" w:cs="Times New Roman"/>
          <w:lang w:val="en-US"/>
        </w:rPr>
        <w:t xml:space="preserve"> 2022</w:t>
      </w:r>
    </w:p>
  </w:footnote>
  <w:footnote w:id="9">
    <w:p w14:paraId="2BBCCBE2" w14:textId="2A7C02ED" w:rsidR="008A649D" w:rsidRPr="00615D54" w:rsidRDefault="008A649D" w:rsidP="00034D03">
      <w:pPr>
        <w:pStyle w:val="FootnoteText"/>
        <w:ind w:firstLine="709"/>
        <w:jc w:val="both"/>
        <w:rPr>
          <w:rFonts w:ascii="Times New Roman" w:hAnsi="Times New Roman" w:cs="Times New Roman"/>
          <w:lang w:val="en-US"/>
        </w:rPr>
      </w:pPr>
      <w:r>
        <w:rPr>
          <w:rStyle w:val="FootnoteReference"/>
        </w:rPr>
        <w:footnoteRef/>
      </w:r>
      <w:r>
        <w:t xml:space="preserve"> </w:t>
      </w:r>
      <w:r w:rsidRPr="00615D54">
        <w:rPr>
          <w:rFonts w:ascii="Times New Roman" w:hAnsi="Times New Roman" w:cs="Times New Roman"/>
          <w:b/>
          <w:bCs/>
          <w:lang w:val="en-US"/>
        </w:rPr>
        <w:t xml:space="preserve">Tempo </w:t>
      </w:r>
      <w:proofErr w:type="gramStart"/>
      <w:r w:rsidRPr="00615D54">
        <w:rPr>
          <w:rFonts w:ascii="Times New Roman" w:hAnsi="Times New Roman" w:cs="Times New Roman"/>
          <w:b/>
          <w:bCs/>
          <w:lang w:val="en-US"/>
        </w:rPr>
        <w:t xml:space="preserve">Publishing </w:t>
      </w:r>
      <w:r w:rsidRPr="00615D54">
        <w:rPr>
          <w:rFonts w:ascii="Times New Roman" w:hAnsi="Times New Roman" w:cs="Times New Roman"/>
          <w:lang w:val="en-US"/>
        </w:rPr>
        <w:t>,</w:t>
      </w:r>
      <w:r w:rsidRPr="00615D54">
        <w:rPr>
          <w:rFonts w:ascii="Times New Roman" w:hAnsi="Times New Roman" w:cs="Times New Roman"/>
          <w:i/>
          <w:iCs/>
          <w:lang w:val="en-US"/>
        </w:rPr>
        <w:t>Papua</w:t>
      </w:r>
      <w:proofErr w:type="gramEnd"/>
      <w:r w:rsidRPr="00615D54">
        <w:rPr>
          <w:rFonts w:ascii="Times New Roman" w:hAnsi="Times New Roman" w:cs="Times New Roman"/>
          <w:i/>
          <w:iCs/>
          <w:lang w:val="en-US"/>
        </w:rPr>
        <w:t xml:space="preserve"> dan Gerakan </w:t>
      </w:r>
      <w:proofErr w:type="spellStart"/>
      <w:r w:rsidRPr="00615D54">
        <w:rPr>
          <w:rFonts w:ascii="Times New Roman" w:hAnsi="Times New Roman" w:cs="Times New Roman"/>
          <w:i/>
          <w:iCs/>
          <w:lang w:val="en-US"/>
        </w:rPr>
        <w:t>separatis</w:t>
      </w:r>
      <w:proofErr w:type="spellEnd"/>
      <w:r w:rsidRPr="00615D54">
        <w:rPr>
          <w:rFonts w:ascii="Times New Roman" w:hAnsi="Times New Roman" w:cs="Times New Roman"/>
          <w:i/>
          <w:iCs/>
          <w:lang w:val="en-US"/>
        </w:rPr>
        <w:t xml:space="preserve"> yang </w:t>
      </w:r>
      <w:proofErr w:type="spellStart"/>
      <w:r w:rsidRPr="00615D54">
        <w:rPr>
          <w:rFonts w:ascii="Times New Roman" w:hAnsi="Times New Roman" w:cs="Times New Roman"/>
          <w:i/>
          <w:iCs/>
          <w:lang w:val="en-US"/>
        </w:rPr>
        <w:t>belum</w:t>
      </w:r>
      <w:proofErr w:type="spellEnd"/>
      <w:r w:rsidRPr="00615D54">
        <w:rPr>
          <w:rFonts w:ascii="Times New Roman" w:hAnsi="Times New Roman" w:cs="Times New Roman"/>
          <w:i/>
          <w:iCs/>
          <w:lang w:val="en-US"/>
        </w:rPr>
        <w:t xml:space="preserve"> </w:t>
      </w:r>
      <w:proofErr w:type="spellStart"/>
      <w:r w:rsidRPr="00615D54">
        <w:rPr>
          <w:rFonts w:ascii="Times New Roman" w:hAnsi="Times New Roman" w:cs="Times New Roman"/>
          <w:i/>
          <w:iCs/>
          <w:lang w:val="en-US"/>
        </w:rPr>
        <w:t>pudar</w:t>
      </w:r>
      <w:proofErr w:type="spellEnd"/>
      <w:r w:rsidRPr="00615D54">
        <w:rPr>
          <w:rFonts w:ascii="Times New Roman" w:hAnsi="Times New Roman" w:cs="Times New Roman"/>
          <w:lang w:val="en-US"/>
        </w:rPr>
        <w:t>, Tempo Publishing 2020</w:t>
      </w:r>
    </w:p>
  </w:footnote>
  <w:footnote w:id="10">
    <w:p w14:paraId="675117B1" w14:textId="34AC15A5" w:rsidR="008A649D" w:rsidRPr="008A649D" w:rsidRDefault="008A649D" w:rsidP="00034D03">
      <w:pPr>
        <w:pStyle w:val="FootnoteText"/>
        <w:ind w:firstLine="709"/>
        <w:jc w:val="both"/>
        <w:rPr>
          <w:lang w:val="en-US"/>
        </w:rPr>
      </w:pPr>
      <w:r>
        <w:rPr>
          <w:rStyle w:val="FootnoteReference"/>
        </w:rPr>
        <w:footnoteRef/>
      </w:r>
      <w:r>
        <w:t xml:space="preserve"> </w:t>
      </w:r>
      <w:proofErr w:type="spellStart"/>
      <w:proofErr w:type="gramStart"/>
      <w:r w:rsidRPr="00615D54">
        <w:rPr>
          <w:rFonts w:ascii="Times New Roman" w:hAnsi="Times New Roman" w:cs="Times New Roman"/>
          <w:b/>
          <w:bCs/>
          <w:lang w:val="en-US"/>
        </w:rPr>
        <w:t>Dr.Rer.Pol</w:t>
      </w:r>
      <w:proofErr w:type="gramEnd"/>
      <w:r w:rsidRPr="00615D54">
        <w:rPr>
          <w:rFonts w:ascii="Times New Roman" w:hAnsi="Times New Roman" w:cs="Times New Roman"/>
          <w:b/>
          <w:bCs/>
          <w:lang w:val="en-US"/>
        </w:rPr>
        <w:t>.Rodon</w:t>
      </w:r>
      <w:proofErr w:type="spellEnd"/>
      <w:r w:rsidRPr="00615D54">
        <w:rPr>
          <w:rFonts w:ascii="Times New Roman" w:hAnsi="Times New Roman" w:cs="Times New Roman"/>
          <w:b/>
          <w:bCs/>
          <w:lang w:val="en-US"/>
        </w:rPr>
        <w:t xml:space="preserve"> </w:t>
      </w:r>
      <w:proofErr w:type="spellStart"/>
      <w:r w:rsidRPr="00615D54">
        <w:rPr>
          <w:rFonts w:ascii="Times New Roman" w:hAnsi="Times New Roman" w:cs="Times New Roman"/>
          <w:b/>
          <w:bCs/>
          <w:lang w:val="en-US"/>
        </w:rPr>
        <w:t>Pedrason,M.A</w:t>
      </w:r>
      <w:proofErr w:type="spellEnd"/>
      <w:r w:rsidRPr="00615D54">
        <w:rPr>
          <w:rFonts w:ascii="Times New Roman" w:hAnsi="Times New Roman" w:cs="Times New Roman"/>
          <w:lang w:val="en-US"/>
        </w:rPr>
        <w:t>,</w:t>
      </w:r>
      <w:r w:rsidRPr="00615D54">
        <w:rPr>
          <w:rFonts w:ascii="Times New Roman" w:hAnsi="Times New Roman" w:cs="Times New Roman"/>
          <w:i/>
          <w:iCs/>
          <w:lang w:val="en-US"/>
        </w:rPr>
        <w:t xml:space="preserve"> </w:t>
      </w:r>
      <w:proofErr w:type="spellStart"/>
      <w:r w:rsidRPr="00615D54">
        <w:rPr>
          <w:rFonts w:ascii="Times New Roman" w:hAnsi="Times New Roman" w:cs="Times New Roman"/>
          <w:i/>
          <w:iCs/>
          <w:lang w:val="en-US"/>
        </w:rPr>
        <w:t>Tantangan</w:t>
      </w:r>
      <w:proofErr w:type="spellEnd"/>
      <w:r w:rsidRPr="00615D54">
        <w:rPr>
          <w:rFonts w:ascii="Times New Roman" w:hAnsi="Times New Roman" w:cs="Times New Roman"/>
          <w:i/>
          <w:iCs/>
          <w:lang w:val="en-US"/>
        </w:rPr>
        <w:t xml:space="preserve"> </w:t>
      </w:r>
      <w:proofErr w:type="spellStart"/>
      <w:r w:rsidRPr="00615D54">
        <w:rPr>
          <w:rFonts w:ascii="Times New Roman" w:hAnsi="Times New Roman" w:cs="Times New Roman"/>
          <w:i/>
          <w:iCs/>
          <w:lang w:val="en-US"/>
        </w:rPr>
        <w:t>intelejen</w:t>
      </w:r>
      <w:proofErr w:type="spellEnd"/>
      <w:r w:rsidRPr="00615D54">
        <w:rPr>
          <w:rFonts w:ascii="Times New Roman" w:hAnsi="Times New Roman" w:cs="Times New Roman"/>
          <w:i/>
          <w:iCs/>
          <w:lang w:val="en-US"/>
        </w:rPr>
        <w:t xml:space="preserve"> di </w:t>
      </w:r>
      <w:proofErr w:type="spellStart"/>
      <w:r w:rsidRPr="00615D54">
        <w:rPr>
          <w:rFonts w:ascii="Times New Roman" w:hAnsi="Times New Roman" w:cs="Times New Roman"/>
          <w:i/>
          <w:iCs/>
          <w:lang w:val="en-US"/>
        </w:rPr>
        <w:t>papua</w:t>
      </w:r>
      <w:proofErr w:type="spellEnd"/>
      <w:r w:rsidRPr="00615D54">
        <w:rPr>
          <w:rFonts w:ascii="Times New Roman" w:hAnsi="Times New Roman" w:cs="Times New Roman"/>
          <w:i/>
          <w:iCs/>
          <w:lang w:val="en-US"/>
        </w:rPr>
        <w:t xml:space="preserve"> </w:t>
      </w:r>
      <w:proofErr w:type="spellStart"/>
      <w:r w:rsidRPr="00615D54">
        <w:rPr>
          <w:rFonts w:ascii="Times New Roman" w:hAnsi="Times New Roman" w:cs="Times New Roman"/>
          <w:i/>
          <w:iCs/>
          <w:lang w:val="en-US"/>
        </w:rPr>
        <w:t>menghadapi</w:t>
      </w:r>
      <w:proofErr w:type="spellEnd"/>
      <w:r w:rsidRPr="00615D54">
        <w:rPr>
          <w:rFonts w:ascii="Times New Roman" w:hAnsi="Times New Roman" w:cs="Times New Roman"/>
          <w:i/>
          <w:iCs/>
          <w:lang w:val="en-US"/>
        </w:rPr>
        <w:t xml:space="preserve"> </w:t>
      </w:r>
      <w:proofErr w:type="spellStart"/>
      <w:r w:rsidRPr="00615D54">
        <w:rPr>
          <w:rFonts w:ascii="Times New Roman" w:hAnsi="Times New Roman" w:cs="Times New Roman"/>
          <w:i/>
          <w:iCs/>
          <w:lang w:val="en-US"/>
        </w:rPr>
        <w:t>evolusi</w:t>
      </w:r>
      <w:proofErr w:type="spellEnd"/>
      <w:r w:rsidRPr="00615D54">
        <w:rPr>
          <w:rFonts w:ascii="Times New Roman" w:hAnsi="Times New Roman" w:cs="Times New Roman"/>
          <w:i/>
          <w:iCs/>
          <w:lang w:val="en-US"/>
        </w:rPr>
        <w:t xml:space="preserve"> </w:t>
      </w:r>
      <w:proofErr w:type="spellStart"/>
      <w:r w:rsidRPr="00615D54">
        <w:rPr>
          <w:rFonts w:ascii="Times New Roman" w:hAnsi="Times New Roman" w:cs="Times New Roman"/>
          <w:i/>
          <w:iCs/>
          <w:lang w:val="en-US"/>
        </w:rPr>
        <w:t>gerakan</w:t>
      </w:r>
      <w:proofErr w:type="spellEnd"/>
      <w:r w:rsidRPr="00615D54">
        <w:rPr>
          <w:rFonts w:ascii="Times New Roman" w:hAnsi="Times New Roman" w:cs="Times New Roman"/>
          <w:i/>
          <w:iCs/>
          <w:lang w:val="en-US"/>
        </w:rPr>
        <w:t xml:space="preserve"> </w:t>
      </w:r>
      <w:proofErr w:type="spellStart"/>
      <w:r w:rsidRPr="00615D54">
        <w:rPr>
          <w:rFonts w:ascii="Times New Roman" w:hAnsi="Times New Roman" w:cs="Times New Roman"/>
          <w:i/>
          <w:iCs/>
          <w:lang w:val="en-US"/>
        </w:rPr>
        <w:t>papua</w:t>
      </w:r>
      <w:proofErr w:type="spellEnd"/>
      <w:r w:rsidRPr="00615D54">
        <w:rPr>
          <w:rFonts w:ascii="Times New Roman" w:hAnsi="Times New Roman" w:cs="Times New Roman"/>
          <w:i/>
          <w:iCs/>
          <w:lang w:val="en-US"/>
        </w:rPr>
        <w:t xml:space="preserve"> </w:t>
      </w:r>
      <w:proofErr w:type="spellStart"/>
      <w:r w:rsidRPr="00615D54">
        <w:rPr>
          <w:rFonts w:ascii="Times New Roman" w:hAnsi="Times New Roman" w:cs="Times New Roman"/>
          <w:i/>
          <w:iCs/>
          <w:lang w:val="en-US"/>
        </w:rPr>
        <w:t>merdeka</w:t>
      </w:r>
      <w:proofErr w:type="spellEnd"/>
      <w:r w:rsidRPr="00615D54">
        <w:rPr>
          <w:rFonts w:ascii="Times New Roman" w:hAnsi="Times New Roman" w:cs="Times New Roman"/>
          <w:lang w:val="en-US"/>
        </w:rPr>
        <w:t xml:space="preserve">, </w:t>
      </w:r>
      <w:proofErr w:type="spellStart"/>
      <w:r w:rsidRPr="00615D54">
        <w:rPr>
          <w:rFonts w:ascii="Times New Roman" w:hAnsi="Times New Roman" w:cs="Times New Roman"/>
          <w:lang w:val="en-US"/>
        </w:rPr>
        <w:t>Jakad</w:t>
      </w:r>
      <w:proofErr w:type="spellEnd"/>
      <w:r w:rsidRPr="00615D54">
        <w:rPr>
          <w:rFonts w:ascii="Times New Roman" w:hAnsi="Times New Roman" w:cs="Times New Roman"/>
          <w:lang w:val="en-US"/>
        </w:rPr>
        <w:t xml:space="preserve"> Media Publishing 6 </w:t>
      </w:r>
      <w:proofErr w:type="spellStart"/>
      <w:r w:rsidRPr="00615D54">
        <w:rPr>
          <w:rFonts w:ascii="Times New Roman" w:hAnsi="Times New Roman" w:cs="Times New Roman"/>
          <w:lang w:val="en-US"/>
        </w:rPr>
        <w:t>agustus</w:t>
      </w:r>
      <w:proofErr w:type="spellEnd"/>
      <w:r w:rsidRPr="00615D54">
        <w:rPr>
          <w:rFonts w:ascii="Times New Roman" w:hAnsi="Times New Roman" w:cs="Times New Roman"/>
          <w:lang w:val="en-US"/>
        </w:rPr>
        <w:t xml:space="preserve"> 2021</w:t>
      </w:r>
    </w:p>
  </w:footnote>
  <w:footnote w:id="11">
    <w:p w14:paraId="0EF3627F" w14:textId="0BF80CEC" w:rsidR="00361383" w:rsidRPr="00361383" w:rsidRDefault="00361383" w:rsidP="00034D03">
      <w:pPr>
        <w:pStyle w:val="FootnoteText"/>
        <w:ind w:firstLine="709"/>
        <w:jc w:val="both"/>
        <w:rPr>
          <w:lang w:val="en-US"/>
        </w:rPr>
      </w:pPr>
      <w:r>
        <w:rPr>
          <w:rStyle w:val="FootnoteReference"/>
        </w:rPr>
        <w:footnoteRef/>
      </w:r>
      <w:r>
        <w:t xml:space="preserve"> </w:t>
      </w:r>
      <w:r w:rsidRPr="00615D54">
        <w:rPr>
          <w:rFonts w:ascii="Times New Roman" w:hAnsi="Times New Roman" w:cs="Times New Roman"/>
          <w:b/>
          <w:bCs/>
          <w:lang w:val="en-US"/>
        </w:rPr>
        <w:t xml:space="preserve">Kantor Wilayah </w:t>
      </w:r>
      <w:proofErr w:type="spellStart"/>
      <w:r w:rsidRPr="00615D54">
        <w:rPr>
          <w:rFonts w:ascii="Times New Roman" w:hAnsi="Times New Roman" w:cs="Times New Roman"/>
          <w:b/>
          <w:bCs/>
          <w:lang w:val="en-US"/>
        </w:rPr>
        <w:t>Direktorat</w:t>
      </w:r>
      <w:proofErr w:type="spellEnd"/>
      <w:r w:rsidRPr="00615D54">
        <w:rPr>
          <w:rFonts w:ascii="Times New Roman" w:hAnsi="Times New Roman" w:cs="Times New Roman"/>
          <w:b/>
          <w:bCs/>
          <w:lang w:val="en-US"/>
        </w:rPr>
        <w:t xml:space="preserve"> </w:t>
      </w:r>
      <w:proofErr w:type="spellStart"/>
      <w:r w:rsidRPr="00615D54">
        <w:rPr>
          <w:rFonts w:ascii="Times New Roman" w:hAnsi="Times New Roman" w:cs="Times New Roman"/>
          <w:b/>
          <w:bCs/>
          <w:lang w:val="en-US"/>
        </w:rPr>
        <w:t>Jendral</w:t>
      </w:r>
      <w:proofErr w:type="spellEnd"/>
      <w:r w:rsidRPr="00615D54">
        <w:rPr>
          <w:rFonts w:ascii="Times New Roman" w:hAnsi="Times New Roman" w:cs="Times New Roman"/>
          <w:b/>
          <w:bCs/>
          <w:lang w:val="en-US"/>
        </w:rPr>
        <w:t xml:space="preserve"> </w:t>
      </w:r>
      <w:proofErr w:type="spellStart"/>
      <w:r w:rsidRPr="00615D54">
        <w:rPr>
          <w:rFonts w:ascii="Times New Roman" w:hAnsi="Times New Roman" w:cs="Times New Roman"/>
          <w:b/>
          <w:bCs/>
          <w:lang w:val="en-US"/>
        </w:rPr>
        <w:t>Perbendaharaan</w:t>
      </w:r>
      <w:proofErr w:type="spellEnd"/>
      <w:r w:rsidRPr="00615D54">
        <w:rPr>
          <w:rFonts w:ascii="Times New Roman" w:hAnsi="Times New Roman" w:cs="Times New Roman"/>
          <w:b/>
          <w:bCs/>
          <w:lang w:val="en-US"/>
        </w:rPr>
        <w:t xml:space="preserve"> Negara </w:t>
      </w:r>
      <w:proofErr w:type="spellStart"/>
      <w:r w:rsidRPr="00615D54">
        <w:rPr>
          <w:rFonts w:ascii="Times New Roman" w:hAnsi="Times New Roman" w:cs="Times New Roman"/>
          <w:b/>
          <w:bCs/>
          <w:lang w:val="en-US"/>
        </w:rPr>
        <w:t>Provinsi</w:t>
      </w:r>
      <w:proofErr w:type="spellEnd"/>
      <w:r w:rsidRPr="00615D54">
        <w:rPr>
          <w:rFonts w:ascii="Times New Roman" w:hAnsi="Times New Roman" w:cs="Times New Roman"/>
          <w:b/>
          <w:bCs/>
          <w:lang w:val="en-US"/>
        </w:rPr>
        <w:t xml:space="preserve"> Papua Barat</w:t>
      </w:r>
      <w:r w:rsidRPr="00615D54">
        <w:rPr>
          <w:rFonts w:ascii="Times New Roman" w:hAnsi="Times New Roman" w:cs="Times New Roman"/>
          <w:lang w:val="en-US"/>
        </w:rPr>
        <w:t xml:space="preserve">, </w:t>
      </w:r>
      <w:r w:rsidRPr="00615D54">
        <w:rPr>
          <w:rFonts w:ascii="Times New Roman" w:hAnsi="Times New Roman" w:cs="Times New Roman"/>
          <w:i/>
          <w:iCs/>
          <w:lang w:val="en-US"/>
        </w:rPr>
        <w:t xml:space="preserve">Kajian fiscal regional (KFR) </w:t>
      </w:r>
      <w:proofErr w:type="spellStart"/>
      <w:r w:rsidRPr="00615D54">
        <w:rPr>
          <w:rFonts w:ascii="Times New Roman" w:hAnsi="Times New Roman" w:cs="Times New Roman"/>
          <w:i/>
          <w:iCs/>
          <w:lang w:val="en-US"/>
        </w:rPr>
        <w:t>papua</w:t>
      </w:r>
      <w:proofErr w:type="spellEnd"/>
      <w:r w:rsidRPr="00615D54">
        <w:rPr>
          <w:rFonts w:ascii="Times New Roman" w:hAnsi="Times New Roman" w:cs="Times New Roman"/>
          <w:i/>
          <w:iCs/>
          <w:lang w:val="en-US"/>
        </w:rPr>
        <w:t xml:space="preserve"> barat </w:t>
      </w:r>
      <w:proofErr w:type="spellStart"/>
      <w:r w:rsidRPr="00615D54">
        <w:rPr>
          <w:rFonts w:ascii="Times New Roman" w:hAnsi="Times New Roman" w:cs="Times New Roman"/>
          <w:i/>
          <w:iCs/>
          <w:lang w:val="en-US"/>
        </w:rPr>
        <w:t>tahun</w:t>
      </w:r>
      <w:proofErr w:type="spellEnd"/>
      <w:r w:rsidRPr="00615D54">
        <w:rPr>
          <w:rFonts w:ascii="Times New Roman" w:hAnsi="Times New Roman" w:cs="Times New Roman"/>
          <w:i/>
          <w:iCs/>
          <w:lang w:val="en-US"/>
        </w:rPr>
        <w:t xml:space="preserve"> 2021</w:t>
      </w:r>
      <w:r w:rsidRPr="00615D54">
        <w:rPr>
          <w:rFonts w:ascii="Times New Roman" w:hAnsi="Times New Roman" w:cs="Times New Roman"/>
          <w:lang w:val="en-US"/>
        </w:rPr>
        <w:t xml:space="preserve">, </w:t>
      </w:r>
      <w:proofErr w:type="spellStart"/>
      <w:r w:rsidRPr="00615D54">
        <w:rPr>
          <w:rFonts w:ascii="Times New Roman" w:hAnsi="Times New Roman" w:cs="Times New Roman"/>
          <w:lang w:val="en-US"/>
        </w:rPr>
        <w:t>kantor</w:t>
      </w:r>
      <w:proofErr w:type="spellEnd"/>
      <w:r w:rsidRPr="00615D54">
        <w:rPr>
          <w:rFonts w:ascii="Times New Roman" w:hAnsi="Times New Roman" w:cs="Times New Roman"/>
          <w:lang w:val="en-US"/>
        </w:rPr>
        <w:t xml:space="preserve"> wilayah </w:t>
      </w:r>
      <w:proofErr w:type="spellStart"/>
      <w:r w:rsidRPr="00615D54">
        <w:rPr>
          <w:rFonts w:ascii="Times New Roman" w:hAnsi="Times New Roman" w:cs="Times New Roman"/>
          <w:lang w:val="en-US"/>
        </w:rPr>
        <w:t>direktorat</w:t>
      </w:r>
      <w:proofErr w:type="spellEnd"/>
      <w:r w:rsidRPr="00615D54">
        <w:rPr>
          <w:rFonts w:ascii="Times New Roman" w:hAnsi="Times New Roman" w:cs="Times New Roman"/>
          <w:lang w:val="en-US"/>
        </w:rPr>
        <w:t xml:space="preserve"> </w:t>
      </w:r>
      <w:proofErr w:type="spellStart"/>
      <w:r w:rsidRPr="00615D54">
        <w:rPr>
          <w:rFonts w:ascii="Times New Roman" w:hAnsi="Times New Roman" w:cs="Times New Roman"/>
          <w:lang w:val="en-US"/>
        </w:rPr>
        <w:t>jendral</w:t>
      </w:r>
      <w:proofErr w:type="spellEnd"/>
      <w:r w:rsidRPr="00615D54">
        <w:rPr>
          <w:rFonts w:ascii="Times New Roman" w:hAnsi="Times New Roman" w:cs="Times New Roman"/>
          <w:lang w:val="en-US"/>
        </w:rPr>
        <w:t xml:space="preserve"> </w:t>
      </w:r>
      <w:proofErr w:type="spellStart"/>
      <w:r w:rsidRPr="00615D54">
        <w:rPr>
          <w:rFonts w:ascii="Times New Roman" w:hAnsi="Times New Roman" w:cs="Times New Roman"/>
          <w:lang w:val="en-US"/>
        </w:rPr>
        <w:t>perbendaharaan</w:t>
      </w:r>
      <w:proofErr w:type="spellEnd"/>
      <w:r w:rsidRPr="00615D54">
        <w:rPr>
          <w:rFonts w:ascii="Times New Roman" w:hAnsi="Times New Roman" w:cs="Times New Roman"/>
          <w:lang w:val="en-US"/>
        </w:rPr>
        <w:t xml:space="preserve"> negara </w:t>
      </w:r>
      <w:proofErr w:type="spellStart"/>
      <w:r w:rsidRPr="00615D54">
        <w:rPr>
          <w:rFonts w:ascii="Times New Roman" w:hAnsi="Times New Roman" w:cs="Times New Roman"/>
          <w:lang w:val="en-US"/>
        </w:rPr>
        <w:t>provinsi</w:t>
      </w:r>
      <w:proofErr w:type="spellEnd"/>
      <w:r w:rsidRPr="00615D54">
        <w:rPr>
          <w:rFonts w:ascii="Times New Roman" w:hAnsi="Times New Roman" w:cs="Times New Roman"/>
          <w:lang w:val="en-US"/>
        </w:rPr>
        <w:t xml:space="preserve"> </w:t>
      </w:r>
      <w:proofErr w:type="spellStart"/>
      <w:r w:rsidRPr="00615D54">
        <w:rPr>
          <w:rFonts w:ascii="Times New Roman" w:hAnsi="Times New Roman" w:cs="Times New Roman"/>
          <w:lang w:val="en-US"/>
        </w:rPr>
        <w:t>papua</w:t>
      </w:r>
      <w:proofErr w:type="spellEnd"/>
      <w:r w:rsidRPr="00615D54">
        <w:rPr>
          <w:rFonts w:ascii="Times New Roman" w:hAnsi="Times New Roman" w:cs="Times New Roman"/>
          <w:lang w:val="en-US"/>
        </w:rPr>
        <w:t xml:space="preserve"> barat 14 </w:t>
      </w:r>
      <w:proofErr w:type="spellStart"/>
      <w:r w:rsidRPr="00615D54">
        <w:rPr>
          <w:rFonts w:ascii="Times New Roman" w:hAnsi="Times New Roman" w:cs="Times New Roman"/>
          <w:lang w:val="en-US"/>
        </w:rPr>
        <w:t>februari</w:t>
      </w:r>
      <w:proofErr w:type="spellEnd"/>
      <w:r w:rsidRPr="00615D54">
        <w:rPr>
          <w:rFonts w:ascii="Times New Roman" w:hAnsi="Times New Roman" w:cs="Times New Roman"/>
          <w:lang w:val="en-US"/>
        </w:rPr>
        <w:t xml:space="preserve"> 2022</w:t>
      </w:r>
    </w:p>
  </w:footnote>
  <w:footnote w:id="12">
    <w:p w14:paraId="68DC0FCE" w14:textId="358390DB" w:rsidR="00361383" w:rsidRPr="00361383" w:rsidRDefault="00361383" w:rsidP="00034D03">
      <w:pPr>
        <w:pStyle w:val="FootnoteText"/>
        <w:ind w:firstLine="709"/>
        <w:jc w:val="both"/>
        <w:rPr>
          <w:lang w:val="en-US"/>
        </w:rPr>
      </w:pPr>
      <w:r>
        <w:rPr>
          <w:rStyle w:val="FootnoteReference"/>
        </w:rPr>
        <w:footnoteRef/>
      </w:r>
      <w:r>
        <w:t xml:space="preserve"> </w:t>
      </w:r>
      <w:r w:rsidRPr="00615D54">
        <w:rPr>
          <w:rFonts w:ascii="Times New Roman" w:hAnsi="Times New Roman" w:cs="Times New Roman"/>
          <w:b/>
          <w:bCs/>
          <w:lang w:val="en-US"/>
        </w:rPr>
        <w:t xml:space="preserve">Aji </w:t>
      </w:r>
      <w:proofErr w:type="spellStart"/>
      <w:r w:rsidRPr="00615D54">
        <w:rPr>
          <w:rFonts w:ascii="Times New Roman" w:hAnsi="Times New Roman" w:cs="Times New Roman"/>
          <w:b/>
          <w:bCs/>
          <w:lang w:val="en-US"/>
        </w:rPr>
        <w:t>Primanto</w:t>
      </w:r>
      <w:proofErr w:type="spellEnd"/>
      <w:r w:rsidRPr="00615D54">
        <w:rPr>
          <w:rFonts w:ascii="Times New Roman" w:hAnsi="Times New Roman" w:cs="Times New Roman"/>
          <w:lang w:val="en-US"/>
        </w:rPr>
        <w:t xml:space="preserve">, </w:t>
      </w:r>
      <w:proofErr w:type="spellStart"/>
      <w:r w:rsidRPr="00615D54">
        <w:rPr>
          <w:rFonts w:ascii="Times New Roman" w:hAnsi="Times New Roman" w:cs="Times New Roman"/>
          <w:i/>
          <w:iCs/>
          <w:lang w:val="en-US"/>
        </w:rPr>
        <w:t>Otonomi</w:t>
      </w:r>
      <w:proofErr w:type="spellEnd"/>
      <w:r w:rsidRPr="00615D54">
        <w:rPr>
          <w:rFonts w:ascii="Times New Roman" w:hAnsi="Times New Roman" w:cs="Times New Roman"/>
          <w:i/>
          <w:iCs/>
          <w:lang w:val="en-US"/>
        </w:rPr>
        <w:t xml:space="preserve"> Daerah dan </w:t>
      </w:r>
      <w:proofErr w:type="spellStart"/>
      <w:r w:rsidRPr="00615D54">
        <w:rPr>
          <w:rFonts w:ascii="Times New Roman" w:hAnsi="Times New Roman" w:cs="Times New Roman"/>
          <w:i/>
          <w:iCs/>
          <w:lang w:val="en-US"/>
        </w:rPr>
        <w:t>Pemberdayaan</w:t>
      </w:r>
      <w:proofErr w:type="spellEnd"/>
      <w:r w:rsidRPr="00615D54">
        <w:rPr>
          <w:rFonts w:ascii="Times New Roman" w:hAnsi="Times New Roman" w:cs="Times New Roman"/>
          <w:i/>
          <w:iCs/>
          <w:lang w:val="en-US"/>
        </w:rPr>
        <w:t xml:space="preserve"> Masyarakat di Indonesia</w:t>
      </w:r>
      <w:r w:rsidRPr="00615D54">
        <w:rPr>
          <w:rFonts w:ascii="Times New Roman" w:hAnsi="Times New Roman" w:cs="Times New Roman"/>
          <w:lang w:val="en-US"/>
        </w:rPr>
        <w:t xml:space="preserve">, </w:t>
      </w:r>
      <w:proofErr w:type="spellStart"/>
      <w:r w:rsidRPr="00615D54">
        <w:rPr>
          <w:rFonts w:ascii="Times New Roman" w:hAnsi="Times New Roman" w:cs="Times New Roman"/>
          <w:lang w:val="en-US"/>
        </w:rPr>
        <w:t>inteligensia</w:t>
      </w:r>
      <w:proofErr w:type="spellEnd"/>
      <w:r w:rsidRPr="00615D54">
        <w:rPr>
          <w:rFonts w:ascii="Times New Roman" w:hAnsi="Times New Roman" w:cs="Times New Roman"/>
          <w:lang w:val="en-US"/>
        </w:rPr>
        <w:t xml:space="preserve"> media (</w:t>
      </w:r>
      <w:proofErr w:type="spellStart"/>
      <w:r w:rsidRPr="00615D54">
        <w:rPr>
          <w:rFonts w:ascii="Times New Roman" w:hAnsi="Times New Roman" w:cs="Times New Roman"/>
          <w:lang w:val="en-US"/>
        </w:rPr>
        <w:t>kelompok</w:t>
      </w:r>
      <w:proofErr w:type="spellEnd"/>
      <w:r w:rsidRPr="00615D54">
        <w:rPr>
          <w:rFonts w:ascii="Times New Roman" w:hAnsi="Times New Roman" w:cs="Times New Roman"/>
          <w:lang w:val="en-US"/>
        </w:rPr>
        <w:t xml:space="preserve"> </w:t>
      </w:r>
      <w:proofErr w:type="spellStart"/>
      <w:r w:rsidRPr="00615D54">
        <w:rPr>
          <w:rFonts w:ascii="Times New Roman" w:hAnsi="Times New Roman" w:cs="Times New Roman"/>
          <w:lang w:val="en-US"/>
        </w:rPr>
        <w:t>penerbit</w:t>
      </w:r>
      <w:proofErr w:type="spellEnd"/>
      <w:r w:rsidRPr="00615D54">
        <w:rPr>
          <w:rFonts w:ascii="Times New Roman" w:hAnsi="Times New Roman" w:cs="Times New Roman"/>
          <w:lang w:val="en-US"/>
        </w:rPr>
        <w:t xml:space="preserve"> </w:t>
      </w:r>
      <w:proofErr w:type="spellStart"/>
      <w:r w:rsidRPr="00615D54">
        <w:rPr>
          <w:rFonts w:ascii="Times New Roman" w:hAnsi="Times New Roman" w:cs="Times New Roman"/>
          <w:lang w:val="en-US"/>
        </w:rPr>
        <w:t>intrans</w:t>
      </w:r>
      <w:proofErr w:type="spellEnd"/>
      <w:r w:rsidRPr="00615D54">
        <w:rPr>
          <w:rFonts w:ascii="Times New Roman" w:hAnsi="Times New Roman" w:cs="Times New Roman"/>
          <w:lang w:val="en-US"/>
        </w:rPr>
        <w:t xml:space="preserve"> publishing) </w:t>
      </w:r>
      <w:proofErr w:type="spellStart"/>
      <w:r w:rsidRPr="00615D54">
        <w:rPr>
          <w:rFonts w:ascii="Times New Roman" w:hAnsi="Times New Roman" w:cs="Times New Roman"/>
          <w:lang w:val="en-US"/>
        </w:rPr>
        <w:t>Juli</w:t>
      </w:r>
      <w:proofErr w:type="spellEnd"/>
      <w:r w:rsidRPr="00615D54">
        <w:rPr>
          <w:rFonts w:ascii="Times New Roman" w:hAnsi="Times New Roman" w:cs="Times New Roman"/>
          <w:lang w:val="en-US"/>
        </w:rPr>
        <w:t xml:space="preserve"> 2020</w:t>
      </w:r>
    </w:p>
  </w:footnote>
  <w:footnote w:id="13">
    <w:p w14:paraId="2DB2C718" w14:textId="515EA6EC" w:rsidR="00264D1E" w:rsidRPr="00E6064F" w:rsidRDefault="00264D1E" w:rsidP="00034D03">
      <w:pPr>
        <w:pStyle w:val="FootnoteText"/>
        <w:ind w:firstLine="709"/>
        <w:jc w:val="both"/>
        <w:rPr>
          <w:lang w:val="en-US"/>
        </w:rPr>
      </w:pPr>
      <w:r>
        <w:rPr>
          <w:rStyle w:val="FootnoteReference"/>
        </w:rPr>
        <w:footnoteRef/>
      </w:r>
      <w:r>
        <w:t xml:space="preserve"> </w:t>
      </w:r>
      <w:r w:rsidRPr="00615D54">
        <w:rPr>
          <w:rFonts w:ascii="Times New Roman" w:hAnsi="Times New Roman" w:cs="Times New Roman"/>
          <w:b/>
          <w:bCs/>
          <w:lang w:val="en-US"/>
        </w:rPr>
        <w:t>Tempo Publishing</w:t>
      </w:r>
      <w:r w:rsidRPr="00615D54">
        <w:rPr>
          <w:rFonts w:ascii="Times New Roman" w:hAnsi="Times New Roman" w:cs="Times New Roman"/>
          <w:lang w:val="en-US"/>
        </w:rPr>
        <w:t>,</w:t>
      </w:r>
      <w:r w:rsidR="00E6064F" w:rsidRPr="00615D54">
        <w:rPr>
          <w:rFonts w:ascii="Times New Roman" w:hAnsi="Times New Roman" w:cs="Times New Roman"/>
          <w:lang w:val="en-US"/>
        </w:rPr>
        <w:t xml:space="preserve"> </w:t>
      </w:r>
      <w:r w:rsidR="00E6064F" w:rsidRPr="00615D54">
        <w:rPr>
          <w:rFonts w:ascii="Times New Roman" w:hAnsi="Times New Roman" w:cs="Times New Roman"/>
          <w:i/>
          <w:iCs/>
          <w:lang w:val="en-US"/>
        </w:rPr>
        <w:t xml:space="preserve">Reformasi TNI Antara Keputusan </w:t>
      </w:r>
      <w:proofErr w:type="spellStart"/>
      <w:r w:rsidR="00E6064F" w:rsidRPr="00615D54">
        <w:rPr>
          <w:rFonts w:ascii="Times New Roman" w:hAnsi="Times New Roman" w:cs="Times New Roman"/>
          <w:i/>
          <w:iCs/>
          <w:lang w:val="en-US"/>
        </w:rPr>
        <w:t>Presiden</w:t>
      </w:r>
      <w:proofErr w:type="spellEnd"/>
      <w:r w:rsidR="00E6064F" w:rsidRPr="00615D54">
        <w:rPr>
          <w:rFonts w:ascii="Times New Roman" w:hAnsi="Times New Roman" w:cs="Times New Roman"/>
          <w:i/>
          <w:iCs/>
          <w:lang w:val="en-US"/>
        </w:rPr>
        <w:t xml:space="preserve"> Joko Widodo dan Harapan Masyarakat</w:t>
      </w:r>
      <w:r w:rsidR="00E6064F" w:rsidRPr="00615D54">
        <w:rPr>
          <w:rFonts w:ascii="Times New Roman" w:hAnsi="Times New Roman" w:cs="Times New Roman"/>
          <w:lang w:val="en-US"/>
        </w:rPr>
        <w:t>, Tempo Publishing 2020</w:t>
      </w:r>
    </w:p>
  </w:footnote>
  <w:footnote w:id="14">
    <w:p w14:paraId="4789CE40" w14:textId="16D4FAC3" w:rsidR="00E6064F" w:rsidRPr="00E6064F" w:rsidRDefault="00E6064F" w:rsidP="00034D03">
      <w:pPr>
        <w:pStyle w:val="FootnoteText"/>
        <w:ind w:firstLine="709"/>
        <w:jc w:val="both"/>
        <w:rPr>
          <w:lang w:val="en-US"/>
        </w:rPr>
      </w:pPr>
      <w:r>
        <w:rPr>
          <w:rStyle w:val="FootnoteReference"/>
        </w:rPr>
        <w:footnoteRef/>
      </w:r>
      <w:r>
        <w:t xml:space="preserve"> </w:t>
      </w:r>
      <w:r w:rsidRPr="00615D54">
        <w:rPr>
          <w:rFonts w:ascii="Times New Roman" w:hAnsi="Times New Roman" w:cs="Times New Roman"/>
          <w:b/>
          <w:bCs/>
          <w:lang w:val="en-US"/>
        </w:rPr>
        <w:t xml:space="preserve">Kristin </w:t>
      </w:r>
      <w:proofErr w:type="spellStart"/>
      <w:r w:rsidRPr="00615D54">
        <w:rPr>
          <w:rFonts w:ascii="Times New Roman" w:hAnsi="Times New Roman" w:cs="Times New Roman"/>
          <w:b/>
          <w:bCs/>
          <w:lang w:val="en-US"/>
        </w:rPr>
        <w:t>Samah</w:t>
      </w:r>
      <w:proofErr w:type="spellEnd"/>
      <w:r w:rsidRPr="00615D54">
        <w:rPr>
          <w:rFonts w:ascii="Times New Roman" w:hAnsi="Times New Roman" w:cs="Times New Roman"/>
          <w:lang w:val="en-US"/>
        </w:rPr>
        <w:t xml:space="preserve">, </w:t>
      </w:r>
      <w:proofErr w:type="spellStart"/>
      <w:r w:rsidRPr="00615D54">
        <w:rPr>
          <w:rFonts w:ascii="Times New Roman" w:hAnsi="Times New Roman" w:cs="Times New Roman"/>
          <w:i/>
          <w:iCs/>
          <w:lang w:val="en-US"/>
        </w:rPr>
        <w:t>Duka</w:t>
      </w:r>
      <w:proofErr w:type="spellEnd"/>
      <w:r w:rsidRPr="00615D54">
        <w:rPr>
          <w:rFonts w:ascii="Times New Roman" w:hAnsi="Times New Roman" w:cs="Times New Roman"/>
          <w:i/>
          <w:iCs/>
          <w:lang w:val="en-US"/>
        </w:rPr>
        <w:t xml:space="preserve"> Dari </w:t>
      </w:r>
      <w:proofErr w:type="spellStart"/>
      <w:r w:rsidRPr="00615D54">
        <w:rPr>
          <w:rFonts w:ascii="Times New Roman" w:hAnsi="Times New Roman" w:cs="Times New Roman"/>
          <w:i/>
          <w:iCs/>
          <w:lang w:val="en-US"/>
        </w:rPr>
        <w:t>Nduga</w:t>
      </w:r>
      <w:proofErr w:type="spellEnd"/>
      <w:r w:rsidRPr="00615D54">
        <w:rPr>
          <w:rFonts w:ascii="Times New Roman" w:hAnsi="Times New Roman" w:cs="Times New Roman"/>
          <w:lang w:val="en-US"/>
        </w:rPr>
        <w:t>, PT Gramedia Pustaka Utama 2019</w:t>
      </w:r>
    </w:p>
  </w:footnote>
  <w:footnote w:id="15">
    <w:p w14:paraId="58804E9D" w14:textId="3B5F0153" w:rsidR="006A03C2" w:rsidRPr="006A03C2" w:rsidRDefault="006A03C2" w:rsidP="00034D03">
      <w:pPr>
        <w:pStyle w:val="FootnoteText"/>
        <w:ind w:firstLine="709"/>
        <w:jc w:val="both"/>
        <w:rPr>
          <w:lang w:val="en-US"/>
        </w:rPr>
      </w:pPr>
      <w:r>
        <w:rPr>
          <w:rStyle w:val="FootnoteReference"/>
        </w:rPr>
        <w:footnoteRef/>
      </w:r>
      <w:r>
        <w:t xml:space="preserve"> </w:t>
      </w:r>
      <w:proofErr w:type="spellStart"/>
      <w:proofErr w:type="gramStart"/>
      <w:r w:rsidRPr="00615D54">
        <w:rPr>
          <w:rFonts w:ascii="Times New Roman" w:hAnsi="Times New Roman" w:cs="Times New Roman"/>
          <w:b/>
          <w:bCs/>
          <w:lang w:val="en-US"/>
        </w:rPr>
        <w:t>Dr.Arief</w:t>
      </w:r>
      <w:proofErr w:type="spellEnd"/>
      <w:proofErr w:type="gramEnd"/>
      <w:r w:rsidRPr="00615D54">
        <w:rPr>
          <w:rFonts w:ascii="Times New Roman" w:hAnsi="Times New Roman" w:cs="Times New Roman"/>
          <w:b/>
          <w:bCs/>
          <w:lang w:val="en-US"/>
        </w:rPr>
        <w:t xml:space="preserve"> Fahmi </w:t>
      </w:r>
      <w:proofErr w:type="spellStart"/>
      <w:r w:rsidRPr="00615D54">
        <w:rPr>
          <w:rFonts w:ascii="Times New Roman" w:hAnsi="Times New Roman" w:cs="Times New Roman"/>
          <w:b/>
          <w:bCs/>
          <w:lang w:val="en-US"/>
        </w:rPr>
        <w:t>Lubis.SE.,SH,MH</w:t>
      </w:r>
      <w:proofErr w:type="spellEnd"/>
      <w:r w:rsidRPr="00615D54">
        <w:rPr>
          <w:rFonts w:ascii="Times New Roman" w:hAnsi="Times New Roman" w:cs="Times New Roman"/>
          <w:lang w:val="en-US"/>
        </w:rPr>
        <w:t xml:space="preserve">, </w:t>
      </w:r>
      <w:r w:rsidRPr="00615D54">
        <w:rPr>
          <w:rFonts w:ascii="Times New Roman" w:hAnsi="Times New Roman" w:cs="Times New Roman"/>
          <w:i/>
          <w:iCs/>
          <w:lang w:val="en-US"/>
        </w:rPr>
        <w:t xml:space="preserve">Strategi </w:t>
      </w:r>
      <w:proofErr w:type="spellStart"/>
      <w:r w:rsidRPr="00615D54">
        <w:rPr>
          <w:rFonts w:ascii="Times New Roman" w:hAnsi="Times New Roman" w:cs="Times New Roman"/>
          <w:i/>
          <w:iCs/>
          <w:lang w:val="en-US"/>
        </w:rPr>
        <w:t>Dalam</w:t>
      </w:r>
      <w:proofErr w:type="spellEnd"/>
      <w:r w:rsidRPr="00615D54">
        <w:rPr>
          <w:rFonts w:ascii="Times New Roman" w:hAnsi="Times New Roman" w:cs="Times New Roman"/>
          <w:i/>
          <w:iCs/>
          <w:lang w:val="en-US"/>
        </w:rPr>
        <w:t xml:space="preserve"> </w:t>
      </w:r>
      <w:proofErr w:type="spellStart"/>
      <w:r w:rsidRPr="00615D54">
        <w:rPr>
          <w:rFonts w:ascii="Times New Roman" w:hAnsi="Times New Roman" w:cs="Times New Roman"/>
          <w:i/>
          <w:iCs/>
          <w:lang w:val="en-US"/>
        </w:rPr>
        <w:t>Penyelenggaraan</w:t>
      </w:r>
      <w:proofErr w:type="spellEnd"/>
      <w:r w:rsidRPr="00615D54">
        <w:rPr>
          <w:rFonts w:ascii="Times New Roman" w:hAnsi="Times New Roman" w:cs="Times New Roman"/>
          <w:i/>
          <w:iCs/>
          <w:lang w:val="en-US"/>
        </w:rPr>
        <w:t xml:space="preserve"> </w:t>
      </w:r>
      <w:proofErr w:type="spellStart"/>
      <w:r w:rsidRPr="00615D54">
        <w:rPr>
          <w:rFonts w:ascii="Times New Roman" w:hAnsi="Times New Roman" w:cs="Times New Roman"/>
          <w:i/>
          <w:iCs/>
          <w:lang w:val="en-US"/>
        </w:rPr>
        <w:t>Dukungan</w:t>
      </w:r>
      <w:proofErr w:type="spellEnd"/>
      <w:r w:rsidRPr="00615D54">
        <w:rPr>
          <w:rFonts w:ascii="Times New Roman" w:hAnsi="Times New Roman" w:cs="Times New Roman"/>
          <w:i/>
          <w:iCs/>
          <w:lang w:val="en-US"/>
        </w:rPr>
        <w:t xml:space="preserve"> Hukum </w:t>
      </w:r>
      <w:proofErr w:type="spellStart"/>
      <w:r w:rsidRPr="00615D54">
        <w:rPr>
          <w:rFonts w:ascii="Times New Roman" w:hAnsi="Times New Roman" w:cs="Times New Roman"/>
          <w:i/>
          <w:iCs/>
          <w:lang w:val="en-US"/>
        </w:rPr>
        <w:t>Bagi</w:t>
      </w:r>
      <w:proofErr w:type="spellEnd"/>
      <w:r w:rsidRPr="00615D54">
        <w:rPr>
          <w:rFonts w:ascii="Times New Roman" w:hAnsi="Times New Roman" w:cs="Times New Roman"/>
          <w:i/>
          <w:iCs/>
          <w:lang w:val="en-US"/>
        </w:rPr>
        <w:t xml:space="preserve"> TNI AD Pada </w:t>
      </w:r>
      <w:proofErr w:type="spellStart"/>
      <w:r w:rsidRPr="00615D54">
        <w:rPr>
          <w:rFonts w:ascii="Times New Roman" w:hAnsi="Times New Roman" w:cs="Times New Roman"/>
          <w:i/>
          <w:iCs/>
          <w:lang w:val="en-US"/>
        </w:rPr>
        <w:t>Operasi</w:t>
      </w:r>
      <w:proofErr w:type="spellEnd"/>
      <w:r w:rsidRPr="00615D54">
        <w:rPr>
          <w:rFonts w:ascii="Times New Roman" w:hAnsi="Times New Roman" w:cs="Times New Roman"/>
          <w:i/>
          <w:iCs/>
          <w:lang w:val="en-US"/>
        </w:rPr>
        <w:t xml:space="preserve"> </w:t>
      </w:r>
      <w:proofErr w:type="spellStart"/>
      <w:r w:rsidRPr="00615D54">
        <w:rPr>
          <w:rFonts w:ascii="Times New Roman" w:hAnsi="Times New Roman" w:cs="Times New Roman"/>
          <w:i/>
          <w:iCs/>
          <w:lang w:val="en-US"/>
        </w:rPr>
        <w:t>Militer</w:t>
      </w:r>
      <w:proofErr w:type="spellEnd"/>
      <w:r w:rsidRPr="00615D54">
        <w:rPr>
          <w:rFonts w:ascii="Times New Roman" w:hAnsi="Times New Roman" w:cs="Times New Roman"/>
          <w:i/>
          <w:iCs/>
          <w:lang w:val="en-US"/>
        </w:rPr>
        <w:t xml:space="preserve"> </w:t>
      </w:r>
      <w:proofErr w:type="spellStart"/>
      <w:r w:rsidRPr="00615D54">
        <w:rPr>
          <w:rFonts w:ascii="Times New Roman" w:hAnsi="Times New Roman" w:cs="Times New Roman"/>
          <w:i/>
          <w:iCs/>
          <w:lang w:val="en-US"/>
        </w:rPr>
        <w:t>Selain</w:t>
      </w:r>
      <w:proofErr w:type="spellEnd"/>
      <w:r w:rsidRPr="00615D54">
        <w:rPr>
          <w:rFonts w:ascii="Times New Roman" w:hAnsi="Times New Roman" w:cs="Times New Roman"/>
          <w:i/>
          <w:iCs/>
          <w:lang w:val="en-US"/>
        </w:rPr>
        <w:t xml:space="preserve"> </w:t>
      </w:r>
      <w:proofErr w:type="spellStart"/>
      <w:r w:rsidRPr="00615D54">
        <w:rPr>
          <w:rFonts w:ascii="Times New Roman" w:hAnsi="Times New Roman" w:cs="Times New Roman"/>
          <w:i/>
          <w:iCs/>
          <w:lang w:val="en-US"/>
        </w:rPr>
        <w:t>Perang</w:t>
      </w:r>
      <w:proofErr w:type="spellEnd"/>
      <w:r w:rsidRPr="00615D54">
        <w:rPr>
          <w:rFonts w:ascii="Times New Roman" w:hAnsi="Times New Roman" w:cs="Times New Roman"/>
          <w:lang w:val="en-US"/>
        </w:rPr>
        <w:t xml:space="preserve">, </w:t>
      </w:r>
      <w:proofErr w:type="spellStart"/>
      <w:r w:rsidRPr="00615D54">
        <w:rPr>
          <w:rFonts w:ascii="Times New Roman" w:hAnsi="Times New Roman" w:cs="Times New Roman"/>
          <w:lang w:val="en-US"/>
        </w:rPr>
        <w:t>Penerbit</w:t>
      </w:r>
      <w:proofErr w:type="spellEnd"/>
      <w:r w:rsidRPr="00615D54">
        <w:rPr>
          <w:rFonts w:ascii="Times New Roman" w:hAnsi="Times New Roman" w:cs="Times New Roman"/>
          <w:lang w:val="en-US"/>
        </w:rPr>
        <w:t xml:space="preserve"> </w:t>
      </w:r>
      <w:proofErr w:type="spellStart"/>
      <w:r w:rsidRPr="00615D54">
        <w:rPr>
          <w:rFonts w:ascii="Times New Roman" w:hAnsi="Times New Roman" w:cs="Times New Roman"/>
          <w:lang w:val="en-US"/>
        </w:rPr>
        <w:t>Qiara</w:t>
      </w:r>
      <w:proofErr w:type="spellEnd"/>
      <w:r w:rsidRPr="00615D54">
        <w:rPr>
          <w:rFonts w:ascii="Times New Roman" w:hAnsi="Times New Roman" w:cs="Times New Roman"/>
          <w:lang w:val="en-US"/>
        </w:rPr>
        <w:t xml:space="preserve"> Media 10 November 2022</w:t>
      </w:r>
    </w:p>
  </w:footnote>
  <w:footnote w:id="16">
    <w:p w14:paraId="17EEDEC9" w14:textId="77777777" w:rsidR="001533AA" w:rsidRPr="00EA65E7" w:rsidRDefault="001533AA" w:rsidP="00034D03">
      <w:pPr>
        <w:pStyle w:val="FootnoteText"/>
        <w:ind w:firstLine="709"/>
        <w:jc w:val="both"/>
        <w:rPr>
          <w:rFonts w:ascii="Times New Roman" w:hAnsi="Times New Roman" w:cs="Times New Roman"/>
        </w:rPr>
      </w:pPr>
      <w:r w:rsidRPr="00EA65E7">
        <w:rPr>
          <w:rStyle w:val="FootnoteReference"/>
          <w:rFonts w:ascii="Times New Roman" w:hAnsi="Times New Roman" w:cs="Times New Roman"/>
        </w:rPr>
        <w:footnoteRef/>
      </w:r>
      <w:r w:rsidRPr="00EA65E7">
        <w:rPr>
          <w:rFonts w:ascii="Times New Roman" w:hAnsi="Times New Roman" w:cs="Times New Roman"/>
        </w:rPr>
        <w:t xml:space="preserve"> </w:t>
      </w:r>
      <w:r w:rsidRPr="00EA65E7">
        <w:rPr>
          <w:rFonts w:ascii="Times New Roman" w:hAnsi="Times New Roman" w:cs="Times New Roman"/>
          <w:b/>
          <w:bCs/>
        </w:rPr>
        <w:t>Peter Mahmud Marzuki</w:t>
      </w:r>
      <w:r w:rsidRPr="00EA65E7">
        <w:rPr>
          <w:rFonts w:ascii="Times New Roman" w:hAnsi="Times New Roman" w:cs="Times New Roman"/>
        </w:rPr>
        <w:t xml:space="preserve">, </w:t>
      </w:r>
      <w:r w:rsidRPr="00EA65E7">
        <w:rPr>
          <w:rFonts w:ascii="Times New Roman" w:hAnsi="Times New Roman" w:cs="Times New Roman"/>
          <w:i/>
          <w:iCs/>
        </w:rPr>
        <w:t>Penelitian Hukum</w:t>
      </w:r>
      <w:r w:rsidRPr="00EA65E7">
        <w:rPr>
          <w:rFonts w:ascii="Times New Roman" w:hAnsi="Times New Roman" w:cs="Times New Roman"/>
          <w:lang w:val="en-US"/>
        </w:rPr>
        <w:t xml:space="preserve"> </w:t>
      </w:r>
      <w:r w:rsidRPr="00EA65E7">
        <w:rPr>
          <w:rFonts w:ascii="Times New Roman" w:hAnsi="Times New Roman" w:cs="Times New Roman"/>
          <w:i/>
          <w:iCs/>
        </w:rPr>
        <w:t xml:space="preserve">Kencana </w:t>
      </w:r>
      <w:proofErr w:type="spellStart"/>
      <w:r w:rsidRPr="00EA65E7">
        <w:rPr>
          <w:rFonts w:ascii="Times New Roman" w:hAnsi="Times New Roman" w:cs="Times New Roman"/>
          <w:i/>
          <w:iCs/>
        </w:rPr>
        <w:t>Prenada</w:t>
      </w:r>
      <w:proofErr w:type="spellEnd"/>
      <w:r w:rsidRPr="00EA65E7">
        <w:rPr>
          <w:rFonts w:ascii="Times New Roman" w:hAnsi="Times New Roman" w:cs="Times New Roman"/>
          <w:i/>
          <w:iCs/>
        </w:rPr>
        <w:t xml:space="preserve"> Media Group</w:t>
      </w:r>
      <w:r w:rsidRPr="00EA65E7">
        <w:rPr>
          <w:rFonts w:ascii="Times New Roman" w:hAnsi="Times New Roman" w:cs="Times New Roman"/>
        </w:rPr>
        <w:t xml:space="preserve"> 2009</w:t>
      </w:r>
      <w:r w:rsidRPr="00EA65E7">
        <w:rPr>
          <w:rFonts w:ascii="Times New Roman" w:hAnsi="Times New Roman" w:cs="Times New Roman"/>
          <w:lang w:val="en-US"/>
        </w:rPr>
        <w:t xml:space="preserve"> ,</w:t>
      </w:r>
      <w:r w:rsidRPr="00EA65E7">
        <w:rPr>
          <w:rFonts w:ascii="Times New Roman" w:hAnsi="Times New Roman" w:cs="Times New Roman"/>
        </w:rPr>
        <w:t>.</w:t>
      </w:r>
      <w:r w:rsidRPr="00EA65E7">
        <w:rPr>
          <w:rFonts w:ascii="Times New Roman" w:hAnsi="Times New Roman" w:cs="Times New Roman"/>
          <w:lang w:val="en-US"/>
        </w:rPr>
        <w:t xml:space="preserve">Hal </w:t>
      </w:r>
      <w:r w:rsidRPr="00EA65E7">
        <w:rPr>
          <w:rFonts w:ascii="Times New Roman" w:hAnsi="Times New Roman" w:cs="Times New Roman"/>
        </w:rPr>
        <w:t>141</w:t>
      </w:r>
    </w:p>
    <w:p w14:paraId="4C63F975" w14:textId="41E57460" w:rsidR="001533AA" w:rsidRPr="00EA65E7" w:rsidRDefault="001533AA" w:rsidP="00034D03">
      <w:pPr>
        <w:pStyle w:val="FootnoteText"/>
        <w:ind w:firstLine="709"/>
        <w:jc w:val="both"/>
        <w:rPr>
          <w:rFonts w:ascii="Times New Roman" w:hAnsi="Times New Roman" w:cs="Times New Roman"/>
          <w:lang w:val="en-US"/>
        </w:rPr>
      </w:pPr>
    </w:p>
  </w:footnote>
  <w:footnote w:id="17">
    <w:p w14:paraId="6F79769E" w14:textId="6FE464EA" w:rsidR="00B26A6F" w:rsidRPr="00B26A6F" w:rsidRDefault="00B26A6F" w:rsidP="00034D03">
      <w:pPr>
        <w:pStyle w:val="FootnoteText"/>
        <w:ind w:firstLine="709"/>
        <w:jc w:val="both"/>
        <w:rPr>
          <w:lang w:val="en-US"/>
        </w:rPr>
      </w:pPr>
      <w:r>
        <w:rPr>
          <w:rStyle w:val="FootnoteReference"/>
        </w:rPr>
        <w:footnoteRef/>
      </w:r>
      <w:r>
        <w:t xml:space="preserve"> </w:t>
      </w:r>
      <w:r w:rsidRPr="00B26A6F">
        <w:rPr>
          <w:rFonts w:ascii="Times New Roman" w:hAnsi="Times New Roman" w:cs="Times New Roman"/>
          <w:b/>
          <w:bCs/>
        </w:rPr>
        <w:t xml:space="preserve">Ahmad </w:t>
      </w:r>
      <w:proofErr w:type="spellStart"/>
      <w:r w:rsidRPr="00B26A6F">
        <w:rPr>
          <w:rFonts w:ascii="Times New Roman" w:hAnsi="Times New Roman" w:cs="Times New Roman"/>
          <w:b/>
          <w:bCs/>
        </w:rPr>
        <w:t>Syafi’I</w:t>
      </w:r>
      <w:proofErr w:type="spellEnd"/>
      <w:r w:rsidRPr="00B26A6F">
        <w:rPr>
          <w:rFonts w:ascii="Times New Roman" w:hAnsi="Times New Roman" w:cs="Times New Roman"/>
          <w:b/>
          <w:bCs/>
        </w:rPr>
        <w:t xml:space="preserve"> Mufid</w:t>
      </w:r>
      <w:r w:rsidRPr="00B26A6F">
        <w:rPr>
          <w:rFonts w:ascii="Times New Roman" w:hAnsi="Times New Roman" w:cs="Times New Roman"/>
        </w:rPr>
        <w:t xml:space="preserve">,  </w:t>
      </w:r>
      <w:r w:rsidRPr="00B26A6F">
        <w:rPr>
          <w:rFonts w:ascii="Times New Roman" w:hAnsi="Times New Roman" w:cs="Times New Roman"/>
          <w:i/>
          <w:iCs/>
        </w:rPr>
        <w:t>Peta Gerakan Radikal di Indonesia, Puslitbang Kehidupan Keagamaan BALITBANAG dan DIKLAT KEMENAG</w:t>
      </w:r>
      <w:r w:rsidRPr="00B26A6F">
        <w:rPr>
          <w:rFonts w:ascii="Times New Roman" w:hAnsi="Times New Roman" w:cs="Times New Roman"/>
        </w:rPr>
        <w:t xml:space="preserve">, </w:t>
      </w:r>
      <w:r>
        <w:rPr>
          <w:rFonts w:ascii="Times New Roman" w:hAnsi="Times New Roman" w:cs="Times New Roman"/>
          <w:lang w:val="en-US"/>
        </w:rPr>
        <w:t xml:space="preserve">2013 </w:t>
      </w:r>
      <w:r w:rsidRPr="00B26A6F">
        <w:rPr>
          <w:rFonts w:ascii="Times New Roman" w:hAnsi="Times New Roman" w:cs="Times New Roman"/>
        </w:rPr>
        <w:t>Hlm. 29</w:t>
      </w:r>
    </w:p>
  </w:footnote>
  <w:footnote w:id="18">
    <w:p w14:paraId="2CB41E7B" w14:textId="4BD318D9" w:rsidR="005303F9" w:rsidRPr="005303F9" w:rsidRDefault="005303F9">
      <w:pPr>
        <w:pStyle w:val="FootnoteText"/>
        <w:rPr>
          <w:rFonts w:ascii="Times New Roman" w:hAnsi="Times New Roman" w:cs="Times New Roman"/>
          <w:lang w:val="en-US"/>
        </w:rPr>
      </w:pPr>
      <w:r>
        <w:rPr>
          <w:rStyle w:val="FootnoteReference"/>
        </w:rPr>
        <w:footnoteRef/>
      </w:r>
      <w:r>
        <w:t xml:space="preserve"> </w:t>
      </w:r>
      <w:proofErr w:type="spellStart"/>
      <w:r w:rsidRPr="005303F9">
        <w:rPr>
          <w:rFonts w:ascii="Times New Roman" w:hAnsi="Times New Roman" w:cs="Times New Roman"/>
          <w:b/>
          <w:bCs/>
        </w:rPr>
        <w:t>Huala</w:t>
      </w:r>
      <w:proofErr w:type="spellEnd"/>
      <w:r w:rsidRPr="005303F9">
        <w:rPr>
          <w:rFonts w:ascii="Times New Roman" w:hAnsi="Times New Roman" w:cs="Times New Roman"/>
          <w:b/>
          <w:bCs/>
        </w:rPr>
        <w:t xml:space="preserve"> Adolf</w:t>
      </w:r>
      <w:r w:rsidRPr="005303F9">
        <w:rPr>
          <w:rFonts w:ascii="Times New Roman" w:hAnsi="Times New Roman" w:cs="Times New Roman"/>
        </w:rPr>
        <w:t xml:space="preserve">, </w:t>
      </w:r>
      <w:proofErr w:type="spellStart"/>
      <w:r w:rsidRPr="005303F9">
        <w:rPr>
          <w:rFonts w:ascii="Times New Roman" w:hAnsi="Times New Roman" w:cs="Times New Roman"/>
          <w:i/>
          <w:iCs/>
        </w:rPr>
        <w:t>Aspek-Aspek</w:t>
      </w:r>
      <w:proofErr w:type="spellEnd"/>
      <w:r w:rsidRPr="005303F9">
        <w:rPr>
          <w:rFonts w:ascii="Times New Roman" w:hAnsi="Times New Roman" w:cs="Times New Roman"/>
          <w:i/>
          <w:iCs/>
        </w:rPr>
        <w:t xml:space="preserve"> Negara dalam Hukum Internasional</w:t>
      </w:r>
      <w:r w:rsidRPr="005303F9">
        <w:rPr>
          <w:rFonts w:ascii="Times New Roman" w:hAnsi="Times New Roman" w:cs="Times New Roman"/>
        </w:rPr>
        <w:t>, PT. Raja Grafindo: Jakarta,</w:t>
      </w:r>
      <w:r>
        <w:rPr>
          <w:rFonts w:ascii="Times New Roman" w:hAnsi="Times New Roman" w:cs="Times New Roman"/>
          <w:lang w:val="en-US"/>
        </w:rPr>
        <w:t xml:space="preserve"> 1991 </w:t>
      </w:r>
      <w:r w:rsidRPr="005303F9">
        <w:rPr>
          <w:rFonts w:ascii="Times New Roman" w:hAnsi="Times New Roman" w:cs="Times New Roman"/>
        </w:rPr>
        <w:t>Hlm. 125-126.</w:t>
      </w:r>
    </w:p>
  </w:footnote>
  <w:footnote w:id="19">
    <w:p w14:paraId="0144E810" w14:textId="02397F3D" w:rsidR="005303F9" w:rsidRPr="005303F9" w:rsidRDefault="005303F9">
      <w:pPr>
        <w:pStyle w:val="FootnoteText"/>
        <w:rPr>
          <w:rFonts w:ascii="Times New Roman" w:hAnsi="Times New Roman" w:cs="Times New Roman"/>
          <w:lang w:val="en-US"/>
        </w:rPr>
      </w:pPr>
      <w:r>
        <w:rPr>
          <w:rStyle w:val="FootnoteReference"/>
        </w:rPr>
        <w:footnoteRef/>
      </w:r>
      <w:r>
        <w:t xml:space="preserve"> </w:t>
      </w:r>
      <w:proofErr w:type="spellStart"/>
      <w:r w:rsidRPr="005303F9">
        <w:rPr>
          <w:rFonts w:ascii="Times New Roman" w:hAnsi="Times New Roman" w:cs="Times New Roman"/>
          <w:b/>
          <w:bCs/>
        </w:rPr>
        <w:t>Huala</w:t>
      </w:r>
      <w:proofErr w:type="spellEnd"/>
      <w:r w:rsidRPr="005303F9">
        <w:rPr>
          <w:rFonts w:ascii="Times New Roman" w:hAnsi="Times New Roman" w:cs="Times New Roman"/>
          <w:b/>
          <w:bCs/>
        </w:rPr>
        <w:t xml:space="preserve"> Adolf</w:t>
      </w:r>
      <w:r w:rsidRPr="005303F9">
        <w:rPr>
          <w:rFonts w:ascii="Times New Roman" w:hAnsi="Times New Roman" w:cs="Times New Roman"/>
        </w:rPr>
        <w:t xml:space="preserve">, </w:t>
      </w:r>
      <w:proofErr w:type="spellStart"/>
      <w:r w:rsidRPr="005303F9">
        <w:rPr>
          <w:rFonts w:ascii="Times New Roman" w:hAnsi="Times New Roman" w:cs="Times New Roman"/>
          <w:i/>
          <w:iCs/>
        </w:rPr>
        <w:t>Aspek-Aspek</w:t>
      </w:r>
      <w:proofErr w:type="spellEnd"/>
      <w:r w:rsidRPr="005303F9">
        <w:rPr>
          <w:rFonts w:ascii="Times New Roman" w:hAnsi="Times New Roman" w:cs="Times New Roman"/>
          <w:i/>
          <w:iCs/>
        </w:rPr>
        <w:t xml:space="preserve"> Negara dalam Hukum Internasional</w:t>
      </w:r>
      <w:r w:rsidRPr="005303F9">
        <w:rPr>
          <w:rFonts w:ascii="Times New Roman" w:hAnsi="Times New Roman" w:cs="Times New Roman"/>
        </w:rPr>
        <w:t xml:space="preserve">, </w:t>
      </w:r>
      <w:proofErr w:type="spellStart"/>
      <w:r w:rsidRPr="005303F9">
        <w:rPr>
          <w:rFonts w:ascii="Times New Roman" w:hAnsi="Times New Roman" w:cs="Times New Roman"/>
        </w:rPr>
        <w:t>Op.Cit</w:t>
      </w:r>
      <w:proofErr w:type="spellEnd"/>
      <w:r w:rsidRPr="005303F9">
        <w:rPr>
          <w:rFonts w:ascii="Times New Roman" w:hAnsi="Times New Roman" w:cs="Times New Roman"/>
        </w:rPr>
        <w:t>.,</w:t>
      </w:r>
      <w:r>
        <w:rPr>
          <w:rFonts w:ascii="Times New Roman" w:hAnsi="Times New Roman" w:cs="Times New Roman"/>
          <w:lang w:val="en-US"/>
        </w:rPr>
        <w:t xml:space="preserve"> 1991</w:t>
      </w:r>
      <w:r w:rsidRPr="005303F9">
        <w:rPr>
          <w:rFonts w:ascii="Times New Roman" w:hAnsi="Times New Roman" w:cs="Times New Roman"/>
        </w:rPr>
        <w:t xml:space="preserve"> Hlm. 94.</w:t>
      </w:r>
    </w:p>
  </w:footnote>
  <w:footnote w:id="20">
    <w:p w14:paraId="20C10998" w14:textId="4E37286A" w:rsidR="005303F9" w:rsidRPr="005303F9" w:rsidRDefault="005303F9">
      <w:pPr>
        <w:pStyle w:val="FootnoteText"/>
        <w:rPr>
          <w:lang w:val="en-US"/>
        </w:rPr>
      </w:pPr>
      <w:r>
        <w:rPr>
          <w:rStyle w:val="FootnoteReference"/>
        </w:rPr>
        <w:footnoteRef/>
      </w:r>
      <w:r>
        <w:t xml:space="preserve"> </w:t>
      </w:r>
      <w:r w:rsidRPr="005303F9">
        <w:rPr>
          <w:rFonts w:ascii="Times New Roman" w:hAnsi="Times New Roman" w:cs="Times New Roman"/>
          <w:b/>
          <w:bCs/>
        </w:rPr>
        <w:t>Sefriani</w:t>
      </w:r>
      <w:r w:rsidRPr="005303F9">
        <w:rPr>
          <w:rFonts w:ascii="Times New Roman" w:hAnsi="Times New Roman" w:cs="Times New Roman"/>
        </w:rPr>
        <w:t xml:space="preserve">, </w:t>
      </w:r>
      <w:r w:rsidRPr="005303F9">
        <w:rPr>
          <w:rFonts w:ascii="Times New Roman" w:hAnsi="Times New Roman" w:cs="Times New Roman"/>
          <w:i/>
          <w:iCs/>
        </w:rPr>
        <w:t>Suatu Pengantar Hukum Internasional</w:t>
      </w:r>
      <w:r w:rsidRPr="005303F9">
        <w:rPr>
          <w:rFonts w:ascii="Times New Roman" w:hAnsi="Times New Roman" w:cs="Times New Roman"/>
        </w:rPr>
        <w:t xml:space="preserve">, </w:t>
      </w:r>
      <w:proofErr w:type="spellStart"/>
      <w:r w:rsidRPr="005303F9">
        <w:rPr>
          <w:rFonts w:ascii="Times New Roman" w:hAnsi="Times New Roman" w:cs="Times New Roman"/>
        </w:rPr>
        <w:t>Op.Cit</w:t>
      </w:r>
      <w:proofErr w:type="spellEnd"/>
      <w:r w:rsidRPr="005303F9">
        <w:rPr>
          <w:rFonts w:ascii="Times New Roman" w:hAnsi="Times New Roman" w:cs="Times New Roman"/>
        </w:rPr>
        <w:t>.,</w:t>
      </w:r>
      <w:r>
        <w:rPr>
          <w:rFonts w:ascii="Times New Roman" w:hAnsi="Times New Roman" w:cs="Times New Roman"/>
          <w:lang w:val="en-US"/>
        </w:rPr>
        <w:t xml:space="preserve"> 2010</w:t>
      </w:r>
      <w:r w:rsidRPr="005303F9">
        <w:rPr>
          <w:rFonts w:ascii="Times New Roman" w:hAnsi="Times New Roman" w:cs="Times New Roman"/>
        </w:rPr>
        <w:t xml:space="preserve"> </w:t>
      </w:r>
      <w:proofErr w:type="spellStart"/>
      <w:r w:rsidRPr="005303F9">
        <w:rPr>
          <w:rFonts w:ascii="Times New Roman" w:hAnsi="Times New Roman" w:cs="Times New Roman"/>
        </w:rPr>
        <w:t>Hlm</w:t>
      </w:r>
      <w:proofErr w:type="spellEnd"/>
      <w:r w:rsidRPr="005303F9">
        <w:rPr>
          <w:rFonts w:ascii="Times New Roman" w:hAnsi="Times New Roman" w:cs="Times New Roman"/>
        </w:rPr>
        <w:t xml:space="preserve"> 181-182</w:t>
      </w:r>
    </w:p>
  </w:footnote>
  <w:footnote w:id="21">
    <w:p w14:paraId="333A5124" w14:textId="353BC1F9" w:rsidR="005303F9" w:rsidRPr="005303F9" w:rsidRDefault="005303F9">
      <w:pPr>
        <w:pStyle w:val="FootnoteText"/>
        <w:rPr>
          <w:lang w:val="en-US"/>
        </w:rPr>
      </w:pPr>
      <w:r>
        <w:rPr>
          <w:rStyle w:val="FootnoteReference"/>
        </w:rPr>
        <w:footnoteRef/>
      </w:r>
      <w:r>
        <w:t xml:space="preserve"> </w:t>
      </w:r>
      <w:proofErr w:type="spellStart"/>
      <w:r w:rsidRPr="005303F9">
        <w:rPr>
          <w:rFonts w:ascii="Times New Roman" w:hAnsi="Times New Roman" w:cs="Times New Roman"/>
          <w:b/>
          <w:bCs/>
        </w:rPr>
        <w:t>Ngatiyem</w:t>
      </w:r>
      <w:proofErr w:type="spellEnd"/>
      <w:r w:rsidRPr="005303F9">
        <w:rPr>
          <w:rFonts w:ascii="Times New Roman" w:hAnsi="Times New Roman" w:cs="Times New Roman"/>
        </w:rPr>
        <w:t xml:space="preserve">, </w:t>
      </w:r>
      <w:r w:rsidRPr="005303F9">
        <w:rPr>
          <w:rFonts w:ascii="Times New Roman" w:hAnsi="Times New Roman" w:cs="Times New Roman"/>
          <w:i/>
          <w:iCs/>
        </w:rPr>
        <w:t>Organisasi Papua Merdeka 1964-1998</w:t>
      </w:r>
      <w:r w:rsidRPr="005303F9">
        <w:rPr>
          <w:rFonts w:ascii="Times New Roman" w:hAnsi="Times New Roman" w:cs="Times New Roman"/>
        </w:rPr>
        <w:t xml:space="preserve">, </w:t>
      </w:r>
      <w:proofErr w:type="spellStart"/>
      <w:r w:rsidRPr="005303F9">
        <w:rPr>
          <w:rFonts w:ascii="Times New Roman" w:hAnsi="Times New Roman" w:cs="Times New Roman"/>
        </w:rPr>
        <w:t>Op.Cit</w:t>
      </w:r>
      <w:proofErr w:type="spellEnd"/>
      <w:r w:rsidRPr="005303F9">
        <w:rPr>
          <w:rFonts w:ascii="Times New Roman" w:hAnsi="Times New Roman" w:cs="Times New Roman"/>
        </w:rPr>
        <w:t>.</w:t>
      </w:r>
      <w:r>
        <w:rPr>
          <w:rFonts w:ascii="Times New Roman" w:hAnsi="Times New Roman" w:cs="Times New Roman"/>
          <w:lang w:val="en-US"/>
        </w:rPr>
        <w:t xml:space="preserve"> 2007</w:t>
      </w:r>
      <w:r w:rsidRPr="005303F9">
        <w:rPr>
          <w:rFonts w:ascii="Times New Roman" w:hAnsi="Times New Roman" w:cs="Times New Roman"/>
        </w:rPr>
        <w:t xml:space="preserve"> Hlm. 85</w:t>
      </w:r>
      <w:r>
        <w:rPr>
          <w:rFonts w:ascii="Times New Roman" w:hAnsi="Times New Roman" w:cs="Times New Roman"/>
          <w:lang w:val="en-US"/>
        </w:rPr>
        <w:t>.</w:t>
      </w:r>
    </w:p>
  </w:footnote>
  <w:footnote w:id="22">
    <w:p w14:paraId="071E29EC" w14:textId="74CAF326" w:rsidR="000610AA" w:rsidRPr="000610AA" w:rsidRDefault="000610AA">
      <w:pPr>
        <w:pStyle w:val="FootnoteText"/>
        <w:rPr>
          <w:lang w:val="en-US"/>
        </w:rPr>
      </w:pPr>
      <w:r>
        <w:rPr>
          <w:rStyle w:val="FootnoteReference"/>
        </w:rPr>
        <w:footnoteRef/>
      </w:r>
      <w:r>
        <w:t xml:space="preserve"> </w:t>
      </w:r>
      <w:proofErr w:type="spellStart"/>
      <w:r w:rsidRPr="000610AA">
        <w:rPr>
          <w:rFonts w:ascii="Times New Roman" w:hAnsi="Times New Roman" w:cs="Times New Roman"/>
          <w:b/>
          <w:bCs/>
        </w:rPr>
        <w:t>Boer</w:t>
      </w:r>
      <w:proofErr w:type="spellEnd"/>
      <w:r w:rsidRPr="000610AA">
        <w:rPr>
          <w:rFonts w:ascii="Times New Roman" w:hAnsi="Times New Roman" w:cs="Times New Roman"/>
          <w:b/>
          <w:bCs/>
        </w:rPr>
        <w:t xml:space="preserve"> </w:t>
      </w:r>
      <w:proofErr w:type="spellStart"/>
      <w:r w:rsidRPr="000610AA">
        <w:rPr>
          <w:rFonts w:ascii="Times New Roman" w:hAnsi="Times New Roman" w:cs="Times New Roman"/>
          <w:b/>
          <w:bCs/>
        </w:rPr>
        <w:t>Mauna</w:t>
      </w:r>
      <w:proofErr w:type="spellEnd"/>
      <w:r w:rsidRPr="000610AA">
        <w:rPr>
          <w:rFonts w:ascii="Times New Roman" w:hAnsi="Times New Roman" w:cs="Times New Roman"/>
        </w:rPr>
        <w:t xml:space="preserve">, </w:t>
      </w:r>
      <w:r w:rsidRPr="0055784F">
        <w:rPr>
          <w:rFonts w:ascii="Times New Roman" w:hAnsi="Times New Roman" w:cs="Times New Roman"/>
          <w:i/>
          <w:iCs/>
        </w:rPr>
        <w:t>Hukum Internasional: Pengertian, Peranan dan Fungsi dalam Era Dinamika Global,</w:t>
      </w:r>
      <w:r w:rsidR="0055784F">
        <w:rPr>
          <w:rFonts w:ascii="Times New Roman" w:hAnsi="Times New Roman" w:cs="Times New Roman"/>
          <w:lang w:val="en-US"/>
        </w:rPr>
        <w:t>2015,</w:t>
      </w:r>
      <w:r w:rsidRPr="000610AA">
        <w:rPr>
          <w:rFonts w:ascii="Times New Roman" w:hAnsi="Times New Roman" w:cs="Times New Roman"/>
        </w:rPr>
        <w:t xml:space="preserve"> Hlm. 79</w:t>
      </w:r>
    </w:p>
  </w:footnote>
  <w:footnote w:id="23">
    <w:p w14:paraId="159E16DC" w14:textId="4EDB0D43" w:rsidR="00602CD5" w:rsidRPr="00602CD5" w:rsidRDefault="00602CD5" w:rsidP="00034D03">
      <w:pPr>
        <w:pStyle w:val="FootnoteText"/>
        <w:ind w:firstLine="709"/>
        <w:jc w:val="both"/>
        <w:rPr>
          <w:lang w:val="en-US"/>
        </w:rPr>
      </w:pPr>
      <w:r>
        <w:rPr>
          <w:rStyle w:val="FootnoteReference"/>
        </w:rPr>
        <w:footnoteRef/>
      </w:r>
      <w:r>
        <w:t xml:space="preserve"> </w:t>
      </w:r>
      <w:r w:rsidRPr="0053721D">
        <w:rPr>
          <w:rFonts w:ascii="Times New Roman" w:hAnsi="Times New Roman" w:cs="Times New Roman"/>
          <w:b/>
          <w:bCs/>
        </w:rPr>
        <w:t>Syamsuddin Haris</w:t>
      </w:r>
      <w:r w:rsidRPr="00970633">
        <w:rPr>
          <w:rFonts w:ascii="Times New Roman" w:hAnsi="Times New Roman" w:cs="Times New Roman"/>
        </w:rPr>
        <w:t xml:space="preserve">, </w:t>
      </w:r>
      <w:r w:rsidRPr="0053721D">
        <w:rPr>
          <w:rFonts w:ascii="Times New Roman" w:hAnsi="Times New Roman" w:cs="Times New Roman"/>
          <w:i/>
          <w:iCs/>
        </w:rPr>
        <w:t>Indonesia Diambang Perpecahan</w:t>
      </w:r>
      <w:r w:rsidRPr="00970633">
        <w:rPr>
          <w:rFonts w:ascii="Times New Roman" w:hAnsi="Times New Roman" w:cs="Times New Roman"/>
        </w:rPr>
        <w:t>, Erlangga,</w:t>
      </w:r>
      <w:r w:rsidR="0053721D">
        <w:rPr>
          <w:rFonts w:ascii="Times New Roman" w:hAnsi="Times New Roman" w:cs="Times New Roman"/>
          <w:lang w:val="en-US"/>
        </w:rPr>
        <w:t xml:space="preserve"> </w:t>
      </w:r>
      <w:r w:rsidRPr="00970633">
        <w:rPr>
          <w:rFonts w:ascii="Times New Roman" w:hAnsi="Times New Roman" w:cs="Times New Roman"/>
        </w:rPr>
        <w:t>Jakarta</w:t>
      </w:r>
      <w:r w:rsidR="0053721D">
        <w:rPr>
          <w:rFonts w:ascii="Times New Roman" w:hAnsi="Times New Roman" w:cs="Times New Roman"/>
          <w:lang w:val="en-US"/>
        </w:rPr>
        <w:t xml:space="preserve"> 1999 </w:t>
      </w:r>
      <w:r w:rsidRPr="00970633">
        <w:rPr>
          <w:rFonts w:ascii="Times New Roman" w:hAnsi="Times New Roman" w:cs="Times New Roman"/>
        </w:rPr>
        <w:t xml:space="preserve"> </w:t>
      </w:r>
      <w:proofErr w:type="spellStart"/>
      <w:r w:rsidRPr="00970633">
        <w:rPr>
          <w:rFonts w:ascii="Times New Roman" w:hAnsi="Times New Roman" w:cs="Times New Roman"/>
        </w:rPr>
        <w:t>Hlm</w:t>
      </w:r>
      <w:proofErr w:type="spellEnd"/>
      <w:r w:rsidRPr="00970633">
        <w:rPr>
          <w:rFonts w:ascii="Times New Roman" w:hAnsi="Times New Roman" w:cs="Times New Roman"/>
        </w:rPr>
        <w:t xml:space="preserve"> 4</w:t>
      </w:r>
    </w:p>
  </w:footnote>
  <w:footnote w:id="24">
    <w:p w14:paraId="3FF92372" w14:textId="06DE1D8C" w:rsidR="00602CD5" w:rsidRPr="00602CD5" w:rsidRDefault="00602CD5" w:rsidP="00034D03">
      <w:pPr>
        <w:pStyle w:val="FootnoteText"/>
        <w:ind w:firstLine="709"/>
        <w:jc w:val="both"/>
        <w:rPr>
          <w:rFonts w:ascii="Times New Roman" w:hAnsi="Times New Roman" w:cs="Times New Roman"/>
          <w:lang w:val="en-US"/>
        </w:rPr>
      </w:pPr>
      <w:r>
        <w:rPr>
          <w:rStyle w:val="FootnoteReference"/>
        </w:rPr>
        <w:footnoteRef/>
      </w:r>
      <w:r>
        <w:t xml:space="preserve"> </w:t>
      </w:r>
      <w:r w:rsidRPr="0053721D">
        <w:rPr>
          <w:rFonts w:ascii="Times New Roman" w:hAnsi="Times New Roman" w:cs="Times New Roman"/>
          <w:b/>
          <w:bCs/>
        </w:rPr>
        <w:t xml:space="preserve">Taufik </w:t>
      </w:r>
      <w:proofErr w:type="spellStart"/>
      <w:r w:rsidRPr="0053721D">
        <w:rPr>
          <w:rFonts w:ascii="Times New Roman" w:hAnsi="Times New Roman" w:cs="Times New Roman"/>
          <w:b/>
          <w:bCs/>
        </w:rPr>
        <w:t>Tuhana</w:t>
      </w:r>
      <w:proofErr w:type="spellEnd"/>
      <w:r w:rsidRPr="00602CD5">
        <w:rPr>
          <w:rFonts w:ascii="Times New Roman" w:hAnsi="Times New Roman" w:cs="Times New Roman"/>
        </w:rPr>
        <w:t xml:space="preserve">, </w:t>
      </w:r>
      <w:r w:rsidRPr="0053721D">
        <w:rPr>
          <w:rFonts w:ascii="Times New Roman" w:hAnsi="Times New Roman" w:cs="Times New Roman"/>
          <w:i/>
          <w:iCs/>
        </w:rPr>
        <w:t>Mengapa Papua Bergolak</w:t>
      </w:r>
      <w:r w:rsidRPr="00602CD5">
        <w:rPr>
          <w:rFonts w:ascii="Times New Roman" w:hAnsi="Times New Roman" w:cs="Times New Roman"/>
        </w:rPr>
        <w:t xml:space="preserve">, Gama Global Media, </w:t>
      </w:r>
      <w:proofErr w:type="spellStart"/>
      <w:r w:rsidRPr="00602CD5">
        <w:rPr>
          <w:rFonts w:ascii="Times New Roman" w:hAnsi="Times New Roman" w:cs="Times New Roman"/>
        </w:rPr>
        <w:t>Yogjakarta</w:t>
      </w:r>
      <w:proofErr w:type="spellEnd"/>
      <w:r w:rsidRPr="00602CD5">
        <w:rPr>
          <w:rFonts w:ascii="Times New Roman" w:hAnsi="Times New Roman" w:cs="Times New Roman"/>
        </w:rPr>
        <w:t>,</w:t>
      </w:r>
      <w:r w:rsidR="0053721D">
        <w:rPr>
          <w:rFonts w:ascii="Times New Roman" w:hAnsi="Times New Roman" w:cs="Times New Roman"/>
          <w:lang w:val="en-US"/>
        </w:rPr>
        <w:t xml:space="preserve"> 2001</w:t>
      </w:r>
      <w:r w:rsidRPr="00602CD5">
        <w:rPr>
          <w:rFonts w:ascii="Times New Roman" w:hAnsi="Times New Roman" w:cs="Times New Roman"/>
        </w:rPr>
        <w:t xml:space="preserve"> Hlm. 33</w:t>
      </w:r>
    </w:p>
  </w:footnote>
  <w:footnote w:id="25">
    <w:p w14:paraId="577C1A34" w14:textId="46E48389" w:rsidR="005303F9" w:rsidRPr="005303F9" w:rsidRDefault="005303F9">
      <w:pPr>
        <w:pStyle w:val="FootnoteText"/>
        <w:rPr>
          <w:lang w:val="en-US"/>
        </w:rPr>
      </w:pPr>
      <w:r>
        <w:rPr>
          <w:rStyle w:val="FootnoteReference"/>
        </w:rPr>
        <w:footnoteRef/>
      </w:r>
      <w:r>
        <w:t xml:space="preserve"> </w:t>
      </w:r>
      <w:r w:rsidRPr="00A55515">
        <w:rPr>
          <w:rFonts w:ascii="Times New Roman" w:hAnsi="Times New Roman" w:cs="Times New Roman"/>
          <w:b/>
          <w:bCs/>
        </w:rPr>
        <w:t>Ambarwati</w:t>
      </w:r>
      <w:r w:rsidRPr="005303F9">
        <w:rPr>
          <w:rFonts w:ascii="Times New Roman" w:hAnsi="Times New Roman" w:cs="Times New Roman"/>
        </w:rPr>
        <w:t xml:space="preserve">, </w:t>
      </w:r>
      <w:r w:rsidRPr="00A55515">
        <w:rPr>
          <w:rFonts w:ascii="Times New Roman" w:hAnsi="Times New Roman" w:cs="Times New Roman"/>
          <w:i/>
          <w:iCs/>
        </w:rPr>
        <w:t>Hukum Humaniter Internasional dalam Studi Hubungan Internasional</w:t>
      </w:r>
      <w:r w:rsidRPr="005303F9">
        <w:rPr>
          <w:rFonts w:ascii="Times New Roman" w:hAnsi="Times New Roman" w:cs="Times New Roman"/>
        </w:rPr>
        <w:t>, Raja Grafindo Persada, Jakarta, 2012, Hlm. 73</w:t>
      </w:r>
      <w:r>
        <w:t>.</w:t>
      </w:r>
    </w:p>
  </w:footnote>
  <w:footnote w:id="26">
    <w:p w14:paraId="51A3CC1F" w14:textId="26BFE55A" w:rsidR="00602CD5" w:rsidRPr="00602CD5" w:rsidRDefault="00602CD5" w:rsidP="00034D03">
      <w:pPr>
        <w:pStyle w:val="FootnoteText"/>
        <w:ind w:firstLine="709"/>
        <w:jc w:val="both"/>
        <w:rPr>
          <w:lang w:val="en-US"/>
        </w:rPr>
      </w:pPr>
      <w:r>
        <w:rPr>
          <w:rStyle w:val="FootnoteReference"/>
        </w:rPr>
        <w:footnoteRef/>
      </w:r>
      <w:r>
        <w:t xml:space="preserve"> </w:t>
      </w:r>
      <w:r w:rsidRPr="0053721D">
        <w:rPr>
          <w:rFonts w:ascii="Times New Roman" w:hAnsi="Times New Roman" w:cs="Times New Roman"/>
          <w:b/>
          <w:bCs/>
        </w:rPr>
        <w:t>M. Fathoni Hakim</w:t>
      </w:r>
      <w:r w:rsidRPr="00602CD5">
        <w:rPr>
          <w:rFonts w:ascii="Times New Roman" w:hAnsi="Times New Roman" w:cs="Times New Roman"/>
        </w:rPr>
        <w:t>,</w:t>
      </w:r>
      <w:r w:rsidR="0053721D">
        <w:rPr>
          <w:rFonts w:ascii="Times New Roman" w:hAnsi="Times New Roman" w:cs="Times New Roman"/>
          <w:lang w:val="en-US"/>
        </w:rPr>
        <w:t xml:space="preserve"> </w:t>
      </w:r>
      <w:r w:rsidRPr="00602CD5">
        <w:rPr>
          <w:rFonts w:ascii="Times New Roman" w:hAnsi="Times New Roman" w:cs="Times New Roman"/>
        </w:rPr>
        <w:t>“</w:t>
      </w:r>
      <w:r w:rsidRPr="0053721D">
        <w:rPr>
          <w:rFonts w:ascii="Times New Roman" w:hAnsi="Times New Roman" w:cs="Times New Roman"/>
          <w:i/>
          <w:iCs/>
        </w:rPr>
        <w:t>Pemberontakan Organisasi Papua Merdeka; Suatu Studi Kasus Tentang Integrasi Politik di Irian Jaya dari tahun 1964-1984</w:t>
      </w:r>
      <w:r w:rsidRPr="00602CD5">
        <w:rPr>
          <w:rFonts w:ascii="Times New Roman" w:hAnsi="Times New Roman" w:cs="Times New Roman"/>
        </w:rPr>
        <w:t>”, Tesis, Pascasarjana Ilmu Politik, Fakultas Ilmu Sosial &amp; Ilmu Politik Universitas Indonesia, Jakarta,</w:t>
      </w:r>
      <w:r w:rsidR="0053721D">
        <w:rPr>
          <w:rFonts w:ascii="Times New Roman" w:hAnsi="Times New Roman" w:cs="Times New Roman"/>
          <w:lang w:val="en-US"/>
        </w:rPr>
        <w:t xml:space="preserve"> 2010</w:t>
      </w:r>
      <w:r w:rsidRPr="00602CD5">
        <w:rPr>
          <w:rFonts w:ascii="Times New Roman" w:hAnsi="Times New Roman" w:cs="Times New Roman"/>
        </w:rPr>
        <w:t xml:space="preserve"> Hlm. 145</w:t>
      </w:r>
    </w:p>
  </w:footnote>
  <w:footnote w:id="27">
    <w:p w14:paraId="7340FE80" w14:textId="457E4E33" w:rsidR="00602CD5" w:rsidRPr="00D668E2" w:rsidRDefault="00602CD5" w:rsidP="00034D03">
      <w:pPr>
        <w:pStyle w:val="FootnoteText"/>
        <w:ind w:firstLine="709"/>
        <w:jc w:val="both"/>
        <w:rPr>
          <w:rFonts w:ascii="Times New Roman" w:hAnsi="Times New Roman" w:cs="Times New Roman"/>
          <w:lang w:val="en-US"/>
        </w:rPr>
      </w:pPr>
      <w:r>
        <w:rPr>
          <w:rStyle w:val="FootnoteReference"/>
        </w:rPr>
        <w:footnoteRef/>
      </w:r>
      <w:r>
        <w:t xml:space="preserve"> </w:t>
      </w:r>
      <w:r w:rsidRPr="002A38BE">
        <w:rPr>
          <w:rFonts w:ascii="Times New Roman" w:hAnsi="Times New Roman" w:cs="Times New Roman"/>
          <w:b/>
          <w:bCs/>
        </w:rPr>
        <w:t xml:space="preserve">George Junus </w:t>
      </w:r>
      <w:proofErr w:type="spellStart"/>
      <w:r w:rsidRPr="002A38BE">
        <w:rPr>
          <w:rFonts w:ascii="Times New Roman" w:hAnsi="Times New Roman" w:cs="Times New Roman"/>
          <w:b/>
          <w:bCs/>
        </w:rPr>
        <w:t>Aditjonro</w:t>
      </w:r>
      <w:proofErr w:type="spellEnd"/>
      <w:r w:rsidRPr="002A38BE">
        <w:rPr>
          <w:rFonts w:ascii="Times New Roman" w:hAnsi="Times New Roman" w:cs="Times New Roman"/>
          <w:i/>
          <w:iCs/>
        </w:rPr>
        <w:t xml:space="preserve">, Cahaya Bintang Kejora: Papua dalam Kajian Sejarah, Budaya, Ekonomi dan HAM, </w:t>
      </w:r>
      <w:proofErr w:type="spellStart"/>
      <w:r w:rsidRPr="002A38BE">
        <w:rPr>
          <w:rFonts w:ascii="Times New Roman" w:hAnsi="Times New Roman" w:cs="Times New Roman"/>
          <w:i/>
          <w:iCs/>
        </w:rPr>
        <w:t>Elsham</w:t>
      </w:r>
      <w:proofErr w:type="spellEnd"/>
      <w:r w:rsidRPr="00D668E2">
        <w:rPr>
          <w:rFonts w:ascii="Times New Roman" w:hAnsi="Times New Roman" w:cs="Times New Roman"/>
        </w:rPr>
        <w:t>, Jakarta,</w:t>
      </w:r>
      <w:r w:rsidR="002A38BE">
        <w:rPr>
          <w:rFonts w:ascii="Times New Roman" w:hAnsi="Times New Roman" w:cs="Times New Roman"/>
          <w:lang w:val="en-US"/>
        </w:rPr>
        <w:t>2000</w:t>
      </w:r>
      <w:r w:rsidRPr="00D668E2">
        <w:rPr>
          <w:rFonts w:ascii="Times New Roman" w:hAnsi="Times New Roman" w:cs="Times New Roman"/>
        </w:rPr>
        <w:t xml:space="preserve"> Hlm. 35</w:t>
      </w:r>
    </w:p>
  </w:footnote>
  <w:footnote w:id="28">
    <w:p w14:paraId="14EBE5BA" w14:textId="53D5B1F5" w:rsidR="00A55515" w:rsidRPr="00A55515" w:rsidRDefault="00A55515">
      <w:pPr>
        <w:pStyle w:val="FootnoteText"/>
        <w:rPr>
          <w:rFonts w:ascii="Times New Roman" w:hAnsi="Times New Roman" w:cs="Times New Roman"/>
          <w:lang w:val="en-US"/>
        </w:rPr>
      </w:pPr>
      <w:r>
        <w:rPr>
          <w:rStyle w:val="FootnoteReference"/>
        </w:rPr>
        <w:footnoteRef/>
      </w:r>
      <w:r>
        <w:t xml:space="preserve"> </w:t>
      </w:r>
      <w:r w:rsidRPr="00A55515">
        <w:rPr>
          <w:rFonts w:ascii="Times New Roman" w:hAnsi="Times New Roman" w:cs="Times New Roman"/>
          <w:b/>
          <w:bCs/>
        </w:rPr>
        <w:t xml:space="preserve">Jawahir </w:t>
      </w:r>
      <w:proofErr w:type="spellStart"/>
      <w:r w:rsidRPr="00A55515">
        <w:rPr>
          <w:rFonts w:ascii="Times New Roman" w:hAnsi="Times New Roman" w:cs="Times New Roman"/>
          <w:b/>
          <w:bCs/>
        </w:rPr>
        <w:t>Thontowi</w:t>
      </w:r>
      <w:proofErr w:type="spellEnd"/>
      <w:r w:rsidRPr="00A55515">
        <w:rPr>
          <w:rFonts w:ascii="Times New Roman" w:hAnsi="Times New Roman" w:cs="Times New Roman"/>
          <w:b/>
          <w:bCs/>
        </w:rPr>
        <w:t xml:space="preserve"> dan Pranoto Iskandar</w:t>
      </w:r>
      <w:r w:rsidRPr="00A55515">
        <w:rPr>
          <w:rFonts w:ascii="Times New Roman" w:hAnsi="Times New Roman" w:cs="Times New Roman"/>
        </w:rPr>
        <w:t>, Hukum Internasional Kontemporer, Op. Cit.,</w:t>
      </w:r>
      <w:r w:rsidRPr="00A55515">
        <w:rPr>
          <w:rFonts w:ascii="Times New Roman" w:hAnsi="Times New Roman" w:cs="Times New Roman"/>
          <w:lang w:val="en-US"/>
        </w:rPr>
        <w:t xml:space="preserve">2006 </w:t>
      </w:r>
      <w:proofErr w:type="spellStart"/>
      <w:r w:rsidRPr="00A55515">
        <w:rPr>
          <w:rFonts w:ascii="Times New Roman" w:hAnsi="Times New Roman" w:cs="Times New Roman"/>
          <w:lang w:val="en-US"/>
        </w:rPr>
        <w:t>Hlm</w:t>
      </w:r>
      <w:proofErr w:type="spellEnd"/>
      <w:r w:rsidRPr="00A55515">
        <w:rPr>
          <w:rFonts w:ascii="Times New Roman" w:hAnsi="Times New Roman" w:cs="Times New Roman"/>
        </w:rPr>
        <w:t xml:space="preserve"> 102</w:t>
      </w:r>
    </w:p>
  </w:footnote>
  <w:footnote w:id="29">
    <w:p w14:paraId="67C449CF" w14:textId="75C1B7FF" w:rsidR="00A55515" w:rsidRPr="00A55515" w:rsidRDefault="00A55515">
      <w:pPr>
        <w:pStyle w:val="FootnoteText"/>
        <w:rPr>
          <w:rFonts w:ascii="Times New Roman" w:hAnsi="Times New Roman" w:cs="Times New Roman"/>
          <w:lang w:val="en-US"/>
        </w:rPr>
      </w:pPr>
      <w:r>
        <w:rPr>
          <w:rStyle w:val="FootnoteReference"/>
        </w:rPr>
        <w:footnoteRef/>
      </w:r>
      <w:r>
        <w:t xml:space="preserve"> </w:t>
      </w:r>
      <w:proofErr w:type="spellStart"/>
      <w:r w:rsidRPr="00A55515">
        <w:rPr>
          <w:rFonts w:ascii="Times New Roman" w:hAnsi="Times New Roman" w:cs="Times New Roman"/>
          <w:b/>
          <w:bCs/>
        </w:rPr>
        <w:t>Malcom</w:t>
      </w:r>
      <w:proofErr w:type="spellEnd"/>
      <w:r w:rsidRPr="00A55515">
        <w:rPr>
          <w:rFonts w:ascii="Times New Roman" w:hAnsi="Times New Roman" w:cs="Times New Roman"/>
          <w:b/>
          <w:bCs/>
        </w:rPr>
        <w:t xml:space="preserve"> N. </w:t>
      </w:r>
      <w:proofErr w:type="spellStart"/>
      <w:r w:rsidRPr="00A55515">
        <w:rPr>
          <w:rFonts w:ascii="Times New Roman" w:hAnsi="Times New Roman" w:cs="Times New Roman"/>
          <w:b/>
          <w:bCs/>
        </w:rPr>
        <w:t>Shaw</w:t>
      </w:r>
      <w:proofErr w:type="spellEnd"/>
      <w:r w:rsidRPr="00A55515">
        <w:rPr>
          <w:rFonts w:ascii="Times New Roman" w:hAnsi="Times New Roman" w:cs="Times New Roman"/>
          <w:b/>
          <w:bCs/>
        </w:rPr>
        <w:t xml:space="preserve"> QC</w:t>
      </w:r>
      <w:r w:rsidRPr="00A55515">
        <w:rPr>
          <w:rFonts w:ascii="Times New Roman" w:hAnsi="Times New Roman" w:cs="Times New Roman"/>
          <w:i/>
          <w:iCs/>
        </w:rPr>
        <w:t>, Hukum Internasional (International Law)</w:t>
      </w:r>
      <w:r w:rsidRPr="00A55515">
        <w:rPr>
          <w:rFonts w:ascii="Times New Roman" w:hAnsi="Times New Roman" w:cs="Times New Roman"/>
        </w:rPr>
        <w:t xml:space="preserve">, PT. Nusa Media, Bandung, </w:t>
      </w:r>
      <w:r>
        <w:rPr>
          <w:rFonts w:ascii="Times New Roman" w:hAnsi="Times New Roman" w:cs="Times New Roman"/>
          <w:lang w:val="en-US"/>
        </w:rPr>
        <w:t xml:space="preserve">2013 </w:t>
      </w:r>
      <w:r w:rsidRPr="00A55515">
        <w:rPr>
          <w:rFonts w:ascii="Times New Roman" w:hAnsi="Times New Roman" w:cs="Times New Roman"/>
        </w:rPr>
        <w:t>Hlm. 193</w:t>
      </w:r>
    </w:p>
  </w:footnote>
  <w:footnote w:id="30">
    <w:p w14:paraId="7C221454" w14:textId="6CF6CE45" w:rsidR="00D668E2" w:rsidRPr="00D668E2" w:rsidRDefault="00D668E2" w:rsidP="00034D03">
      <w:pPr>
        <w:pStyle w:val="FootnoteText"/>
        <w:ind w:firstLine="709"/>
        <w:jc w:val="both"/>
        <w:rPr>
          <w:rFonts w:ascii="Times New Roman" w:hAnsi="Times New Roman" w:cs="Times New Roman"/>
          <w:lang w:val="en-US"/>
        </w:rPr>
      </w:pPr>
      <w:r>
        <w:rPr>
          <w:rStyle w:val="FootnoteReference"/>
        </w:rPr>
        <w:footnoteRef/>
      </w:r>
      <w:r>
        <w:t xml:space="preserve"> </w:t>
      </w:r>
      <w:r w:rsidRPr="007C6A55">
        <w:rPr>
          <w:rFonts w:ascii="Times New Roman" w:hAnsi="Times New Roman" w:cs="Times New Roman"/>
          <w:b/>
          <w:bCs/>
        </w:rPr>
        <w:t xml:space="preserve">John RG </w:t>
      </w:r>
      <w:proofErr w:type="spellStart"/>
      <w:r w:rsidRPr="007C6A55">
        <w:rPr>
          <w:rFonts w:ascii="Times New Roman" w:hAnsi="Times New Roman" w:cs="Times New Roman"/>
          <w:b/>
          <w:bCs/>
        </w:rPr>
        <w:t>Djopari</w:t>
      </w:r>
      <w:proofErr w:type="spellEnd"/>
      <w:r w:rsidRPr="007C6A55">
        <w:rPr>
          <w:rFonts w:ascii="Times New Roman" w:hAnsi="Times New Roman" w:cs="Times New Roman"/>
          <w:i/>
          <w:iCs/>
        </w:rPr>
        <w:t>, Pemberontakan Organisasi Papua Merdeka</w:t>
      </w:r>
      <w:r w:rsidRPr="00D668E2">
        <w:rPr>
          <w:rFonts w:ascii="Times New Roman" w:hAnsi="Times New Roman" w:cs="Times New Roman"/>
        </w:rPr>
        <w:t xml:space="preserve">, </w:t>
      </w:r>
      <w:proofErr w:type="spellStart"/>
      <w:r w:rsidRPr="00D668E2">
        <w:rPr>
          <w:rFonts w:ascii="Times New Roman" w:hAnsi="Times New Roman" w:cs="Times New Roman"/>
        </w:rPr>
        <w:t>Grasindo</w:t>
      </w:r>
      <w:proofErr w:type="spellEnd"/>
      <w:r w:rsidRPr="00D668E2">
        <w:rPr>
          <w:rFonts w:ascii="Times New Roman" w:hAnsi="Times New Roman" w:cs="Times New Roman"/>
        </w:rPr>
        <w:t>, Jakarta,</w:t>
      </w:r>
      <w:r w:rsidR="007C6A55">
        <w:rPr>
          <w:rFonts w:ascii="Times New Roman" w:hAnsi="Times New Roman" w:cs="Times New Roman"/>
          <w:lang w:val="en-US"/>
        </w:rPr>
        <w:t xml:space="preserve"> 2003</w:t>
      </w:r>
      <w:r w:rsidRPr="00D668E2">
        <w:rPr>
          <w:rFonts w:ascii="Times New Roman" w:hAnsi="Times New Roman" w:cs="Times New Roman"/>
        </w:rPr>
        <w:t xml:space="preserve"> Hlm.1-2</w:t>
      </w:r>
    </w:p>
  </w:footnote>
  <w:footnote w:id="31">
    <w:p w14:paraId="0E635A97" w14:textId="2D05B8C9" w:rsidR="00D668E2" w:rsidRPr="00D668E2" w:rsidRDefault="00D668E2" w:rsidP="00034D03">
      <w:pPr>
        <w:pStyle w:val="FootnoteText"/>
        <w:ind w:firstLine="709"/>
        <w:jc w:val="both"/>
        <w:rPr>
          <w:lang w:val="en-US"/>
        </w:rPr>
      </w:pPr>
      <w:r>
        <w:rPr>
          <w:rStyle w:val="FootnoteReference"/>
        </w:rPr>
        <w:footnoteRef/>
      </w:r>
      <w:r>
        <w:t xml:space="preserve"> </w:t>
      </w:r>
      <w:r w:rsidRPr="007C6A55">
        <w:rPr>
          <w:rFonts w:ascii="Times New Roman" w:hAnsi="Times New Roman" w:cs="Times New Roman"/>
          <w:b/>
          <w:bCs/>
        </w:rPr>
        <w:t xml:space="preserve">I Wayan </w:t>
      </w:r>
      <w:proofErr w:type="spellStart"/>
      <w:r w:rsidRPr="007C6A55">
        <w:rPr>
          <w:rFonts w:ascii="Times New Roman" w:hAnsi="Times New Roman" w:cs="Times New Roman"/>
          <w:b/>
          <w:bCs/>
        </w:rPr>
        <w:t>Parthiana</w:t>
      </w:r>
      <w:proofErr w:type="spellEnd"/>
      <w:r w:rsidRPr="00D668E2">
        <w:rPr>
          <w:rFonts w:ascii="Times New Roman" w:hAnsi="Times New Roman" w:cs="Times New Roman"/>
        </w:rPr>
        <w:t xml:space="preserve">, </w:t>
      </w:r>
      <w:r w:rsidRPr="007C6A55">
        <w:rPr>
          <w:rFonts w:ascii="Times New Roman" w:hAnsi="Times New Roman" w:cs="Times New Roman"/>
          <w:i/>
          <w:iCs/>
        </w:rPr>
        <w:t>Pengantar Hukum Internasional</w:t>
      </w:r>
      <w:r w:rsidRPr="00D668E2">
        <w:rPr>
          <w:rFonts w:ascii="Times New Roman" w:hAnsi="Times New Roman" w:cs="Times New Roman"/>
        </w:rPr>
        <w:t>, Mandar Maju, Bandung,</w:t>
      </w:r>
      <w:r w:rsidR="007C6A55">
        <w:rPr>
          <w:rFonts w:ascii="Times New Roman" w:hAnsi="Times New Roman" w:cs="Times New Roman"/>
          <w:lang w:val="en-US"/>
        </w:rPr>
        <w:t xml:space="preserve"> 1990</w:t>
      </w:r>
      <w:r w:rsidRPr="00D668E2">
        <w:rPr>
          <w:rFonts w:ascii="Times New Roman" w:hAnsi="Times New Roman" w:cs="Times New Roman"/>
        </w:rPr>
        <w:t xml:space="preserve"> Hlm. 85.</w:t>
      </w:r>
    </w:p>
  </w:footnote>
  <w:footnote w:id="32">
    <w:p w14:paraId="7A3101D3" w14:textId="085ED347" w:rsidR="0055784F" w:rsidRPr="0055784F" w:rsidRDefault="0055784F">
      <w:pPr>
        <w:pStyle w:val="FootnoteText"/>
        <w:rPr>
          <w:rFonts w:ascii="Times New Roman" w:hAnsi="Times New Roman" w:cs="Times New Roman"/>
          <w:lang w:val="en-US"/>
        </w:rPr>
      </w:pPr>
      <w:r>
        <w:rPr>
          <w:rStyle w:val="FootnoteReference"/>
        </w:rPr>
        <w:footnoteRef/>
      </w:r>
      <w:r>
        <w:t xml:space="preserve"> </w:t>
      </w:r>
      <w:proofErr w:type="spellStart"/>
      <w:r w:rsidRPr="0055784F">
        <w:rPr>
          <w:rFonts w:ascii="Times New Roman" w:hAnsi="Times New Roman" w:cs="Times New Roman"/>
          <w:b/>
          <w:bCs/>
        </w:rPr>
        <w:t>Ngatiyem</w:t>
      </w:r>
      <w:proofErr w:type="spellEnd"/>
      <w:r w:rsidRPr="0055784F">
        <w:rPr>
          <w:rFonts w:ascii="Times New Roman" w:hAnsi="Times New Roman" w:cs="Times New Roman"/>
          <w:b/>
          <w:bCs/>
        </w:rPr>
        <w:t>,</w:t>
      </w:r>
      <w:r w:rsidRPr="0055784F">
        <w:rPr>
          <w:rFonts w:ascii="Times New Roman" w:hAnsi="Times New Roman" w:cs="Times New Roman"/>
        </w:rPr>
        <w:t xml:space="preserve"> Organisasi Papua Merdeka 1964-1998, </w:t>
      </w:r>
      <w:proofErr w:type="spellStart"/>
      <w:r w:rsidRPr="0055784F">
        <w:rPr>
          <w:rFonts w:ascii="Times New Roman" w:hAnsi="Times New Roman" w:cs="Times New Roman"/>
        </w:rPr>
        <w:t>Op.Cit</w:t>
      </w:r>
      <w:proofErr w:type="spellEnd"/>
      <w:r w:rsidRPr="0055784F">
        <w:rPr>
          <w:rFonts w:ascii="Times New Roman" w:hAnsi="Times New Roman" w:cs="Times New Roman"/>
        </w:rPr>
        <w:t>.</w:t>
      </w:r>
      <w:r>
        <w:rPr>
          <w:rFonts w:ascii="Times New Roman" w:hAnsi="Times New Roman" w:cs="Times New Roman"/>
          <w:lang w:val="en-US"/>
        </w:rPr>
        <w:t xml:space="preserve"> 2007,</w:t>
      </w:r>
      <w:r w:rsidRPr="0055784F">
        <w:rPr>
          <w:rFonts w:ascii="Times New Roman" w:hAnsi="Times New Roman" w:cs="Times New Roman"/>
        </w:rPr>
        <w:t xml:space="preserve"> Hlm. 103</w:t>
      </w:r>
    </w:p>
  </w:footnote>
  <w:footnote w:id="33">
    <w:p w14:paraId="37A6AA6C" w14:textId="1B2239D9" w:rsidR="00D668E2" w:rsidRPr="00D668E2" w:rsidRDefault="00D668E2" w:rsidP="00034D03">
      <w:pPr>
        <w:pStyle w:val="FootnoteText"/>
        <w:ind w:firstLine="709"/>
        <w:jc w:val="both"/>
        <w:rPr>
          <w:lang w:val="en-US"/>
        </w:rPr>
      </w:pPr>
      <w:r>
        <w:rPr>
          <w:rStyle w:val="FootnoteReference"/>
        </w:rPr>
        <w:footnoteRef/>
      </w:r>
      <w:r>
        <w:t xml:space="preserve"> </w:t>
      </w:r>
      <w:proofErr w:type="spellStart"/>
      <w:r w:rsidRPr="007C6A55">
        <w:rPr>
          <w:rFonts w:ascii="Times New Roman" w:hAnsi="Times New Roman" w:cs="Times New Roman"/>
          <w:b/>
          <w:bCs/>
        </w:rPr>
        <w:t>Sumaryo</w:t>
      </w:r>
      <w:proofErr w:type="spellEnd"/>
      <w:r w:rsidRPr="007C6A55">
        <w:rPr>
          <w:rFonts w:ascii="Times New Roman" w:hAnsi="Times New Roman" w:cs="Times New Roman"/>
          <w:b/>
          <w:bCs/>
        </w:rPr>
        <w:t xml:space="preserve"> </w:t>
      </w:r>
      <w:proofErr w:type="spellStart"/>
      <w:r w:rsidRPr="007C6A55">
        <w:rPr>
          <w:rFonts w:ascii="Times New Roman" w:hAnsi="Times New Roman" w:cs="Times New Roman"/>
          <w:b/>
          <w:bCs/>
        </w:rPr>
        <w:t>Suryokusumo</w:t>
      </w:r>
      <w:proofErr w:type="spellEnd"/>
      <w:r w:rsidRPr="00D668E2">
        <w:rPr>
          <w:rFonts w:ascii="Times New Roman" w:hAnsi="Times New Roman" w:cs="Times New Roman"/>
        </w:rPr>
        <w:t xml:space="preserve">, </w:t>
      </w:r>
      <w:r w:rsidRPr="007C6A55">
        <w:rPr>
          <w:rFonts w:ascii="Times New Roman" w:hAnsi="Times New Roman" w:cs="Times New Roman"/>
          <w:i/>
          <w:iCs/>
        </w:rPr>
        <w:t>Studi Kasus Hukum Internasional</w:t>
      </w:r>
      <w:r w:rsidRPr="00D668E2">
        <w:rPr>
          <w:rFonts w:ascii="Times New Roman" w:hAnsi="Times New Roman" w:cs="Times New Roman"/>
        </w:rPr>
        <w:t xml:space="preserve">, PT </w:t>
      </w:r>
      <w:proofErr w:type="spellStart"/>
      <w:r w:rsidRPr="00D668E2">
        <w:rPr>
          <w:rFonts w:ascii="Times New Roman" w:hAnsi="Times New Roman" w:cs="Times New Roman"/>
        </w:rPr>
        <w:t>Tatanusa</w:t>
      </w:r>
      <w:proofErr w:type="spellEnd"/>
      <w:r w:rsidRPr="00D668E2">
        <w:rPr>
          <w:rFonts w:ascii="Times New Roman" w:hAnsi="Times New Roman" w:cs="Times New Roman"/>
        </w:rPr>
        <w:t>, Jakarta,</w:t>
      </w:r>
      <w:r w:rsidR="007C6A55">
        <w:rPr>
          <w:rFonts w:ascii="Times New Roman" w:hAnsi="Times New Roman" w:cs="Times New Roman"/>
          <w:lang w:val="en-US"/>
        </w:rPr>
        <w:t>2003</w:t>
      </w:r>
      <w:r w:rsidRPr="00D668E2">
        <w:rPr>
          <w:rFonts w:ascii="Times New Roman" w:hAnsi="Times New Roman" w:cs="Times New Roman"/>
        </w:rPr>
        <w:t xml:space="preserve"> Hlm.</w:t>
      </w:r>
      <w:r>
        <w:rPr>
          <w:rFonts w:ascii="Times New Roman" w:hAnsi="Times New Roman" w:cs="Times New Roman"/>
          <w:lang w:val="en-US"/>
        </w:rPr>
        <w:t xml:space="preserve"> </w:t>
      </w:r>
      <w:r w:rsidRPr="00D668E2">
        <w:rPr>
          <w:rFonts w:ascii="Times New Roman" w:hAnsi="Times New Roman" w:cs="Times New Roman"/>
        </w:rPr>
        <w:t>126</w:t>
      </w:r>
    </w:p>
  </w:footnote>
  <w:footnote w:id="34">
    <w:p w14:paraId="47121C9F" w14:textId="64628AC4" w:rsidR="00D2134D" w:rsidRPr="00D2134D" w:rsidRDefault="00D2134D" w:rsidP="00034D03">
      <w:pPr>
        <w:pStyle w:val="FootnoteText"/>
        <w:ind w:firstLine="709"/>
        <w:jc w:val="both"/>
        <w:rPr>
          <w:lang w:val="en-US"/>
        </w:rPr>
      </w:pPr>
      <w:r>
        <w:rPr>
          <w:rStyle w:val="FootnoteReference"/>
        </w:rPr>
        <w:footnoteRef/>
      </w:r>
      <w:r>
        <w:t xml:space="preserve"> </w:t>
      </w:r>
      <w:r w:rsidRPr="007C6A55">
        <w:rPr>
          <w:rFonts w:ascii="Times New Roman" w:hAnsi="Times New Roman" w:cs="Times New Roman"/>
          <w:b/>
          <w:bCs/>
        </w:rPr>
        <w:t xml:space="preserve">Frans E. </w:t>
      </w:r>
      <w:proofErr w:type="spellStart"/>
      <w:r w:rsidRPr="007C6A55">
        <w:rPr>
          <w:rFonts w:ascii="Times New Roman" w:hAnsi="Times New Roman" w:cs="Times New Roman"/>
          <w:b/>
          <w:bCs/>
        </w:rPr>
        <w:t>Likadja</w:t>
      </w:r>
      <w:proofErr w:type="spellEnd"/>
      <w:r w:rsidRPr="007C6A55">
        <w:rPr>
          <w:rFonts w:ascii="Times New Roman" w:hAnsi="Times New Roman" w:cs="Times New Roman"/>
          <w:b/>
          <w:bCs/>
        </w:rPr>
        <w:t xml:space="preserve"> &amp; Daniel Frans Bessie</w:t>
      </w:r>
      <w:r w:rsidRPr="00D668E2">
        <w:rPr>
          <w:rFonts w:ascii="Times New Roman" w:hAnsi="Times New Roman" w:cs="Times New Roman"/>
        </w:rPr>
        <w:t xml:space="preserve">, </w:t>
      </w:r>
      <w:r w:rsidRPr="007C6A55">
        <w:rPr>
          <w:rFonts w:ascii="Times New Roman" w:hAnsi="Times New Roman" w:cs="Times New Roman"/>
          <w:i/>
          <w:iCs/>
        </w:rPr>
        <w:t>Desain Instruksional Dasar Hukum Internasional</w:t>
      </w:r>
      <w:r w:rsidRPr="00D668E2">
        <w:rPr>
          <w:rFonts w:ascii="Times New Roman" w:hAnsi="Times New Roman" w:cs="Times New Roman"/>
        </w:rPr>
        <w:t xml:space="preserve">, </w:t>
      </w:r>
      <w:proofErr w:type="spellStart"/>
      <w:r w:rsidRPr="00D668E2">
        <w:rPr>
          <w:rFonts w:ascii="Times New Roman" w:hAnsi="Times New Roman" w:cs="Times New Roman"/>
        </w:rPr>
        <w:t>Ghalia</w:t>
      </w:r>
      <w:proofErr w:type="spellEnd"/>
      <w:r w:rsidRPr="00D668E2">
        <w:rPr>
          <w:rFonts w:ascii="Times New Roman" w:hAnsi="Times New Roman" w:cs="Times New Roman"/>
        </w:rPr>
        <w:t xml:space="preserve"> Indonesia, Jakarta,</w:t>
      </w:r>
      <w:r>
        <w:rPr>
          <w:rFonts w:ascii="Times New Roman" w:hAnsi="Times New Roman" w:cs="Times New Roman"/>
          <w:lang w:val="en-US"/>
        </w:rPr>
        <w:t>1998</w:t>
      </w:r>
      <w:r w:rsidRPr="00D668E2">
        <w:rPr>
          <w:rFonts w:ascii="Times New Roman" w:hAnsi="Times New Roman" w:cs="Times New Roman"/>
        </w:rPr>
        <w:t xml:space="preserve"> Hlm. 93</w:t>
      </w:r>
    </w:p>
  </w:footnote>
  <w:footnote w:id="35">
    <w:p w14:paraId="4F8C8010" w14:textId="5649C30F" w:rsidR="00A9669A" w:rsidRPr="00A9669A" w:rsidRDefault="00A9669A" w:rsidP="00034D03">
      <w:pPr>
        <w:pStyle w:val="FootnoteText"/>
        <w:ind w:firstLine="709"/>
        <w:jc w:val="both"/>
        <w:rPr>
          <w:lang w:val="en-US"/>
        </w:rPr>
      </w:pPr>
      <w:r>
        <w:rPr>
          <w:rStyle w:val="FootnoteReference"/>
        </w:rPr>
        <w:footnoteRef/>
      </w:r>
      <w:r>
        <w:t xml:space="preserve"> </w:t>
      </w:r>
      <w:proofErr w:type="spellStart"/>
      <w:r w:rsidRPr="00A9669A">
        <w:rPr>
          <w:rFonts w:ascii="Times New Roman" w:hAnsi="Times New Roman" w:cs="Times New Roman"/>
          <w:b/>
          <w:bCs/>
        </w:rPr>
        <w:t>Boer</w:t>
      </w:r>
      <w:proofErr w:type="spellEnd"/>
      <w:r w:rsidRPr="00A9669A">
        <w:rPr>
          <w:rFonts w:ascii="Times New Roman" w:hAnsi="Times New Roman" w:cs="Times New Roman"/>
          <w:b/>
          <w:bCs/>
        </w:rPr>
        <w:t xml:space="preserve"> </w:t>
      </w:r>
      <w:proofErr w:type="spellStart"/>
      <w:r w:rsidRPr="00A9669A">
        <w:rPr>
          <w:rFonts w:ascii="Times New Roman" w:hAnsi="Times New Roman" w:cs="Times New Roman"/>
          <w:b/>
          <w:bCs/>
        </w:rPr>
        <w:t>Mauna</w:t>
      </w:r>
      <w:proofErr w:type="spellEnd"/>
      <w:r w:rsidRPr="00A9669A">
        <w:rPr>
          <w:rFonts w:ascii="Times New Roman" w:hAnsi="Times New Roman" w:cs="Times New Roman"/>
        </w:rPr>
        <w:t xml:space="preserve">, </w:t>
      </w:r>
      <w:r w:rsidRPr="00A9669A">
        <w:rPr>
          <w:rFonts w:ascii="Times New Roman" w:hAnsi="Times New Roman" w:cs="Times New Roman"/>
          <w:i/>
          <w:iCs/>
        </w:rPr>
        <w:t>Hukum Internasional: Pengertian, Peranan dan Fungsi dalam Era Dinamika Global</w:t>
      </w:r>
      <w:r w:rsidRPr="00A9669A">
        <w:rPr>
          <w:rFonts w:ascii="Times New Roman" w:hAnsi="Times New Roman" w:cs="Times New Roman"/>
        </w:rPr>
        <w:t xml:space="preserve">, </w:t>
      </w:r>
      <w:proofErr w:type="spellStart"/>
      <w:r w:rsidRPr="00A9669A">
        <w:rPr>
          <w:rFonts w:ascii="Times New Roman" w:hAnsi="Times New Roman" w:cs="Times New Roman"/>
        </w:rPr>
        <w:t>PT.Alumni</w:t>
      </w:r>
      <w:proofErr w:type="spellEnd"/>
      <w:r w:rsidRPr="00A9669A">
        <w:rPr>
          <w:rFonts w:ascii="Times New Roman" w:hAnsi="Times New Roman" w:cs="Times New Roman"/>
        </w:rPr>
        <w:t>, Bandung, Hlm. 81</w:t>
      </w:r>
    </w:p>
  </w:footnote>
  <w:footnote w:id="36">
    <w:p w14:paraId="61648555" w14:textId="2DC7ECFE" w:rsidR="00A55515" w:rsidRPr="00A55515" w:rsidRDefault="00A55515">
      <w:pPr>
        <w:pStyle w:val="FootnoteText"/>
        <w:rPr>
          <w:lang w:val="en-US"/>
        </w:rPr>
      </w:pPr>
      <w:r>
        <w:rPr>
          <w:rStyle w:val="FootnoteReference"/>
        </w:rPr>
        <w:footnoteRef/>
      </w:r>
      <w:r>
        <w:t xml:space="preserve"> </w:t>
      </w:r>
      <w:proofErr w:type="spellStart"/>
      <w:r w:rsidR="002B6626" w:rsidRPr="002B6626">
        <w:rPr>
          <w:rFonts w:ascii="Times New Roman" w:hAnsi="Times New Roman" w:cs="Times New Roman"/>
          <w:b/>
          <w:bCs/>
        </w:rPr>
        <w:t>Haryomataram</w:t>
      </w:r>
      <w:proofErr w:type="spellEnd"/>
      <w:r w:rsidR="002B6626" w:rsidRPr="002B6626">
        <w:rPr>
          <w:rFonts w:ascii="Times New Roman" w:hAnsi="Times New Roman" w:cs="Times New Roman"/>
        </w:rPr>
        <w:t xml:space="preserve">, </w:t>
      </w:r>
      <w:r w:rsidR="002B6626" w:rsidRPr="002B6626">
        <w:rPr>
          <w:rFonts w:ascii="Times New Roman" w:hAnsi="Times New Roman" w:cs="Times New Roman"/>
          <w:i/>
          <w:iCs/>
        </w:rPr>
        <w:t>Pengantar Hukum Humaniter</w:t>
      </w:r>
      <w:r w:rsidR="002B6626" w:rsidRPr="002B6626">
        <w:rPr>
          <w:rFonts w:ascii="Times New Roman" w:hAnsi="Times New Roman" w:cs="Times New Roman"/>
        </w:rPr>
        <w:t>, CV. Rajawali, Jakarta,</w:t>
      </w:r>
      <w:r w:rsidR="002B6626">
        <w:rPr>
          <w:rFonts w:ascii="Times New Roman" w:hAnsi="Times New Roman" w:cs="Times New Roman"/>
          <w:lang w:val="en-US"/>
        </w:rPr>
        <w:t xml:space="preserve"> 1984</w:t>
      </w:r>
      <w:r w:rsidR="002B6626" w:rsidRPr="002B6626">
        <w:rPr>
          <w:rFonts w:ascii="Times New Roman" w:hAnsi="Times New Roman" w:cs="Times New Roman"/>
        </w:rPr>
        <w:t xml:space="preserve"> Hlm. 46</w:t>
      </w:r>
      <w:r w:rsidR="002B6626">
        <w:t>.</w:t>
      </w:r>
    </w:p>
  </w:footnote>
  <w:footnote w:id="37">
    <w:p w14:paraId="26DA423D" w14:textId="6DEB518F" w:rsidR="002B6626" w:rsidRPr="002B6626" w:rsidRDefault="002B6626">
      <w:pPr>
        <w:pStyle w:val="FootnoteText"/>
        <w:rPr>
          <w:lang w:val="en-US"/>
        </w:rPr>
      </w:pPr>
      <w:r>
        <w:rPr>
          <w:rStyle w:val="FootnoteReference"/>
        </w:rPr>
        <w:footnoteRef/>
      </w:r>
      <w:r>
        <w:t xml:space="preserve"> </w:t>
      </w:r>
      <w:r w:rsidRPr="002B6626">
        <w:rPr>
          <w:rFonts w:ascii="Times New Roman" w:hAnsi="Times New Roman" w:cs="Times New Roman"/>
          <w:b/>
          <w:bCs/>
        </w:rPr>
        <w:t>Arlina Permanasari</w:t>
      </w:r>
      <w:r w:rsidRPr="002B6626">
        <w:rPr>
          <w:rFonts w:ascii="Times New Roman" w:hAnsi="Times New Roman" w:cs="Times New Roman"/>
        </w:rPr>
        <w:t xml:space="preserve">, </w:t>
      </w:r>
      <w:r w:rsidRPr="002B6626">
        <w:rPr>
          <w:rFonts w:ascii="Times New Roman" w:hAnsi="Times New Roman" w:cs="Times New Roman"/>
          <w:i/>
          <w:iCs/>
        </w:rPr>
        <w:t xml:space="preserve">Pengantar Hukum Humaniter, International </w:t>
      </w:r>
      <w:proofErr w:type="spellStart"/>
      <w:r w:rsidRPr="002B6626">
        <w:rPr>
          <w:rFonts w:ascii="Times New Roman" w:hAnsi="Times New Roman" w:cs="Times New Roman"/>
          <w:i/>
          <w:iCs/>
        </w:rPr>
        <w:t>Committee</w:t>
      </w:r>
      <w:proofErr w:type="spellEnd"/>
      <w:r w:rsidRPr="002B6626">
        <w:rPr>
          <w:rFonts w:ascii="Times New Roman" w:hAnsi="Times New Roman" w:cs="Times New Roman"/>
          <w:i/>
          <w:iCs/>
        </w:rPr>
        <w:t xml:space="preserve"> </w:t>
      </w:r>
      <w:proofErr w:type="spellStart"/>
      <w:r w:rsidRPr="002B6626">
        <w:rPr>
          <w:rFonts w:ascii="Times New Roman" w:hAnsi="Times New Roman" w:cs="Times New Roman"/>
          <w:i/>
          <w:iCs/>
        </w:rPr>
        <w:t>of</w:t>
      </w:r>
      <w:proofErr w:type="spellEnd"/>
      <w:r w:rsidRPr="002B6626">
        <w:rPr>
          <w:rFonts w:ascii="Times New Roman" w:hAnsi="Times New Roman" w:cs="Times New Roman"/>
          <w:i/>
          <w:iCs/>
        </w:rPr>
        <w:t xml:space="preserve"> </w:t>
      </w:r>
      <w:proofErr w:type="spellStart"/>
      <w:r w:rsidRPr="002B6626">
        <w:rPr>
          <w:rFonts w:ascii="Times New Roman" w:hAnsi="Times New Roman" w:cs="Times New Roman"/>
          <w:i/>
          <w:iCs/>
        </w:rPr>
        <w:t>the</w:t>
      </w:r>
      <w:proofErr w:type="spellEnd"/>
      <w:r w:rsidRPr="002B6626">
        <w:rPr>
          <w:rFonts w:ascii="Times New Roman" w:hAnsi="Times New Roman" w:cs="Times New Roman"/>
          <w:i/>
          <w:iCs/>
        </w:rPr>
        <w:t xml:space="preserve"> Red </w:t>
      </w:r>
      <w:proofErr w:type="spellStart"/>
      <w:r w:rsidRPr="002B6626">
        <w:rPr>
          <w:rFonts w:ascii="Times New Roman" w:hAnsi="Times New Roman" w:cs="Times New Roman"/>
          <w:i/>
          <w:iCs/>
        </w:rPr>
        <w:t>Cross</w:t>
      </w:r>
      <w:proofErr w:type="spellEnd"/>
      <w:r w:rsidRPr="002B6626">
        <w:rPr>
          <w:rFonts w:ascii="Times New Roman" w:hAnsi="Times New Roman" w:cs="Times New Roman"/>
          <w:i/>
          <w:iCs/>
        </w:rPr>
        <w:t>,</w:t>
      </w:r>
      <w:r w:rsidRPr="002B6626">
        <w:rPr>
          <w:rFonts w:ascii="Times New Roman" w:hAnsi="Times New Roman" w:cs="Times New Roman"/>
        </w:rPr>
        <w:t xml:space="preserve"> Jakarta, </w:t>
      </w:r>
      <w:r>
        <w:rPr>
          <w:rFonts w:ascii="Times New Roman" w:hAnsi="Times New Roman" w:cs="Times New Roman"/>
          <w:lang w:val="en-US"/>
        </w:rPr>
        <w:t xml:space="preserve">1999 </w:t>
      </w:r>
      <w:r w:rsidRPr="002B6626">
        <w:rPr>
          <w:rFonts w:ascii="Times New Roman" w:hAnsi="Times New Roman" w:cs="Times New Roman"/>
        </w:rPr>
        <w:t>Hlm.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D96D" w14:textId="42B12F72" w:rsidR="00FC29EA" w:rsidRDefault="00FC29EA">
    <w:pPr>
      <w:pStyle w:val="Header"/>
      <w:jc w:val="right"/>
    </w:pPr>
  </w:p>
  <w:p w14:paraId="1139FCFA" w14:textId="77777777" w:rsidR="00FC29EA" w:rsidRDefault="00FC2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57081"/>
      <w:docPartObj>
        <w:docPartGallery w:val="Page Numbers (Top of Page)"/>
        <w:docPartUnique/>
      </w:docPartObj>
    </w:sdtPr>
    <w:sdtContent>
      <w:p w14:paraId="24B60385" w14:textId="1D5FC59F" w:rsidR="00186B8B" w:rsidRDefault="00186B8B">
        <w:pPr>
          <w:pStyle w:val="Header"/>
          <w:jc w:val="right"/>
        </w:pPr>
        <w:r>
          <w:fldChar w:fldCharType="begin"/>
        </w:r>
        <w:r>
          <w:instrText>PAGE   \* MERGEFORMAT</w:instrText>
        </w:r>
        <w:r>
          <w:fldChar w:fldCharType="separate"/>
        </w:r>
        <w:r w:rsidR="00B52787">
          <w:rPr>
            <w:noProof/>
          </w:rPr>
          <w:t>3</w:t>
        </w:r>
        <w:r w:rsidR="00B52787">
          <w:rPr>
            <w:noProof/>
          </w:rPr>
          <w:t>2</w:t>
        </w:r>
        <w:r>
          <w:fldChar w:fldCharType="end"/>
        </w:r>
      </w:p>
    </w:sdtContent>
  </w:sdt>
  <w:p w14:paraId="737925F3" w14:textId="77777777" w:rsidR="00186B8B" w:rsidRDefault="00186B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650438"/>
      <w:docPartObj>
        <w:docPartGallery w:val="Page Numbers (Top of Page)"/>
        <w:docPartUnique/>
      </w:docPartObj>
    </w:sdtPr>
    <w:sdtContent>
      <w:p w14:paraId="31680257" w14:textId="5A55B2E0" w:rsidR="00186B8B" w:rsidRDefault="00000000">
        <w:pPr>
          <w:pStyle w:val="Header"/>
          <w:jc w:val="right"/>
        </w:pPr>
      </w:p>
    </w:sdtContent>
  </w:sdt>
  <w:p w14:paraId="7E2E8949" w14:textId="77777777" w:rsidR="00186B8B" w:rsidRDefault="00186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ECB"/>
    <w:multiLevelType w:val="hybridMultilevel"/>
    <w:tmpl w:val="FB688100"/>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2272EDE"/>
    <w:multiLevelType w:val="hybridMultilevel"/>
    <w:tmpl w:val="5122E91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4C115E4"/>
    <w:multiLevelType w:val="hybridMultilevel"/>
    <w:tmpl w:val="EC004C0E"/>
    <w:lvl w:ilvl="0" w:tplc="0409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06A93A0F"/>
    <w:multiLevelType w:val="hybridMultilevel"/>
    <w:tmpl w:val="E758A944"/>
    <w:lvl w:ilvl="0" w:tplc="3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A253E0"/>
    <w:multiLevelType w:val="hybridMultilevel"/>
    <w:tmpl w:val="181EAE1C"/>
    <w:lvl w:ilvl="0" w:tplc="0409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A1865EF"/>
    <w:multiLevelType w:val="hybridMultilevel"/>
    <w:tmpl w:val="A0623674"/>
    <w:lvl w:ilvl="0" w:tplc="0409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34F7094"/>
    <w:multiLevelType w:val="hybridMultilevel"/>
    <w:tmpl w:val="3DDA356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8801622"/>
    <w:multiLevelType w:val="hybridMultilevel"/>
    <w:tmpl w:val="868293A0"/>
    <w:lvl w:ilvl="0" w:tplc="F29E19C6">
      <w:start w:val="1"/>
      <w:numFmt w:val="lowerLetter"/>
      <w:lvlText w:val="%1."/>
      <w:lvlJc w:val="left"/>
      <w:pPr>
        <w:ind w:left="1440" w:hanging="360"/>
      </w:pPr>
      <w:rPr>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218535C6"/>
    <w:multiLevelType w:val="hybridMultilevel"/>
    <w:tmpl w:val="789A18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5706F99"/>
    <w:multiLevelType w:val="hybridMultilevel"/>
    <w:tmpl w:val="5122E91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A2C060A"/>
    <w:multiLevelType w:val="hybridMultilevel"/>
    <w:tmpl w:val="99D03348"/>
    <w:lvl w:ilvl="0" w:tplc="04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2CBB2C82"/>
    <w:multiLevelType w:val="hybridMultilevel"/>
    <w:tmpl w:val="865288A6"/>
    <w:lvl w:ilvl="0" w:tplc="04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314D24D5"/>
    <w:multiLevelType w:val="hybridMultilevel"/>
    <w:tmpl w:val="64F0A132"/>
    <w:lvl w:ilvl="0" w:tplc="04090015">
      <w:start w:val="1"/>
      <w:numFmt w:val="upperLetter"/>
      <w:lvlText w:val="%1."/>
      <w:lvlJc w:val="left"/>
      <w:pPr>
        <w:ind w:left="773" w:hanging="360"/>
      </w:pPr>
    </w:lvl>
    <w:lvl w:ilvl="1" w:tplc="04210019" w:tentative="1">
      <w:start w:val="1"/>
      <w:numFmt w:val="lowerLetter"/>
      <w:lvlText w:val="%2."/>
      <w:lvlJc w:val="left"/>
      <w:pPr>
        <w:ind w:left="1493" w:hanging="360"/>
      </w:pPr>
    </w:lvl>
    <w:lvl w:ilvl="2" w:tplc="0421001B" w:tentative="1">
      <w:start w:val="1"/>
      <w:numFmt w:val="lowerRoman"/>
      <w:lvlText w:val="%3."/>
      <w:lvlJc w:val="right"/>
      <w:pPr>
        <w:ind w:left="2213" w:hanging="180"/>
      </w:pPr>
    </w:lvl>
    <w:lvl w:ilvl="3" w:tplc="0421000F" w:tentative="1">
      <w:start w:val="1"/>
      <w:numFmt w:val="decimal"/>
      <w:lvlText w:val="%4."/>
      <w:lvlJc w:val="left"/>
      <w:pPr>
        <w:ind w:left="2933" w:hanging="360"/>
      </w:pPr>
    </w:lvl>
    <w:lvl w:ilvl="4" w:tplc="04210019" w:tentative="1">
      <w:start w:val="1"/>
      <w:numFmt w:val="lowerLetter"/>
      <w:lvlText w:val="%5."/>
      <w:lvlJc w:val="left"/>
      <w:pPr>
        <w:ind w:left="3653" w:hanging="360"/>
      </w:pPr>
    </w:lvl>
    <w:lvl w:ilvl="5" w:tplc="0421001B" w:tentative="1">
      <w:start w:val="1"/>
      <w:numFmt w:val="lowerRoman"/>
      <w:lvlText w:val="%6."/>
      <w:lvlJc w:val="right"/>
      <w:pPr>
        <w:ind w:left="4373" w:hanging="180"/>
      </w:pPr>
    </w:lvl>
    <w:lvl w:ilvl="6" w:tplc="0421000F" w:tentative="1">
      <w:start w:val="1"/>
      <w:numFmt w:val="decimal"/>
      <w:lvlText w:val="%7."/>
      <w:lvlJc w:val="left"/>
      <w:pPr>
        <w:ind w:left="5093" w:hanging="360"/>
      </w:pPr>
    </w:lvl>
    <w:lvl w:ilvl="7" w:tplc="04210019" w:tentative="1">
      <w:start w:val="1"/>
      <w:numFmt w:val="lowerLetter"/>
      <w:lvlText w:val="%8."/>
      <w:lvlJc w:val="left"/>
      <w:pPr>
        <w:ind w:left="5813" w:hanging="360"/>
      </w:pPr>
    </w:lvl>
    <w:lvl w:ilvl="8" w:tplc="0421001B" w:tentative="1">
      <w:start w:val="1"/>
      <w:numFmt w:val="lowerRoman"/>
      <w:lvlText w:val="%9."/>
      <w:lvlJc w:val="right"/>
      <w:pPr>
        <w:ind w:left="6533" w:hanging="180"/>
      </w:pPr>
    </w:lvl>
  </w:abstractNum>
  <w:abstractNum w:abstractNumId="13" w15:restartNumberingAfterBreak="0">
    <w:nsid w:val="34D80ADF"/>
    <w:multiLevelType w:val="hybridMultilevel"/>
    <w:tmpl w:val="B200173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5E675A"/>
    <w:multiLevelType w:val="hybridMultilevel"/>
    <w:tmpl w:val="AFBAE26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E1152EA"/>
    <w:multiLevelType w:val="hybridMultilevel"/>
    <w:tmpl w:val="B2866A2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42655809"/>
    <w:multiLevelType w:val="hybridMultilevel"/>
    <w:tmpl w:val="D51056C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0B57F3F"/>
    <w:multiLevelType w:val="hybridMultilevel"/>
    <w:tmpl w:val="F1505488"/>
    <w:lvl w:ilvl="0" w:tplc="04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58394614"/>
    <w:multiLevelType w:val="hybridMultilevel"/>
    <w:tmpl w:val="70665E86"/>
    <w:lvl w:ilvl="0" w:tplc="CCA8026C">
      <w:start w:val="1"/>
      <w:numFmt w:val="decimal"/>
      <w:lvlText w:val="%1."/>
      <w:lvlJc w:val="left"/>
      <w:pPr>
        <w:ind w:left="1080" w:hanging="360"/>
      </w:pPr>
      <w:rPr>
        <w:b/>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61484022"/>
    <w:multiLevelType w:val="hybridMultilevel"/>
    <w:tmpl w:val="4B820CE4"/>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264254A"/>
    <w:multiLevelType w:val="hybridMultilevel"/>
    <w:tmpl w:val="DE16B00C"/>
    <w:lvl w:ilvl="0" w:tplc="0409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9A03C07"/>
    <w:multiLevelType w:val="hybridMultilevel"/>
    <w:tmpl w:val="3D486E36"/>
    <w:lvl w:ilvl="0" w:tplc="0409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CFF2319"/>
    <w:multiLevelType w:val="hybridMultilevel"/>
    <w:tmpl w:val="60E4A054"/>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79662793">
    <w:abstractNumId w:val="0"/>
  </w:num>
  <w:num w:numId="2" w16cid:durableId="703411510">
    <w:abstractNumId w:val="14"/>
  </w:num>
  <w:num w:numId="3" w16cid:durableId="1026179888">
    <w:abstractNumId w:val="22"/>
  </w:num>
  <w:num w:numId="4" w16cid:durableId="470440884">
    <w:abstractNumId w:val="7"/>
  </w:num>
  <w:num w:numId="5" w16cid:durableId="1631476805">
    <w:abstractNumId w:val="15"/>
  </w:num>
  <w:num w:numId="6" w16cid:durableId="1946576139">
    <w:abstractNumId w:val="3"/>
  </w:num>
  <w:num w:numId="7" w16cid:durableId="1290016183">
    <w:abstractNumId w:val="18"/>
  </w:num>
  <w:num w:numId="8" w16cid:durableId="1727217746">
    <w:abstractNumId w:val="19"/>
  </w:num>
  <w:num w:numId="9" w16cid:durableId="707536289">
    <w:abstractNumId w:val="5"/>
  </w:num>
  <w:num w:numId="10" w16cid:durableId="491219827">
    <w:abstractNumId w:val="21"/>
  </w:num>
  <w:num w:numId="11" w16cid:durableId="731271153">
    <w:abstractNumId w:val="20"/>
  </w:num>
  <w:num w:numId="12" w16cid:durableId="1829788893">
    <w:abstractNumId w:val="13"/>
  </w:num>
  <w:num w:numId="13" w16cid:durableId="511529139">
    <w:abstractNumId w:val="17"/>
  </w:num>
  <w:num w:numId="14" w16cid:durableId="1030882169">
    <w:abstractNumId w:val="11"/>
  </w:num>
  <w:num w:numId="15" w16cid:durableId="665133667">
    <w:abstractNumId w:val="10"/>
  </w:num>
  <w:num w:numId="16" w16cid:durableId="2127118454">
    <w:abstractNumId w:val="12"/>
  </w:num>
  <w:num w:numId="17" w16cid:durableId="575240111">
    <w:abstractNumId w:val="4"/>
  </w:num>
  <w:num w:numId="18" w16cid:durableId="1864004989">
    <w:abstractNumId w:val="2"/>
  </w:num>
  <w:num w:numId="19" w16cid:durableId="1269775549">
    <w:abstractNumId w:val="1"/>
  </w:num>
  <w:num w:numId="20" w16cid:durableId="177232610">
    <w:abstractNumId w:val="6"/>
  </w:num>
  <w:num w:numId="21" w16cid:durableId="52167470">
    <w:abstractNumId w:val="16"/>
  </w:num>
  <w:num w:numId="22" w16cid:durableId="2014406238">
    <w:abstractNumId w:val="9"/>
  </w:num>
  <w:num w:numId="23" w16cid:durableId="19069863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AE"/>
    <w:rsid w:val="00001A22"/>
    <w:rsid w:val="00004D66"/>
    <w:rsid w:val="00011E51"/>
    <w:rsid w:val="00013F09"/>
    <w:rsid w:val="000179F3"/>
    <w:rsid w:val="00021FBB"/>
    <w:rsid w:val="00022BED"/>
    <w:rsid w:val="00025A68"/>
    <w:rsid w:val="00027F7C"/>
    <w:rsid w:val="00034419"/>
    <w:rsid w:val="00034D03"/>
    <w:rsid w:val="000353AE"/>
    <w:rsid w:val="00036F90"/>
    <w:rsid w:val="0004167E"/>
    <w:rsid w:val="00042455"/>
    <w:rsid w:val="000570A7"/>
    <w:rsid w:val="000610AA"/>
    <w:rsid w:val="00061C23"/>
    <w:rsid w:val="00063CC8"/>
    <w:rsid w:val="00071E4E"/>
    <w:rsid w:val="0007534E"/>
    <w:rsid w:val="0007772A"/>
    <w:rsid w:val="00085EC5"/>
    <w:rsid w:val="0009703A"/>
    <w:rsid w:val="000A1730"/>
    <w:rsid w:val="000A22B2"/>
    <w:rsid w:val="000A2698"/>
    <w:rsid w:val="000A4E7C"/>
    <w:rsid w:val="000B01DB"/>
    <w:rsid w:val="000B46D4"/>
    <w:rsid w:val="000B563A"/>
    <w:rsid w:val="000C579F"/>
    <w:rsid w:val="000C62B9"/>
    <w:rsid w:val="000D3F12"/>
    <w:rsid w:val="000E38D9"/>
    <w:rsid w:val="000E3AF3"/>
    <w:rsid w:val="000E4568"/>
    <w:rsid w:val="000E7A7C"/>
    <w:rsid w:val="00101A37"/>
    <w:rsid w:val="0010370B"/>
    <w:rsid w:val="00103B9F"/>
    <w:rsid w:val="0010572F"/>
    <w:rsid w:val="00112171"/>
    <w:rsid w:val="00113B42"/>
    <w:rsid w:val="00122E22"/>
    <w:rsid w:val="001271BB"/>
    <w:rsid w:val="00140DBF"/>
    <w:rsid w:val="00141658"/>
    <w:rsid w:val="001533AA"/>
    <w:rsid w:val="001560B1"/>
    <w:rsid w:val="00157F7C"/>
    <w:rsid w:val="00162788"/>
    <w:rsid w:val="001652C6"/>
    <w:rsid w:val="00165D77"/>
    <w:rsid w:val="00186509"/>
    <w:rsid w:val="00186B8B"/>
    <w:rsid w:val="00193083"/>
    <w:rsid w:val="00195CA0"/>
    <w:rsid w:val="001963A0"/>
    <w:rsid w:val="001C1ACB"/>
    <w:rsid w:val="001C520E"/>
    <w:rsid w:val="001C77E7"/>
    <w:rsid w:val="001D22F1"/>
    <w:rsid w:val="001D2694"/>
    <w:rsid w:val="001E5EE5"/>
    <w:rsid w:val="001F0B3D"/>
    <w:rsid w:val="001F1EF8"/>
    <w:rsid w:val="001F6E8C"/>
    <w:rsid w:val="002000EB"/>
    <w:rsid w:val="00206678"/>
    <w:rsid w:val="002078E7"/>
    <w:rsid w:val="00210B5F"/>
    <w:rsid w:val="00211F1A"/>
    <w:rsid w:val="00222381"/>
    <w:rsid w:val="002226AE"/>
    <w:rsid w:val="0022528E"/>
    <w:rsid w:val="0022550C"/>
    <w:rsid w:val="00226D6C"/>
    <w:rsid w:val="00232044"/>
    <w:rsid w:val="0023731D"/>
    <w:rsid w:val="00242888"/>
    <w:rsid w:val="002456A2"/>
    <w:rsid w:val="00250A98"/>
    <w:rsid w:val="0026434E"/>
    <w:rsid w:val="00264D1E"/>
    <w:rsid w:val="00273207"/>
    <w:rsid w:val="002740CF"/>
    <w:rsid w:val="002815C2"/>
    <w:rsid w:val="00283DAE"/>
    <w:rsid w:val="00294837"/>
    <w:rsid w:val="002A3142"/>
    <w:rsid w:val="002A38BE"/>
    <w:rsid w:val="002B6626"/>
    <w:rsid w:val="002B7CB7"/>
    <w:rsid w:val="002C0DF2"/>
    <w:rsid w:val="002E3998"/>
    <w:rsid w:val="002E7E72"/>
    <w:rsid w:val="002F2B87"/>
    <w:rsid w:val="002F527A"/>
    <w:rsid w:val="002F54E8"/>
    <w:rsid w:val="00300C14"/>
    <w:rsid w:val="003020DD"/>
    <w:rsid w:val="00304EDF"/>
    <w:rsid w:val="0030675F"/>
    <w:rsid w:val="00306BC4"/>
    <w:rsid w:val="003148D2"/>
    <w:rsid w:val="003274AB"/>
    <w:rsid w:val="003301E9"/>
    <w:rsid w:val="00331134"/>
    <w:rsid w:val="00334B2A"/>
    <w:rsid w:val="00336056"/>
    <w:rsid w:val="00345424"/>
    <w:rsid w:val="003508F2"/>
    <w:rsid w:val="0035308D"/>
    <w:rsid w:val="00361383"/>
    <w:rsid w:val="00366DD7"/>
    <w:rsid w:val="00370CBA"/>
    <w:rsid w:val="0037488E"/>
    <w:rsid w:val="00375590"/>
    <w:rsid w:val="00375B56"/>
    <w:rsid w:val="003855F3"/>
    <w:rsid w:val="00385773"/>
    <w:rsid w:val="00387347"/>
    <w:rsid w:val="003A51AE"/>
    <w:rsid w:val="003A5C5F"/>
    <w:rsid w:val="003B0142"/>
    <w:rsid w:val="003B6AA3"/>
    <w:rsid w:val="003C0315"/>
    <w:rsid w:val="003D7760"/>
    <w:rsid w:val="003E638F"/>
    <w:rsid w:val="003F0122"/>
    <w:rsid w:val="003F6D6A"/>
    <w:rsid w:val="004023E3"/>
    <w:rsid w:val="004028A1"/>
    <w:rsid w:val="004059BE"/>
    <w:rsid w:val="00405BE8"/>
    <w:rsid w:val="00413FD6"/>
    <w:rsid w:val="004248C1"/>
    <w:rsid w:val="004368C5"/>
    <w:rsid w:val="00451C79"/>
    <w:rsid w:val="0046605F"/>
    <w:rsid w:val="00470056"/>
    <w:rsid w:val="0047069F"/>
    <w:rsid w:val="0048039F"/>
    <w:rsid w:val="00483FF5"/>
    <w:rsid w:val="004858EB"/>
    <w:rsid w:val="00486A4F"/>
    <w:rsid w:val="00490FDF"/>
    <w:rsid w:val="0049380F"/>
    <w:rsid w:val="004A4756"/>
    <w:rsid w:val="004B42C6"/>
    <w:rsid w:val="004B5690"/>
    <w:rsid w:val="004B5C89"/>
    <w:rsid w:val="004D642A"/>
    <w:rsid w:val="004E7B1C"/>
    <w:rsid w:val="005031B3"/>
    <w:rsid w:val="005035B5"/>
    <w:rsid w:val="00505C17"/>
    <w:rsid w:val="00506606"/>
    <w:rsid w:val="005070E7"/>
    <w:rsid w:val="00513404"/>
    <w:rsid w:val="00524AFC"/>
    <w:rsid w:val="0052602F"/>
    <w:rsid w:val="005303F9"/>
    <w:rsid w:val="0053721D"/>
    <w:rsid w:val="005417C5"/>
    <w:rsid w:val="005422D1"/>
    <w:rsid w:val="00542DE0"/>
    <w:rsid w:val="005432A1"/>
    <w:rsid w:val="00551513"/>
    <w:rsid w:val="005539DB"/>
    <w:rsid w:val="00555C25"/>
    <w:rsid w:val="0055784F"/>
    <w:rsid w:val="00557F7F"/>
    <w:rsid w:val="00561621"/>
    <w:rsid w:val="005631BD"/>
    <w:rsid w:val="0056478D"/>
    <w:rsid w:val="005676D2"/>
    <w:rsid w:val="00570CE1"/>
    <w:rsid w:val="005753CF"/>
    <w:rsid w:val="00597E0E"/>
    <w:rsid w:val="005A0432"/>
    <w:rsid w:val="005A2B81"/>
    <w:rsid w:val="005A4ECA"/>
    <w:rsid w:val="005A7999"/>
    <w:rsid w:val="005B1113"/>
    <w:rsid w:val="005B20C8"/>
    <w:rsid w:val="005C0A5B"/>
    <w:rsid w:val="005C5D0E"/>
    <w:rsid w:val="005D1B1B"/>
    <w:rsid w:val="005D2750"/>
    <w:rsid w:val="005E327B"/>
    <w:rsid w:val="005E522A"/>
    <w:rsid w:val="005F15DA"/>
    <w:rsid w:val="005F3395"/>
    <w:rsid w:val="006018D4"/>
    <w:rsid w:val="00602011"/>
    <w:rsid w:val="00602CD5"/>
    <w:rsid w:val="00604C5F"/>
    <w:rsid w:val="00605908"/>
    <w:rsid w:val="00612893"/>
    <w:rsid w:val="00615D54"/>
    <w:rsid w:val="00627695"/>
    <w:rsid w:val="00634175"/>
    <w:rsid w:val="00636A4D"/>
    <w:rsid w:val="00640038"/>
    <w:rsid w:val="00640A17"/>
    <w:rsid w:val="006479BC"/>
    <w:rsid w:val="0065031E"/>
    <w:rsid w:val="00667679"/>
    <w:rsid w:val="00667A59"/>
    <w:rsid w:val="00677DDD"/>
    <w:rsid w:val="00683593"/>
    <w:rsid w:val="006A03C2"/>
    <w:rsid w:val="006A0853"/>
    <w:rsid w:val="006A1E99"/>
    <w:rsid w:val="006A1F15"/>
    <w:rsid w:val="006B3822"/>
    <w:rsid w:val="006C2CF2"/>
    <w:rsid w:val="006D3D83"/>
    <w:rsid w:val="006D6205"/>
    <w:rsid w:val="006F43E3"/>
    <w:rsid w:val="006F5D0C"/>
    <w:rsid w:val="006F7678"/>
    <w:rsid w:val="0070088C"/>
    <w:rsid w:val="00700D53"/>
    <w:rsid w:val="007030F7"/>
    <w:rsid w:val="00703D7D"/>
    <w:rsid w:val="00706D95"/>
    <w:rsid w:val="0070739C"/>
    <w:rsid w:val="0071121E"/>
    <w:rsid w:val="00712D37"/>
    <w:rsid w:val="00716500"/>
    <w:rsid w:val="00723001"/>
    <w:rsid w:val="007334EA"/>
    <w:rsid w:val="00736FF5"/>
    <w:rsid w:val="00743961"/>
    <w:rsid w:val="007455BB"/>
    <w:rsid w:val="00746825"/>
    <w:rsid w:val="00746AD3"/>
    <w:rsid w:val="00746CA0"/>
    <w:rsid w:val="00755F79"/>
    <w:rsid w:val="00761AB7"/>
    <w:rsid w:val="00761D43"/>
    <w:rsid w:val="0076498A"/>
    <w:rsid w:val="007702E8"/>
    <w:rsid w:val="00773312"/>
    <w:rsid w:val="00777C01"/>
    <w:rsid w:val="00781F5A"/>
    <w:rsid w:val="007863A4"/>
    <w:rsid w:val="00787A57"/>
    <w:rsid w:val="007911E9"/>
    <w:rsid w:val="007968B9"/>
    <w:rsid w:val="007A0DAA"/>
    <w:rsid w:val="007A510B"/>
    <w:rsid w:val="007A5997"/>
    <w:rsid w:val="007A664A"/>
    <w:rsid w:val="007C1015"/>
    <w:rsid w:val="007C33A7"/>
    <w:rsid w:val="007C6A55"/>
    <w:rsid w:val="007D057E"/>
    <w:rsid w:val="007D2669"/>
    <w:rsid w:val="007D7115"/>
    <w:rsid w:val="007E108B"/>
    <w:rsid w:val="007E36D1"/>
    <w:rsid w:val="007E5DCA"/>
    <w:rsid w:val="007F72BE"/>
    <w:rsid w:val="00804E3B"/>
    <w:rsid w:val="00810C23"/>
    <w:rsid w:val="00810C41"/>
    <w:rsid w:val="00815882"/>
    <w:rsid w:val="00826119"/>
    <w:rsid w:val="00826AFF"/>
    <w:rsid w:val="00826E5A"/>
    <w:rsid w:val="00834C93"/>
    <w:rsid w:val="00835230"/>
    <w:rsid w:val="00835CF5"/>
    <w:rsid w:val="0083613E"/>
    <w:rsid w:val="00837E2F"/>
    <w:rsid w:val="00840281"/>
    <w:rsid w:val="008509FF"/>
    <w:rsid w:val="0086254F"/>
    <w:rsid w:val="00864A08"/>
    <w:rsid w:val="00871253"/>
    <w:rsid w:val="00873DCB"/>
    <w:rsid w:val="00875F18"/>
    <w:rsid w:val="00882F03"/>
    <w:rsid w:val="00882F28"/>
    <w:rsid w:val="008870C8"/>
    <w:rsid w:val="00892AFF"/>
    <w:rsid w:val="00894CAF"/>
    <w:rsid w:val="008A1D54"/>
    <w:rsid w:val="008A649D"/>
    <w:rsid w:val="008A729C"/>
    <w:rsid w:val="008A78AE"/>
    <w:rsid w:val="008B02ED"/>
    <w:rsid w:val="008C17C8"/>
    <w:rsid w:val="008D2D1E"/>
    <w:rsid w:val="008E3E59"/>
    <w:rsid w:val="00903A8C"/>
    <w:rsid w:val="00906449"/>
    <w:rsid w:val="00906489"/>
    <w:rsid w:val="00913798"/>
    <w:rsid w:val="009214BA"/>
    <w:rsid w:val="009251F2"/>
    <w:rsid w:val="0092523A"/>
    <w:rsid w:val="009318B4"/>
    <w:rsid w:val="00932048"/>
    <w:rsid w:val="00940D42"/>
    <w:rsid w:val="0094264F"/>
    <w:rsid w:val="009443BD"/>
    <w:rsid w:val="00946812"/>
    <w:rsid w:val="00957093"/>
    <w:rsid w:val="00963FE0"/>
    <w:rsid w:val="00965BB3"/>
    <w:rsid w:val="009667EC"/>
    <w:rsid w:val="00966EFB"/>
    <w:rsid w:val="00970633"/>
    <w:rsid w:val="00983EA9"/>
    <w:rsid w:val="00990051"/>
    <w:rsid w:val="00991DB8"/>
    <w:rsid w:val="00996523"/>
    <w:rsid w:val="009973B7"/>
    <w:rsid w:val="009A5312"/>
    <w:rsid w:val="009B182A"/>
    <w:rsid w:val="009B55D6"/>
    <w:rsid w:val="009C02B4"/>
    <w:rsid w:val="009C03EC"/>
    <w:rsid w:val="009C1805"/>
    <w:rsid w:val="009C6668"/>
    <w:rsid w:val="009D0D62"/>
    <w:rsid w:val="009D252E"/>
    <w:rsid w:val="009D38CE"/>
    <w:rsid w:val="009D41DF"/>
    <w:rsid w:val="009D4A53"/>
    <w:rsid w:val="009E76EC"/>
    <w:rsid w:val="009F5D82"/>
    <w:rsid w:val="009F6A0A"/>
    <w:rsid w:val="00A00797"/>
    <w:rsid w:val="00A119AF"/>
    <w:rsid w:val="00A121E4"/>
    <w:rsid w:val="00A132D6"/>
    <w:rsid w:val="00A14A24"/>
    <w:rsid w:val="00A15CFA"/>
    <w:rsid w:val="00A23C90"/>
    <w:rsid w:val="00A25A41"/>
    <w:rsid w:val="00A3760D"/>
    <w:rsid w:val="00A46BC7"/>
    <w:rsid w:val="00A538CC"/>
    <w:rsid w:val="00A55515"/>
    <w:rsid w:val="00A728B3"/>
    <w:rsid w:val="00A74DB6"/>
    <w:rsid w:val="00A768D5"/>
    <w:rsid w:val="00A85DD3"/>
    <w:rsid w:val="00A86542"/>
    <w:rsid w:val="00A9439D"/>
    <w:rsid w:val="00A9541C"/>
    <w:rsid w:val="00A9669A"/>
    <w:rsid w:val="00AA3039"/>
    <w:rsid w:val="00AA3C17"/>
    <w:rsid w:val="00AA4C99"/>
    <w:rsid w:val="00AA4DAA"/>
    <w:rsid w:val="00AA7FE1"/>
    <w:rsid w:val="00AB6622"/>
    <w:rsid w:val="00AC20EB"/>
    <w:rsid w:val="00AC4E7A"/>
    <w:rsid w:val="00AE199E"/>
    <w:rsid w:val="00AE464F"/>
    <w:rsid w:val="00AE61C5"/>
    <w:rsid w:val="00AF2C24"/>
    <w:rsid w:val="00AF2EFB"/>
    <w:rsid w:val="00AF3FF3"/>
    <w:rsid w:val="00AF48AF"/>
    <w:rsid w:val="00AF74AC"/>
    <w:rsid w:val="00B037B3"/>
    <w:rsid w:val="00B04203"/>
    <w:rsid w:val="00B076BB"/>
    <w:rsid w:val="00B1325B"/>
    <w:rsid w:val="00B1547F"/>
    <w:rsid w:val="00B20D5F"/>
    <w:rsid w:val="00B23FDB"/>
    <w:rsid w:val="00B2468B"/>
    <w:rsid w:val="00B25658"/>
    <w:rsid w:val="00B26A6F"/>
    <w:rsid w:val="00B27D2F"/>
    <w:rsid w:val="00B36188"/>
    <w:rsid w:val="00B52787"/>
    <w:rsid w:val="00B63DA5"/>
    <w:rsid w:val="00B6478F"/>
    <w:rsid w:val="00B665AF"/>
    <w:rsid w:val="00B806A8"/>
    <w:rsid w:val="00B87B62"/>
    <w:rsid w:val="00B9094C"/>
    <w:rsid w:val="00B96A4F"/>
    <w:rsid w:val="00B96DA4"/>
    <w:rsid w:val="00BA01EE"/>
    <w:rsid w:val="00BA719E"/>
    <w:rsid w:val="00BB0F98"/>
    <w:rsid w:val="00BB49BD"/>
    <w:rsid w:val="00BB4CDF"/>
    <w:rsid w:val="00BC3933"/>
    <w:rsid w:val="00BD4D14"/>
    <w:rsid w:val="00BD6460"/>
    <w:rsid w:val="00BE7490"/>
    <w:rsid w:val="00BF2200"/>
    <w:rsid w:val="00BF2958"/>
    <w:rsid w:val="00BF3D0E"/>
    <w:rsid w:val="00BF3EAE"/>
    <w:rsid w:val="00C11503"/>
    <w:rsid w:val="00C11A13"/>
    <w:rsid w:val="00C169C2"/>
    <w:rsid w:val="00C25C18"/>
    <w:rsid w:val="00C2757B"/>
    <w:rsid w:val="00C27FC4"/>
    <w:rsid w:val="00C33060"/>
    <w:rsid w:val="00C3403A"/>
    <w:rsid w:val="00C34FD7"/>
    <w:rsid w:val="00C36DAA"/>
    <w:rsid w:val="00C37395"/>
    <w:rsid w:val="00C41165"/>
    <w:rsid w:val="00C430F9"/>
    <w:rsid w:val="00C476EC"/>
    <w:rsid w:val="00C5349D"/>
    <w:rsid w:val="00C60A24"/>
    <w:rsid w:val="00C72CA9"/>
    <w:rsid w:val="00C73171"/>
    <w:rsid w:val="00C80D2F"/>
    <w:rsid w:val="00C8101F"/>
    <w:rsid w:val="00C869B4"/>
    <w:rsid w:val="00C8704F"/>
    <w:rsid w:val="00C87790"/>
    <w:rsid w:val="00C90C91"/>
    <w:rsid w:val="00C9437D"/>
    <w:rsid w:val="00CA2A48"/>
    <w:rsid w:val="00CA5097"/>
    <w:rsid w:val="00CB3F93"/>
    <w:rsid w:val="00CD35F5"/>
    <w:rsid w:val="00CD3EDE"/>
    <w:rsid w:val="00CD5FA7"/>
    <w:rsid w:val="00CE211D"/>
    <w:rsid w:val="00CF2FE9"/>
    <w:rsid w:val="00CF4E4E"/>
    <w:rsid w:val="00D00A3D"/>
    <w:rsid w:val="00D03A3F"/>
    <w:rsid w:val="00D07703"/>
    <w:rsid w:val="00D07735"/>
    <w:rsid w:val="00D07FA0"/>
    <w:rsid w:val="00D11A00"/>
    <w:rsid w:val="00D128C4"/>
    <w:rsid w:val="00D1401C"/>
    <w:rsid w:val="00D17B8C"/>
    <w:rsid w:val="00D20719"/>
    <w:rsid w:val="00D2134D"/>
    <w:rsid w:val="00D33CF5"/>
    <w:rsid w:val="00D42B1B"/>
    <w:rsid w:val="00D43298"/>
    <w:rsid w:val="00D44AB1"/>
    <w:rsid w:val="00D51253"/>
    <w:rsid w:val="00D52E4D"/>
    <w:rsid w:val="00D55476"/>
    <w:rsid w:val="00D62816"/>
    <w:rsid w:val="00D663B8"/>
    <w:rsid w:val="00D668E2"/>
    <w:rsid w:val="00D70ED9"/>
    <w:rsid w:val="00D72815"/>
    <w:rsid w:val="00D75278"/>
    <w:rsid w:val="00D8381F"/>
    <w:rsid w:val="00D8488F"/>
    <w:rsid w:val="00D87363"/>
    <w:rsid w:val="00D879E5"/>
    <w:rsid w:val="00D90389"/>
    <w:rsid w:val="00D915D0"/>
    <w:rsid w:val="00DB674D"/>
    <w:rsid w:val="00DC52D6"/>
    <w:rsid w:val="00DC7223"/>
    <w:rsid w:val="00DD0E60"/>
    <w:rsid w:val="00DD386F"/>
    <w:rsid w:val="00DD436E"/>
    <w:rsid w:val="00DE0AED"/>
    <w:rsid w:val="00DE3822"/>
    <w:rsid w:val="00DE6780"/>
    <w:rsid w:val="00DE7961"/>
    <w:rsid w:val="00DE7B68"/>
    <w:rsid w:val="00DF1F0A"/>
    <w:rsid w:val="00DF296D"/>
    <w:rsid w:val="00DF64BB"/>
    <w:rsid w:val="00DF77B2"/>
    <w:rsid w:val="00E02264"/>
    <w:rsid w:val="00E07407"/>
    <w:rsid w:val="00E1266E"/>
    <w:rsid w:val="00E13FB5"/>
    <w:rsid w:val="00E16FFF"/>
    <w:rsid w:val="00E27F08"/>
    <w:rsid w:val="00E30844"/>
    <w:rsid w:val="00E30AC6"/>
    <w:rsid w:val="00E41176"/>
    <w:rsid w:val="00E4267F"/>
    <w:rsid w:val="00E42796"/>
    <w:rsid w:val="00E44EC3"/>
    <w:rsid w:val="00E47AA0"/>
    <w:rsid w:val="00E52655"/>
    <w:rsid w:val="00E53568"/>
    <w:rsid w:val="00E56B82"/>
    <w:rsid w:val="00E6064F"/>
    <w:rsid w:val="00E717C7"/>
    <w:rsid w:val="00E72B68"/>
    <w:rsid w:val="00E73A24"/>
    <w:rsid w:val="00E74FD9"/>
    <w:rsid w:val="00E76425"/>
    <w:rsid w:val="00E82CEA"/>
    <w:rsid w:val="00E83F62"/>
    <w:rsid w:val="00E86B53"/>
    <w:rsid w:val="00E960C7"/>
    <w:rsid w:val="00EA1F4D"/>
    <w:rsid w:val="00EA3A80"/>
    <w:rsid w:val="00EA65E7"/>
    <w:rsid w:val="00EB1470"/>
    <w:rsid w:val="00EB2925"/>
    <w:rsid w:val="00EB344D"/>
    <w:rsid w:val="00EB4DBB"/>
    <w:rsid w:val="00EC33F0"/>
    <w:rsid w:val="00EC4930"/>
    <w:rsid w:val="00EC4999"/>
    <w:rsid w:val="00ED1AD7"/>
    <w:rsid w:val="00ED4F30"/>
    <w:rsid w:val="00ED5573"/>
    <w:rsid w:val="00EF3E84"/>
    <w:rsid w:val="00EF7CD4"/>
    <w:rsid w:val="00F043B1"/>
    <w:rsid w:val="00F05C09"/>
    <w:rsid w:val="00F06326"/>
    <w:rsid w:val="00F21CF2"/>
    <w:rsid w:val="00F32BF7"/>
    <w:rsid w:val="00F33366"/>
    <w:rsid w:val="00F36F41"/>
    <w:rsid w:val="00F42560"/>
    <w:rsid w:val="00F43D79"/>
    <w:rsid w:val="00F56371"/>
    <w:rsid w:val="00F67EFB"/>
    <w:rsid w:val="00F76406"/>
    <w:rsid w:val="00F852BA"/>
    <w:rsid w:val="00FA1896"/>
    <w:rsid w:val="00FA728D"/>
    <w:rsid w:val="00FB6786"/>
    <w:rsid w:val="00FC29EA"/>
    <w:rsid w:val="00FD2A66"/>
    <w:rsid w:val="00FD3CA0"/>
    <w:rsid w:val="00FE472F"/>
    <w:rsid w:val="00FE70ED"/>
    <w:rsid w:val="00FF2068"/>
    <w:rsid w:val="00FF4F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647FD"/>
  <w15:docId w15:val="{EBBBDE51-353C-4DAA-8EE3-17CC2AE8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7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26E5A"/>
    <w:pPr>
      <w:ind w:left="720"/>
      <w:contextualSpacing/>
    </w:pPr>
  </w:style>
  <w:style w:type="paragraph" w:styleId="FootnoteText">
    <w:name w:val="footnote text"/>
    <w:basedOn w:val="Normal"/>
    <w:link w:val="FootnoteTextChar"/>
    <w:uiPriority w:val="99"/>
    <w:unhideWhenUsed/>
    <w:rsid w:val="002E3998"/>
    <w:pPr>
      <w:spacing w:after="0" w:line="240" w:lineRule="auto"/>
    </w:pPr>
    <w:rPr>
      <w:sz w:val="20"/>
      <w:szCs w:val="20"/>
    </w:rPr>
  </w:style>
  <w:style w:type="character" w:customStyle="1" w:styleId="FootnoteTextChar">
    <w:name w:val="Footnote Text Char"/>
    <w:basedOn w:val="DefaultParagraphFont"/>
    <w:link w:val="FootnoteText"/>
    <w:uiPriority w:val="99"/>
    <w:rsid w:val="002E3998"/>
    <w:rPr>
      <w:sz w:val="20"/>
      <w:szCs w:val="20"/>
    </w:rPr>
  </w:style>
  <w:style w:type="character" w:styleId="FootnoteReference">
    <w:name w:val="footnote reference"/>
    <w:basedOn w:val="DefaultParagraphFont"/>
    <w:uiPriority w:val="99"/>
    <w:semiHidden/>
    <w:unhideWhenUsed/>
    <w:rsid w:val="002E3998"/>
    <w:rPr>
      <w:vertAlign w:val="superscript"/>
    </w:rPr>
  </w:style>
  <w:style w:type="paragraph" w:styleId="Header">
    <w:name w:val="header"/>
    <w:basedOn w:val="Normal"/>
    <w:link w:val="HeaderChar"/>
    <w:uiPriority w:val="99"/>
    <w:unhideWhenUsed/>
    <w:rsid w:val="00983E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EA9"/>
  </w:style>
  <w:style w:type="paragraph" w:styleId="Footer">
    <w:name w:val="footer"/>
    <w:basedOn w:val="Normal"/>
    <w:link w:val="FooterChar"/>
    <w:uiPriority w:val="99"/>
    <w:unhideWhenUsed/>
    <w:rsid w:val="00983E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EA9"/>
  </w:style>
  <w:style w:type="character" w:customStyle="1" w:styleId="Heading1Char">
    <w:name w:val="Heading 1 Char"/>
    <w:basedOn w:val="DefaultParagraphFont"/>
    <w:link w:val="Heading1"/>
    <w:uiPriority w:val="9"/>
    <w:rsid w:val="000A1730"/>
    <w:rPr>
      <w:rFonts w:asciiTheme="majorHAnsi" w:eastAsiaTheme="majorEastAsia" w:hAnsiTheme="majorHAnsi" w:cstheme="majorBidi"/>
      <w:color w:val="2F5496" w:themeColor="accent1" w:themeShade="BF"/>
      <w:sz w:val="32"/>
      <w:szCs w:val="32"/>
    </w:rPr>
  </w:style>
  <w:style w:type="paragraph" w:customStyle="1" w:styleId="footnotedescription">
    <w:name w:val="footnote description"/>
    <w:next w:val="Normal"/>
    <w:link w:val="footnotedescriptionChar"/>
    <w:hidden/>
    <w:rsid w:val="000A1730"/>
    <w:pPr>
      <w:spacing w:after="0"/>
      <w:ind w:firstLine="36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0A1730"/>
    <w:rPr>
      <w:rFonts w:ascii="Times New Roman" w:eastAsia="Times New Roman" w:hAnsi="Times New Roman" w:cs="Times New Roman"/>
      <w:color w:val="000000"/>
      <w:sz w:val="20"/>
    </w:rPr>
  </w:style>
  <w:style w:type="character" w:customStyle="1" w:styleId="footnotemark">
    <w:name w:val="footnote mark"/>
    <w:hidden/>
    <w:rsid w:val="000A1730"/>
    <w:rPr>
      <w:rFonts w:ascii="Times New Roman" w:eastAsia="Times New Roman" w:hAnsi="Times New Roman" w:cs="Times New Roman"/>
      <w:color w:val="000000"/>
      <w:sz w:val="20"/>
      <w:vertAlign w:val="superscript"/>
    </w:rPr>
  </w:style>
  <w:style w:type="character" w:styleId="Hyperlink">
    <w:name w:val="Hyperlink"/>
    <w:basedOn w:val="DefaultParagraphFont"/>
    <w:uiPriority w:val="99"/>
    <w:unhideWhenUsed/>
    <w:rsid w:val="00FF2068"/>
    <w:rPr>
      <w:color w:val="0563C1" w:themeColor="hyperlink"/>
      <w:u w:val="single"/>
    </w:rPr>
  </w:style>
  <w:style w:type="character" w:customStyle="1" w:styleId="UnresolvedMention1">
    <w:name w:val="Unresolved Mention1"/>
    <w:basedOn w:val="DefaultParagraphFont"/>
    <w:uiPriority w:val="99"/>
    <w:semiHidden/>
    <w:unhideWhenUsed/>
    <w:rsid w:val="00FF2068"/>
    <w:rPr>
      <w:color w:val="605E5C"/>
      <w:shd w:val="clear" w:color="auto" w:fill="E1DFDD"/>
    </w:rPr>
  </w:style>
  <w:style w:type="paragraph" w:styleId="NormalWeb">
    <w:name w:val="Normal (Web)"/>
    <w:basedOn w:val="Normal"/>
    <w:uiPriority w:val="99"/>
    <w:unhideWhenUsed/>
    <w:rsid w:val="00826AFF"/>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Emphasis">
    <w:name w:val="Emphasis"/>
    <w:basedOn w:val="DefaultParagraphFont"/>
    <w:uiPriority w:val="20"/>
    <w:qFormat/>
    <w:rsid w:val="00370CBA"/>
    <w:rPr>
      <w:i/>
      <w:iCs/>
    </w:rPr>
  </w:style>
  <w:style w:type="paragraph" w:styleId="z-TopofForm">
    <w:name w:val="HTML Top of Form"/>
    <w:basedOn w:val="Normal"/>
    <w:next w:val="Normal"/>
    <w:link w:val="z-TopofFormChar"/>
    <w:hidden/>
    <w:uiPriority w:val="99"/>
    <w:unhideWhenUsed/>
    <w:rsid w:val="00D2071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D20719"/>
    <w:rPr>
      <w:rFonts w:ascii="Arial" w:eastAsia="Times New Roman" w:hAnsi="Arial" w:cs="Arial"/>
      <w:vanish/>
      <w:sz w:val="16"/>
      <w:szCs w:val="16"/>
    </w:rPr>
  </w:style>
  <w:style w:type="paragraph" w:styleId="BodyText">
    <w:name w:val="Body Text"/>
    <w:basedOn w:val="Normal"/>
    <w:link w:val="BodyTextChar"/>
    <w:uiPriority w:val="1"/>
    <w:unhideWhenUsed/>
    <w:qFormat/>
    <w:rsid w:val="00E83F62"/>
    <w:pPr>
      <w:widowControl w:val="0"/>
      <w:autoSpaceDE w:val="0"/>
      <w:autoSpaceDN w:val="0"/>
      <w:spacing w:after="0" w:line="240" w:lineRule="auto"/>
    </w:pPr>
    <w:rPr>
      <w:rFonts w:ascii="Times New Roman" w:eastAsia="Times New Roman" w:hAnsi="Times New Roman" w:cs="Times New Roman"/>
      <w:sz w:val="24"/>
      <w:szCs w:val="24"/>
      <w:lang w:val="en-ID" w:eastAsia="en-US"/>
    </w:rPr>
  </w:style>
  <w:style w:type="character" w:customStyle="1" w:styleId="BodyTextChar">
    <w:name w:val="Body Text Char"/>
    <w:basedOn w:val="DefaultParagraphFont"/>
    <w:link w:val="BodyText"/>
    <w:uiPriority w:val="1"/>
    <w:rsid w:val="00E83F62"/>
    <w:rPr>
      <w:rFonts w:ascii="Times New Roman" w:eastAsia="Times New Roman" w:hAnsi="Times New Roman" w:cs="Times New Roman"/>
      <w:sz w:val="24"/>
      <w:szCs w:val="24"/>
      <w:lang w:val="en-ID" w:eastAsia="en-US"/>
    </w:rPr>
  </w:style>
  <w:style w:type="paragraph" w:styleId="BalloonText">
    <w:name w:val="Balloon Text"/>
    <w:basedOn w:val="Normal"/>
    <w:link w:val="BalloonTextChar"/>
    <w:uiPriority w:val="99"/>
    <w:semiHidden/>
    <w:unhideWhenUsed/>
    <w:rsid w:val="00B52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7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2526">
      <w:bodyDiv w:val="1"/>
      <w:marLeft w:val="0"/>
      <w:marRight w:val="0"/>
      <w:marTop w:val="0"/>
      <w:marBottom w:val="0"/>
      <w:divBdr>
        <w:top w:val="none" w:sz="0" w:space="0" w:color="auto"/>
        <w:left w:val="none" w:sz="0" w:space="0" w:color="auto"/>
        <w:bottom w:val="none" w:sz="0" w:space="0" w:color="auto"/>
        <w:right w:val="none" w:sz="0" w:space="0" w:color="auto"/>
      </w:divBdr>
    </w:div>
    <w:div w:id="133916787">
      <w:bodyDiv w:val="1"/>
      <w:marLeft w:val="0"/>
      <w:marRight w:val="0"/>
      <w:marTop w:val="0"/>
      <w:marBottom w:val="0"/>
      <w:divBdr>
        <w:top w:val="none" w:sz="0" w:space="0" w:color="auto"/>
        <w:left w:val="none" w:sz="0" w:space="0" w:color="auto"/>
        <w:bottom w:val="none" w:sz="0" w:space="0" w:color="auto"/>
        <w:right w:val="none" w:sz="0" w:space="0" w:color="auto"/>
      </w:divBdr>
    </w:div>
    <w:div w:id="214851194">
      <w:bodyDiv w:val="1"/>
      <w:marLeft w:val="0"/>
      <w:marRight w:val="0"/>
      <w:marTop w:val="0"/>
      <w:marBottom w:val="0"/>
      <w:divBdr>
        <w:top w:val="none" w:sz="0" w:space="0" w:color="auto"/>
        <w:left w:val="none" w:sz="0" w:space="0" w:color="auto"/>
        <w:bottom w:val="none" w:sz="0" w:space="0" w:color="auto"/>
        <w:right w:val="none" w:sz="0" w:space="0" w:color="auto"/>
      </w:divBdr>
    </w:div>
    <w:div w:id="245071421">
      <w:bodyDiv w:val="1"/>
      <w:marLeft w:val="0"/>
      <w:marRight w:val="0"/>
      <w:marTop w:val="0"/>
      <w:marBottom w:val="0"/>
      <w:divBdr>
        <w:top w:val="none" w:sz="0" w:space="0" w:color="auto"/>
        <w:left w:val="none" w:sz="0" w:space="0" w:color="auto"/>
        <w:bottom w:val="none" w:sz="0" w:space="0" w:color="auto"/>
        <w:right w:val="none" w:sz="0" w:space="0" w:color="auto"/>
      </w:divBdr>
    </w:div>
    <w:div w:id="339285078">
      <w:bodyDiv w:val="1"/>
      <w:marLeft w:val="0"/>
      <w:marRight w:val="0"/>
      <w:marTop w:val="0"/>
      <w:marBottom w:val="0"/>
      <w:divBdr>
        <w:top w:val="none" w:sz="0" w:space="0" w:color="auto"/>
        <w:left w:val="none" w:sz="0" w:space="0" w:color="auto"/>
        <w:bottom w:val="none" w:sz="0" w:space="0" w:color="auto"/>
        <w:right w:val="none" w:sz="0" w:space="0" w:color="auto"/>
      </w:divBdr>
    </w:div>
    <w:div w:id="376244367">
      <w:bodyDiv w:val="1"/>
      <w:marLeft w:val="0"/>
      <w:marRight w:val="0"/>
      <w:marTop w:val="0"/>
      <w:marBottom w:val="0"/>
      <w:divBdr>
        <w:top w:val="none" w:sz="0" w:space="0" w:color="auto"/>
        <w:left w:val="none" w:sz="0" w:space="0" w:color="auto"/>
        <w:bottom w:val="none" w:sz="0" w:space="0" w:color="auto"/>
        <w:right w:val="none" w:sz="0" w:space="0" w:color="auto"/>
      </w:divBdr>
    </w:div>
    <w:div w:id="432482242">
      <w:bodyDiv w:val="1"/>
      <w:marLeft w:val="0"/>
      <w:marRight w:val="0"/>
      <w:marTop w:val="0"/>
      <w:marBottom w:val="0"/>
      <w:divBdr>
        <w:top w:val="none" w:sz="0" w:space="0" w:color="auto"/>
        <w:left w:val="none" w:sz="0" w:space="0" w:color="auto"/>
        <w:bottom w:val="none" w:sz="0" w:space="0" w:color="auto"/>
        <w:right w:val="none" w:sz="0" w:space="0" w:color="auto"/>
      </w:divBdr>
    </w:div>
    <w:div w:id="464662760">
      <w:bodyDiv w:val="1"/>
      <w:marLeft w:val="0"/>
      <w:marRight w:val="0"/>
      <w:marTop w:val="0"/>
      <w:marBottom w:val="0"/>
      <w:divBdr>
        <w:top w:val="none" w:sz="0" w:space="0" w:color="auto"/>
        <w:left w:val="none" w:sz="0" w:space="0" w:color="auto"/>
        <w:bottom w:val="none" w:sz="0" w:space="0" w:color="auto"/>
        <w:right w:val="none" w:sz="0" w:space="0" w:color="auto"/>
      </w:divBdr>
    </w:div>
    <w:div w:id="467623972">
      <w:bodyDiv w:val="1"/>
      <w:marLeft w:val="0"/>
      <w:marRight w:val="0"/>
      <w:marTop w:val="0"/>
      <w:marBottom w:val="0"/>
      <w:divBdr>
        <w:top w:val="none" w:sz="0" w:space="0" w:color="auto"/>
        <w:left w:val="none" w:sz="0" w:space="0" w:color="auto"/>
        <w:bottom w:val="none" w:sz="0" w:space="0" w:color="auto"/>
        <w:right w:val="none" w:sz="0" w:space="0" w:color="auto"/>
      </w:divBdr>
    </w:div>
    <w:div w:id="531647677">
      <w:bodyDiv w:val="1"/>
      <w:marLeft w:val="0"/>
      <w:marRight w:val="0"/>
      <w:marTop w:val="0"/>
      <w:marBottom w:val="0"/>
      <w:divBdr>
        <w:top w:val="none" w:sz="0" w:space="0" w:color="auto"/>
        <w:left w:val="none" w:sz="0" w:space="0" w:color="auto"/>
        <w:bottom w:val="none" w:sz="0" w:space="0" w:color="auto"/>
        <w:right w:val="none" w:sz="0" w:space="0" w:color="auto"/>
      </w:divBdr>
    </w:div>
    <w:div w:id="567493329">
      <w:bodyDiv w:val="1"/>
      <w:marLeft w:val="0"/>
      <w:marRight w:val="0"/>
      <w:marTop w:val="0"/>
      <w:marBottom w:val="0"/>
      <w:divBdr>
        <w:top w:val="none" w:sz="0" w:space="0" w:color="auto"/>
        <w:left w:val="none" w:sz="0" w:space="0" w:color="auto"/>
        <w:bottom w:val="none" w:sz="0" w:space="0" w:color="auto"/>
        <w:right w:val="none" w:sz="0" w:space="0" w:color="auto"/>
      </w:divBdr>
    </w:div>
    <w:div w:id="575669281">
      <w:bodyDiv w:val="1"/>
      <w:marLeft w:val="0"/>
      <w:marRight w:val="0"/>
      <w:marTop w:val="0"/>
      <w:marBottom w:val="0"/>
      <w:divBdr>
        <w:top w:val="none" w:sz="0" w:space="0" w:color="auto"/>
        <w:left w:val="none" w:sz="0" w:space="0" w:color="auto"/>
        <w:bottom w:val="none" w:sz="0" w:space="0" w:color="auto"/>
        <w:right w:val="none" w:sz="0" w:space="0" w:color="auto"/>
      </w:divBdr>
    </w:div>
    <w:div w:id="581992108">
      <w:bodyDiv w:val="1"/>
      <w:marLeft w:val="0"/>
      <w:marRight w:val="0"/>
      <w:marTop w:val="0"/>
      <w:marBottom w:val="0"/>
      <w:divBdr>
        <w:top w:val="none" w:sz="0" w:space="0" w:color="auto"/>
        <w:left w:val="none" w:sz="0" w:space="0" w:color="auto"/>
        <w:bottom w:val="none" w:sz="0" w:space="0" w:color="auto"/>
        <w:right w:val="none" w:sz="0" w:space="0" w:color="auto"/>
      </w:divBdr>
    </w:div>
    <w:div w:id="585115700">
      <w:bodyDiv w:val="1"/>
      <w:marLeft w:val="0"/>
      <w:marRight w:val="0"/>
      <w:marTop w:val="0"/>
      <w:marBottom w:val="0"/>
      <w:divBdr>
        <w:top w:val="none" w:sz="0" w:space="0" w:color="auto"/>
        <w:left w:val="none" w:sz="0" w:space="0" w:color="auto"/>
        <w:bottom w:val="none" w:sz="0" w:space="0" w:color="auto"/>
        <w:right w:val="none" w:sz="0" w:space="0" w:color="auto"/>
      </w:divBdr>
    </w:div>
    <w:div w:id="599991061">
      <w:bodyDiv w:val="1"/>
      <w:marLeft w:val="0"/>
      <w:marRight w:val="0"/>
      <w:marTop w:val="0"/>
      <w:marBottom w:val="0"/>
      <w:divBdr>
        <w:top w:val="none" w:sz="0" w:space="0" w:color="auto"/>
        <w:left w:val="none" w:sz="0" w:space="0" w:color="auto"/>
        <w:bottom w:val="none" w:sz="0" w:space="0" w:color="auto"/>
        <w:right w:val="none" w:sz="0" w:space="0" w:color="auto"/>
      </w:divBdr>
      <w:divsChild>
        <w:div w:id="1972903917">
          <w:marLeft w:val="0"/>
          <w:marRight w:val="0"/>
          <w:marTop w:val="0"/>
          <w:marBottom w:val="0"/>
          <w:divBdr>
            <w:top w:val="single" w:sz="2" w:space="0" w:color="D9D9E3"/>
            <w:left w:val="single" w:sz="2" w:space="0" w:color="D9D9E3"/>
            <w:bottom w:val="single" w:sz="2" w:space="0" w:color="D9D9E3"/>
            <w:right w:val="single" w:sz="2" w:space="0" w:color="D9D9E3"/>
          </w:divBdr>
          <w:divsChild>
            <w:div w:id="905067580">
              <w:marLeft w:val="0"/>
              <w:marRight w:val="0"/>
              <w:marTop w:val="0"/>
              <w:marBottom w:val="0"/>
              <w:divBdr>
                <w:top w:val="single" w:sz="2" w:space="0" w:color="D9D9E3"/>
                <w:left w:val="single" w:sz="2" w:space="0" w:color="D9D9E3"/>
                <w:bottom w:val="single" w:sz="2" w:space="0" w:color="D9D9E3"/>
                <w:right w:val="single" w:sz="2" w:space="0" w:color="D9D9E3"/>
              </w:divBdr>
              <w:divsChild>
                <w:div w:id="520244634">
                  <w:marLeft w:val="0"/>
                  <w:marRight w:val="0"/>
                  <w:marTop w:val="0"/>
                  <w:marBottom w:val="0"/>
                  <w:divBdr>
                    <w:top w:val="single" w:sz="2" w:space="0" w:color="D9D9E3"/>
                    <w:left w:val="single" w:sz="2" w:space="0" w:color="D9D9E3"/>
                    <w:bottom w:val="single" w:sz="2" w:space="0" w:color="D9D9E3"/>
                    <w:right w:val="single" w:sz="2" w:space="0" w:color="D9D9E3"/>
                  </w:divBdr>
                  <w:divsChild>
                    <w:div w:id="94179443">
                      <w:marLeft w:val="0"/>
                      <w:marRight w:val="0"/>
                      <w:marTop w:val="0"/>
                      <w:marBottom w:val="0"/>
                      <w:divBdr>
                        <w:top w:val="single" w:sz="2" w:space="0" w:color="D9D9E3"/>
                        <w:left w:val="single" w:sz="2" w:space="0" w:color="D9D9E3"/>
                        <w:bottom w:val="single" w:sz="2" w:space="0" w:color="D9D9E3"/>
                        <w:right w:val="single" w:sz="2" w:space="0" w:color="D9D9E3"/>
                      </w:divBdr>
                      <w:divsChild>
                        <w:div w:id="1926066114">
                          <w:marLeft w:val="0"/>
                          <w:marRight w:val="0"/>
                          <w:marTop w:val="0"/>
                          <w:marBottom w:val="0"/>
                          <w:divBdr>
                            <w:top w:val="single" w:sz="2" w:space="0" w:color="auto"/>
                            <w:left w:val="single" w:sz="2" w:space="0" w:color="auto"/>
                            <w:bottom w:val="single" w:sz="6" w:space="0" w:color="auto"/>
                            <w:right w:val="single" w:sz="2" w:space="0" w:color="auto"/>
                          </w:divBdr>
                          <w:divsChild>
                            <w:div w:id="1603534911">
                              <w:marLeft w:val="0"/>
                              <w:marRight w:val="0"/>
                              <w:marTop w:val="100"/>
                              <w:marBottom w:val="100"/>
                              <w:divBdr>
                                <w:top w:val="single" w:sz="2" w:space="0" w:color="D9D9E3"/>
                                <w:left w:val="single" w:sz="2" w:space="0" w:color="D9D9E3"/>
                                <w:bottom w:val="single" w:sz="2" w:space="0" w:color="D9D9E3"/>
                                <w:right w:val="single" w:sz="2" w:space="0" w:color="D9D9E3"/>
                              </w:divBdr>
                              <w:divsChild>
                                <w:div w:id="1035614861">
                                  <w:marLeft w:val="0"/>
                                  <w:marRight w:val="0"/>
                                  <w:marTop w:val="0"/>
                                  <w:marBottom w:val="0"/>
                                  <w:divBdr>
                                    <w:top w:val="single" w:sz="2" w:space="0" w:color="D9D9E3"/>
                                    <w:left w:val="single" w:sz="2" w:space="0" w:color="D9D9E3"/>
                                    <w:bottom w:val="single" w:sz="2" w:space="0" w:color="D9D9E3"/>
                                    <w:right w:val="single" w:sz="2" w:space="0" w:color="D9D9E3"/>
                                  </w:divBdr>
                                  <w:divsChild>
                                    <w:div w:id="2136364076">
                                      <w:marLeft w:val="0"/>
                                      <w:marRight w:val="0"/>
                                      <w:marTop w:val="0"/>
                                      <w:marBottom w:val="0"/>
                                      <w:divBdr>
                                        <w:top w:val="single" w:sz="2" w:space="0" w:color="D9D9E3"/>
                                        <w:left w:val="single" w:sz="2" w:space="0" w:color="D9D9E3"/>
                                        <w:bottom w:val="single" w:sz="2" w:space="0" w:color="D9D9E3"/>
                                        <w:right w:val="single" w:sz="2" w:space="0" w:color="D9D9E3"/>
                                      </w:divBdr>
                                      <w:divsChild>
                                        <w:div w:id="423452829">
                                          <w:marLeft w:val="0"/>
                                          <w:marRight w:val="0"/>
                                          <w:marTop w:val="0"/>
                                          <w:marBottom w:val="0"/>
                                          <w:divBdr>
                                            <w:top w:val="single" w:sz="2" w:space="0" w:color="D9D9E3"/>
                                            <w:left w:val="single" w:sz="2" w:space="0" w:color="D9D9E3"/>
                                            <w:bottom w:val="single" w:sz="2" w:space="0" w:color="D9D9E3"/>
                                            <w:right w:val="single" w:sz="2" w:space="0" w:color="D9D9E3"/>
                                          </w:divBdr>
                                          <w:divsChild>
                                            <w:div w:id="17037432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6540060">
          <w:marLeft w:val="0"/>
          <w:marRight w:val="0"/>
          <w:marTop w:val="0"/>
          <w:marBottom w:val="0"/>
          <w:divBdr>
            <w:top w:val="none" w:sz="0" w:space="0" w:color="auto"/>
            <w:left w:val="none" w:sz="0" w:space="0" w:color="auto"/>
            <w:bottom w:val="none" w:sz="0" w:space="0" w:color="auto"/>
            <w:right w:val="none" w:sz="0" w:space="0" w:color="auto"/>
          </w:divBdr>
          <w:divsChild>
            <w:div w:id="1394427445">
              <w:marLeft w:val="0"/>
              <w:marRight w:val="0"/>
              <w:marTop w:val="0"/>
              <w:marBottom w:val="0"/>
              <w:divBdr>
                <w:top w:val="single" w:sz="2" w:space="0" w:color="D9D9E3"/>
                <w:left w:val="single" w:sz="2" w:space="0" w:color="D9D9E3"/>
                <w:bottom w:val="single" w:sz="2" w:space="0" w:color="D9D9E3"/>
                <w:right w:val="single" w:sz="2" w:space="0" w:color="D9D9E3"/>
              </w:divBdr>
              <w:divsChild>
                <w:div w:id="1127746279">
                  <w:marLeft w:val="0"/>
                  <w:marRight w:val="0"/>
                  <w:marTop w:val="0"/>
                  <w:marBottom w:val="0"/>
                  <w:divBdr>
                    <w:top w:val="single" w:sz="2" w:space="0" w:color="D9D9E3"/>
                    <w:left w:val="single" w:sz="2" w:space="0" w:color="D9D9E3"/>
                    <w:bottom w:val="single" w:sz="2" w:space="0" w:color="D9D9E3"/>
                    <w:right w:val="single" w:sz="2" w:space="0" w:color="D9D9E3"/>
                  </w:divBdr>
                  <w:divsChild>
                    <w:div w:id="2031643517">
                      <w:marLeft w:val="0"/>
                      <w:marRight w:val="0"/>
                      <w:marTop w:val="0"/>
                      <w:marBottom w:val="0"/>
                      <w:divBdr>
                        <w:top w:val="single" w:sz="2" w:space="0" w:color="D9D9E3"/>
                        <w:left w:val="single" w:sz="2" w:space="0" w:color="D9D9E3"/>
                        <w:bottom w:val="single" w:sz="2" w:space="0" w:color="D9D9E3"/>
                        <w:right w:val="single" w:sz="2" w:space="0" w:color="D9D9E3"/>
                      </w:divBdr>
                      <w:divsChild>
                        <w:div w:id="1593197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10867452">
      <w:bodyDiv w:val="1"/>
      <w:marLeft w:val="0"/>
      <w:marRight w:val="0"/>
      <w:marTop w:val="0"/>
      <w:marBottom w:val="0"/>
      <w:divBdr>
        <w:top w:val="none" w:sz="0" w:space="0" w:color="auto"/>
        <w:left w:val="none" w:sz="0" w:space="0" w:color="auto"/>
        <w:bottom w:val="none" w:sz="0" w:space="0" w:color="auto"/>
        <w:right w:val="none" w:sz="0" w:space="0" w:color="auto"/>
      </w:divBdr>
    </w:div>
    <w:div w:id="644119756">
      <w:bodyDiv w:val="1"/>
      <w:marLeft w:val="0"/>
      <w:marRight w:val="0"/>
      <w:marTop w:val="0"/>
      <w:marBottom w:val="0"/>
      <w:divBdr>
        <w:top w:val="none" w:sz="0" w:space="0" w:color="auto"/>
        <w:left w:val="none" w:sz="0" w:space="0" w:color="auto"/>
        <w:bottom w:val="none" w:sz="0" w:space="0" w:color="auto"/>
        <w:right w:val="none" w:sz="0" w:space="0" w:color="auto"/>
      </w:divBdr>
    </w:div>
    <w:div w:id="645738926">
      <w:bodyDiv w:val="1"/>
      <w:marLeft w:val="0"/>
      <w:marRight w:val="0"/>
      <w:marTop w:val="0"/>
      <w:marBottom w:val="0"/>
      <w:divBdr>
        <w:top w:val="none" w:sz="0" w:space="0" w:color="auto"/>
        <w:left w:val="none" w:sz="0" w:space="0" w:color="auto"/>
        <w:bottom w:val="none" w:sz="0" w:space="0" w:color="auto"/>
        <w:right w:val="none" w:sz="0" w:space="0" w:color="auto"/>
      </w:divBdr>
    </w:div>
    <w:div w:id="674693662">
      <w:bodyDiv w:val="1"/>
      <w:marLeft w:val="0"/>
      <w:marRight w:val="0"/>
      <w:marTop w:val="0"/>
      <w:marBottom w:val="0"/>
      <w:divBdr>
        <w:top w:val="none" w:sz="0" w:space="0" w:color="auto"/>
        <w:left w:val="none" w:sz="0" w:space="0" w:color="auto"/>
        <w:bottom w:val="none" w:sz="0" w:space="0" w:color="auto"/>
        <w:right w:val="none" w:sz="0" w:space="0" w:color="auto"/>
      </w:divBdr>
    </w:div>
    <w:div w:id="696740089">
      <w:bodyDiv w:val="1"/>
      <w:marLeft w:val="0"/>
      <w:marRight w:val="0"/>
      <w:marTop w:val="0"/>
      <w:marBottom w:val="0"/>
      <w:divBdr>
        <w:top w:val="none" w:sz="0" w:space="0" w:color="auto"/>
        <w:left w:val="none" w:sz="0" w:space="0" w:color="auto"/>
        <w:bottom w:val="none" w:sz="0" w:space="0" w:color="auto"/>
        <w:right w:val="none" w:sz="0" w:space="0" w:color="auto"/>
      </w:divBdr>
    </w:div>
    <w:div w:id="719133126">
      <w:bodyDiv w:val="1"/>
      <w:marLeft w:val="0"/>
      <w:marRight w:val="0"/>
      <w:marTop w:val="0"/>
      <w:marBottom w:val="0"/>
      <w:divBdr>
        <w:top w:val="none" w:sz="0" w:space="0" w:color="auto"/>
        <w:left w:val="none" w:sz="0" w:space="0" w:color="auto"/>
        <w:bottom w:val="none" w:sz="0" w:space="0" w:color="auto"/>
        <w:right w:val="none" w:sz="0" w:space="0" w:color="auto"/>
      </w:divBdr>
    </w:div>
    <w:div w:id="739596710">
      <w:bodyDiv w:val="1"/>
      <w:marLeft w:val="0"/>
      <w:marRight w:val="0"/>
      <w:marTop w:val="0"/>
      <w:marBottom w:val="0"/>
      <w:divBdr>
        <w:top w:val="none" w:sz="0" w:space="0" w:color="auto"/>
        <w:left w:val="none" w:sz="0" w:space="0" w:color="auto"/>
        <w:bottom w:val="none" w:sz="0" w:space="0" w:color="auto"/>
        <w:right w:val="none" w:sz="0" w:space="0" w:color="auto"/>
      </w:divBdr>
    </w:div>
    <w:div w:id="774708569">
      <w:bodyDiv w:val="1"/>
      <w:marLeft w:val="0"/>
      <w:marRight w:val="0"/>
      <w:marTop w:val="0"/>
      <w:marBottom w:val="0"/>
      <w:divBdr>
        <w:top w:val="none" w:sz="0" w:space="0" w:color="auto"/>
        <w:left w:val="none" w:sz="0" w:space="0" w:color="auto"/>
        <w:bottom w:val="none" w:sz="0" w:space="0" w:color="auto"/>
        <w:right w:val="none" w:sz="0" w:space="0" w:color="auto"/>
      </w:divBdr>
    </w:div>
    <w:div w:id="810100366">
      <w:bodyDiv w:val="1"/>
      <w:marLeft w:val="0"/>
      <w:marRight w:val="0"/>
      <w:marTop w:val="0"/>
      <w:marBottom w:val="0"/>
      <w:divBdr>
        <w:top w:val="none" w:sz="0" w:space="0" w:color="auto"/>
        <w:left w:val="none" w:sz="0" w:space="0" w:color="auto"/>
        <w:bottom w:val="none" w:sz="0" w:space="0" w:color="auto"/>
        <w:right w:val="none" w:sz="0" w:space="0" w:color="auto"/>
      </w:divBdr>
    </w:div>
    <w:div w:id="852110879">
      <w:bodyDiv w:val="1"/>
      <w:marLeft w:val="0"/>
      <w:marRight w:val="0"/>
      <w:marTop w:val="0"/>
      <w:marBottom w:val="0"/>
      <w:divBdr>
        <w:top w:val="none" w:sz="0" w:space="0" w:color="auto"/>
        <w:left w:val="none" w:sz="0" w:space="0" w:color="auto"/>
        <w:bottom w:val="none" w:sz="0" w:space="0" w:color="auto"/>
        <w:right w:val="none" w:sz="0" w:space="0" w:color="auto"/>
      </w:divBdr>
    </w:div>
    <w:div w:id="949095028">
      <w:bodyDiv w:val="1"/>
      <w:marLeft w:val="0"/>
      <w:marRight w:val="0"/>
      <w:marTop w:val="0"/>
      <w:marBottom w:val="0"/>
      <w:divBdr>
        <w:top w:val="none" w:sz="0" w:space="0" w:color="auto"/>
        <w:left w:val="none" w:sz="0" w:space="0" w:color="auto"/>
        <w:bottom w:val="none" w:sz="0" w:space="0" w:color="auto"/>
        <w:right w:val="none" w:sz="0" w:space="0" w:color="auto"/>
      </w:divBdr>
    </w:div>
    <w:div w:id="1060438615">
      <w:bodyDiv w:val="1"/>
      <w:marLeft w:val="0"/>
      <w:marRight w:val="0"/>
      <w:marTop w:val="0"/>
      <w:marBottom w:val="0"/>
      <w:divBdr>
        <w:top w:val="none" w:sz="0" w:space="0" w:color="auto"/>
        <w:left w:val="none" w:sz="0" w:space="0" w:color="auto"/>
        <w:bottom w:val="none" w:sz="0" w:space="0" w:color="auto"/>
        <w:right w:val="none" w:sz="0" w:space="0" w:color="auto"/>
      </w:divBdr>
    </w:div>
    <w:div w:id="1196385694">
      <w:bodyDiv w:val="1"/>
      <w:marLeft w:val="0"/>
      <w:marRight w:val="0"/>
      <w:marTop w:val="0"/>
      <w:marBottom w:val="0"/>
      <w:divBdr>
        <w:top w:val="none" w:sz="0" w:space="0" w:color="auto"/>
        <w:left w:val="none" w:sz="0" w:space="0" w:color="auto"/>
        <w:bottom w:val="none" w:sz="0" w:space="0" w:color="auto"/>
        <w:right w:val="none" w:sz="0" w:space="0" w:color="auto"/>
      </w:divBdr>
    </w:div>
    <w:div w:id="1201623668">
      <w:bodyDiv w:val="1"/>
      <w:marLeft w:val="0"/>
      <w:marRight w:val="0"/>
      <w:marTop w:val="0"/>
      <w:marBottom w:val="0"/>
      <w:divBdr>
        <w:top w:val="none" w:sz="0" w:space="0" w:color="auto"/>
        <w:left w:val="none" w:sz="0" w:space="0" w:color="auto"/>
        <w:bottom w:val="none" w:sz="0" w:space="0" w:color="auto"/>
        <w:right w:val="none" w:sz="0" w:space="0" w:color="auto"/>
      </w:divBdr>
    </w:div>
    <w:div w:id="1241645657">
      <w:bodyDiv w:val="1"/>
      <w:marLeft w:val="0"/>
      <w:marRight w:val="0"/>
      <w:marTop w:val="0"/>
      <w:marBottom w:val="0"/>
      <w:divBdr>
        <w:top w:val="none" w:sz="0" w:space="0" w:color="auto"/>
        <w:left w:val="none" w:sz="0" w:space="0" w:color="auto"/>
        <w:bottom w:val="none" w:sz="0" w:space="0" w:color="auto"/>
        <w:right w:val="none" w:sz="0" w:space="0" w:color="auto"/>
      </w:divBdr>
    </w:div>
    <w:div w:id="1256862077">
      <w:bodyDiv w:val="1"/>
      <w:marLeft w:val="0"/>
      <w:marRight w:val="0"/>
      <w:marTop w:val="0"/>
      <w:marBottom w:val="0"/>
      <w:divBdr>
        <w:top w:val="none" w:sz="0" w:space="0" w:color="auto"/>
        <w:left w:val="none" w:sz="0" w:space="0" w:color="auto"/>
        <w:bottom w:val="none" w:sz="0" w:space="0" w:color="auto"/>
        <w:right w:val="none" w:sz="0" w:space="0" w:color="auto"/>
      </w:divBdr>
    </w:div>
    <w:div w:id="1274048608">
      <w:bodyDiv w:val="1"/>
      <w:marLeft w:val="0"/>
      <w:marRight w:val="0"/>
      <w:marTop w:val="0"/>
      <w:marBottom w:val="0"/>
      <w:divBdr>
        <w:top w:val="none" w:sz="0" w:space="0" w:color="auto"/>
        <w:left w:val="none" w:sz="0" w:space="0" w:color="auto"/>
        <w:bottom w:val="none" w:sz="0" w:space="0" w:color="auto"/>
        <w:right w:val="none" w:sz="0" w:space="0" w:color="auto"/>
      </w:divBdr>
    </w:div>
    <w:div w:id="1335575197">
      <w:bodyDiv w:val="1"/>
      <w:marLeft w:val="0"/>
      <w:marRight w:val="0"/>
      <w:marTop w:val="0"/>
      <w:marBottom w:val="0"/>
      <w:divBdr>
        <w:top w:val="none" w:sz="0" w:space="0" w:color="auto"/>
        <w:left w:val="none" w:sz="0" w:space="0" w:color="auto"/>
        <w:bottom w:val="none" w:sz="0" w:space="0" w:color="auto"/>
        <w:right w:val="none" w:sz="0" w:space="0" w:color="auto"/>
      </w:divBdr>
    </w:div>
    <w:div w:id="1571042506">
      <w:bodyDiv w:val="1"/>
      <w:marLeft w:val="0"/>
      <w:marRight w:val="0"/>
      <w:marTop w:val="0"/>
      <w:marBottom w:val="0"/>
      <w:divBdr>
        <w:top w:val="none" w:sz="0" w:space="0" w:color="auto"/>
        <w:left w:val="none" w:sz="0" w:space="0" w:color="auto"/>
        <w:bottom w:val="none" w:sz="0" w:space="0" w:color="auto"/>
        <w:right w:val="none" w:sz="0" w:space="0" w:color="auto"/>
      </w:divBdr>
      <w:divsChild>
        <w:div w:id="1161384971">
          <w:marLeft w:val="0"/>
          <w:marRight w:val="0"/>
          <w:marTop w:val="0"/>
          <w:marBottom w:val="0"/>
          <w:divBdr>
            <w:top w:val="single" w:sz="2" w:space="0" w:color="auto"/>
            <w:left w:val="single" w:sz="2" w:space="0" w:color="auto"/>
            <w:bottom w:val="single" w:sz="6" w:space="0" w:color="auto"/>
            <w:right w:val="single" w:sz="2" w:space="0" w:color="auto"/>
          </w:divBdr>
          <w:divsChild>
            <w:div w:id="1766731314">
              <w:marLeft w:val="0"/>
              <w:marRight w:val="0"/>
              <w:marTop w:val="100"/>
              <w:marBottom w:val="100"/>
              <w:divBdr>
                <w:top w:val="single" w:sz="2" w:space="0" w:color="D9D9E3"/>
                <w:left w:val="single" w:sz="2" w:space="0" w:color="D9D9E3"/>
                <w:bottom w:val="single" w:sz="2" w:space="0" w:color="D9D9E3"/>
                <w:right w:val="single" w:sz="2" w:space="0" w:color="D9D9E3"/>
              </w:divBdr>
              <w:divsChild>
                <w:div w:id="1469008774">
                  <w:marLeft w:val="0"/>
                  <w:marRight w:val="0"/>
                  <w:marTop w:val="0"/>
                  <w:marBottom w:val="0"/>
                  <w:divBdr>
                    <w:top w:val="single" w:sz="2" w:space="0" w:color="D9D9E3"/>
                    <w:left w:val="single" w:sz="2" w:space="0" w:color="D9D9E3"/>
                    <w:bottom w:val="single" w:sz="2" w:space="0" w:color="D9D9E3"/>
                    <w:right w:val="single" w:sz="2" w:space="0" w:color="D9D9E3"/>
                  </w:divBdr>
                  <w:divsChild>
                    <w:div w:id="1697851554">
                      <w:marLeft w:val="0"/>
                      <w:marRight w:val="0"/>
                      <w:marTop w:val="0"/>
                      <w:marBottom w:val="0"/>
                      <w:divBdr>
                        <w:top w:val="single" w:sz="2" w:space="0" w:color="D9D9E3"/>
                        <w:left w:val="single" w:sz="2" w:space="0" w:color="D9D9E3"/>
                        <w:bottom w:val="single" w:sz="2" w:space="0" w:color="D9D9E3"/>
                        <w:right w:val="single" w:sz="2" w:space="0" w:color="D9D9E3"/>
                      </w:divBdr>
                      <w:divsChild>
                        <w:div w:id="627783760">
                          <w:marLeft w:val="0"/>
                          <w:marRight w:val="0"/>
                          <w:marTop w:val="0"/>
                          <w:marBottom w:val="0"/>
                          <w:divBdr>
                            <w:top w:val="single" w:sz="2" w:space="0" w:color="D9D9E3"/>
                            <w:left w:val="single" w:sz="2" w:space="0" w:color="D9D9E3"/>
                            <w:bottom w:val="single" w:sz="2" w:space="0" w:color="D9D9E3"/>
                            <w:right w:val="single" w:sz="2" w:space="0" w:color="D9D9E3"/>
                          </w:divBdr>
                          <w:divsChild>
                            <w:div w:id="16239954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81674977">
      <w:bodyDiv w:val="1"/>
      <w:marLeft w:val="0"/>
      <w:marRight w:val="0"/>
      <w:marTop w:val="0"/>
      <w:marBottom w:val="0"/>
      <w:divBdr>
        <w:top w:val="none" w:sz="0" w:space="0" w:color="auto"/>
        <w:left w:val="none" w:sz="0" w:space="0" w:color="auto"/>
        <w:bottom w:val="none" w:sz="0" w:space="0" w:color="auto"/>
        <w:right w:val="none" w:sz="0" w:space="0" w:color="auto"/>
      </w:divBdr>
    </w:div>
    <w:div w:id="1642492760">
      <w:bodyDiv w:val="1"/>
      <w:marLeft w:val="0"/>
      <w:marRight w:val="0"/>
      <w:marTop w:val="0"/>
      <w:marBottom w:val="0"/>
      <w:divBdr>
        <w:top w:val="none" w:sz="0" w:space="0" w:color="auto"/>
        <w:left w:val="none" w:sz="0" w:space="0" w:color="auto"/>
        <w:bottom w:val="none" w:sz="0" w:space="0" w:color="auto"/>
        <w:right w:val="none" w:sz="0" w:space="0" w:color="auto"/>
      </w:divBdr>
    </w:div>
    <w:div w:id="1687632268">
      <w:bodyDiv w:val="1"/>
      <w:marLeft w:val="0"/>
      <w:marRight w:val="0"/>
      <w:marTop w:val="0"/>
      <w:marBottom w:val="0"/>
      <w:divBdr>
        <w:top w:val="none" w:sz="0" w:space="0" w:color="auto"/>
        <w:left w:val="none" w:sz="0" w:space="0" w:color="auto"/>
        <w:bottom w:val="none" w:sz="0" w:space="0" w:color="auto"/>
        <w:right w:val="none" w:sz="0" w:space="0" w:color="auto"/>
      </w:divBdr>
    </w:div>
    <w:div w:id="1730808506">
      <w:bodyDiv w:val="1"/>
      <w:marLeft w:val="0"/>
      <w:marRight w:val="0"/>
      <w:marTop w:val="0"/>
      <w:marBottom w:val="0"/>
      <w:divBdr>
        <w:top w:val="none" w:sz="0" w:space="0" w:color="auto"/>
        <w:left w:val="none" w:sz="0" w:space="0" w:color="auto"/>
        <w:bottom w:val="none" w:sz="0" w:space="0" w:color="auto"/>
        <w:right w:val="none" w:sz="0" w:space="0" w:color="auto"/>
      </w:divBdr>
    </w:div>
    <w:div w:id="1743212421">
      <w:bodyDiv w:val="1"/>
      <w:marLeft w:val="0"/>
      <w:marRight w:val="0"/>
      <w:marTop w:val="0"/>
      <w:marBottom w:val="0"/>
      <w:divBdr>
        <w:top w:val="none" w:sz="0" w:space="0" w:color="auto"/>
        <w:left w:val="none" w:sz="0" w:space="0" w:color="auto"/>
        <w:bottom w:val="none" w:sz="0" w:space="0" w:color="auto"/>
        <w:right w:val="none" w:sz="0" w:space="0" w:color="auto"/>
      </w:divBdr>
      <w:divsChild>
        <w:div w:id="627904119">
          <w:marLeft w:val="0"/>
          <w:marRight w:val="0"/>
          <w:marTop w:val="0"/>
          <w:marBottom w:val="0"/>
          <w:divBdr>
            <w:top w:val="single" w:sz="2" w:space="0" w:color="auto"/>
            <w:left w:val="single" w:sz="2" w:space="0" w:color="auto"/>
            <w:bottom w:val="single" w:sz="6" w:space="0" w:color="auto"/>
            <w:right w:val="single" w:sz="2" w:space="0" w:color="auto"/>
          </w:divBdr>
          <w:divsChild>
            <w:div w:id="330914546">
              <w:marLeft w:val="0"/>
              <w:marRight w:val="0"/>
              <w:marTop w:val="100"/>
              <w:marBottom w:val="100"/>
              <w:divBdr>
                <w:top w:val="single" w:sz="2" w:space="0" w:color="D9D9E3"/>
                <w:left w:val="single" w:sz="2" w:space="0" w:color="D9D9E3"/>
                <w:bottom w:val="single" w:sz="2" w:space="0" w:color="D9D9E3"/>
                <w:right w:val="single" w:sz="2" w:space="0" w:color="D9D9E3"/>
              </w:divBdr>
              <w:divsChild>
                <w:div w:id="623387634">
                  <w:marLeft w:val="0"/>
                  <w:marRight w:val="0"/>
                  <w:marTop w:val="0"/>
                  <w:marBottom w:val="0"/>
                  <w:divBdr>
                    <w:top w:val="single" w:sz="2" w:space="0" w:color="D9D9E3"/>
                    <w:left w:val="single" w:sz="2" w:space="0" w:color="D9D9E3"/>
                    <w:bottom w:val="single" w:sz="2" w:space="0" w:color="D9D9E3"/>
                    <w:right w:val="single" w:sz="2" w:space="0" w:color="D9D9E3"/>
                  </w:divBdr>
                  <w:divsChild>
                    <w:div w:id="451899594">
                      <w:marLeft w:val="0"/>
                      <w:marRight w:val="0"/>
                      <w:marTop w:val="0"/>
                      <w:marBottom w:val="0"/>
                      <w:divBdr>
                        <w:top w:val="single" w:sz="2" w:space="0" w:color="D9D9E3"/>
                        <w:left w:val="single" w:sz="2" w:space="0" w:color="D9D9E3"/>
                        <w:bottom w:val="single" w:sz="2" w:space="0" w:color="D9D9E3"/>
                        <w:right w:val="single" w:sz="2" w:space="0" w:color="D9D9E3"/>
                      </w:divBdr>
                      <w:divsChild>
                        <w:div w:id="931549230">
                          <w:marLeft w:val="0"/>
                          <w:marRight w:val="0"/>
                          <w:marTop w:val="0"/>
                          <w:marBottom w:val="0"/>
                          <w:divBdr>
                            <w:top w:val="single" w:sz="2" w:space="0" w:color="D9D9E3"/>
                            <w:left w:val="single" w:sz="2" w:space="0" w:color="D9D9E3"/>
                            <w:bottom w:val="single" w:sz="2" w:space="0" w:color="D9D9E3"/>
                            <w:right w:val="single" w:sz="2" w:space="0" w:color="D9D9E3"/>
                          </w:divBdr>
                          <w:divsChild>
                            <w:div w:id="951352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60897905">
      <w:bodyDiv w:val="1"/>
      <w:marLeft w:val="0"/>
      <w:marRight w:val="0"/>
      <w:marTop w:val="0"/>
      <w:marBottom w:val="0"/>
      <w:divBdr>
        <w:top w:val="none" w:sz="0" w:space="0" w:color="auto"/>
        <w:left w:val="none" w:sz="0" w:space="0" w:color="auto"/>
        <w:bottom w:val="none" w:sz="0" w:space="0" w:color="auto"/>
        <w:right w:val="none" w:sz="0" w:space="0" w:color="auto"/>
      </w:divBdr>
    </w:div>
    <w:div w:id="1964261417">
      <w:bodyDiv w:val="1"/>
      <w:marLeft w:val="0"/>
      <w:marRight w:val="0"/>
      <w:marTop w:val="0"/>
      <w:marBottom w:val="0"/>
      <w:divBdr>
        <w:top w:val="none" w:sz="0" w:space="0" w:color="auto"/>
        <w:left w:val="none" w:sz="0" w:space="0" w:color="auto"/>
        <w:bottom w:val="none" w:sz="0" w:space="0" w:color="auto"/>
        <w:right w:val="none" w:sz="0" w:space="0" w:color="auto"/>
      </w:divBdr>
    </w:div>
    <w:div w:id="2093354882">
      <w:bodyDiv w:val="1"/>
      <w:marLeft w:val="0"/>
      <w:marRight w:val="0"/>
      <w:marTop w:val="0"/>
      <w:marBottom w:val="0"/>
      <w:divBdr>
        <w:top w:val="none" w:sz="0" w:space="0" w:color="auto"/>
        <w:left w:val="none" w:sz="0" w:space="0" w:color="auto"/>
        <w:bottom w:val="none" w:sz="0" w:space="0" w:color="auto"/>
        <w:right w:val="none" w:sz="0" w:space="0" w:color="auto"/>
      </w:divBdr>
    </w:div>
    <w:div w:id="2119909699">
      <w:bodyDiv w:val="1"/>
      <w:marLeft w:val="0"/>
      <w:marRight w:val="0"/>
      <w:marTop w:val="0"/>
      <w:marBottom w:val="0"/>
      <w:divBdr>
        <w:top w:val="none" w:sz="0" w:space="0" w:color="auto"/>
        <w:left w:val="none" w:sz="0" w:space="0" w:color="auto"/>
        <w:bottom w:val="none" w:sz="0" w:space="0" w:color="auto"/>
        <w:right w:val="none" w:sz="0" w:space="0" w:color="auto"/>
      </w:divBdr>
      <w:divsChild>
        <w:div w:id="16741587">
          <w:marLeft w:val="0"/>
          <w:marRight w:val="0"/>
          <w:marTop w:val="0"/>
          <w:marBottom w:val="0"/>
          <w:divBdr>
            <w:top w:val="single" w:sz="2" w:space="0" w:color="D9D9E3"/>
            <w:left w:val="single" w:sz="2" w:space="0" w:color="D9D9E3"/>
            <w:bottom w:val="single" w:sz="2" w:space="0" w:color="D9D9E3"/>
            <w:right w:val="single" w:sz="2" w:space="0" w:color="D9D9E3"/>
          </w:divBdr>
          <w:divsChild>
            <w:div w:id="1167327616">
              <w:marLeft w:val="0"/>
              <w:marRight w:val="0"/>
              <w:marTop w:val="0"/>
              <w:marBottom w:val="0"/>
              <w:divBdr>
                <w:top w:val="single" w:sz="2" w:space="0" w:color="D9D9E3"/>
                <w:left w:val="single" w:sz="2" w:space="0" w:color="D9D9E3"/>
                <w:bottom w:val="single" w:sz="2" w:space="0" w:color="D9D9E3"/>
                <w:right w:val="single" w:sz="2" w:space="0" w:color="D9D9E3"/>
              </w:divBdr>
              <w:divsChild>
                <w:div w:id="988511836">
                  <w:marLeft w:val="0"/>
                  <w:marRight w:val="0"/>
                  <w:marTop w:val="0"/>
                  <w:marBottom w:val="0"/>
                  <w:divBdr>
                    <w:top w:val="single" w:sz="2" w:space="0" w:color="D9D9E3"/>
                    <w:left w:val="single" w:sz="2" w:space="0" w:color="D9D9E3"/>
                    <w:bottom w:val="single" w:sz="2" w:space="0" w:color="D9D9E3"/>
                    <w:right w:val="single" w:sz="2" w:space="0" w:color="D9D9E3"/>
                  </w:divBdr>
                  <w:divsChild>
                    <w:div w:id="509293813">
                      <w:marLeft w:val="0"/>
                      <w:marRight w:val="0"/>
                      <w:marTop w:val="0"/>
                      <w:marBottom w:val="0"/>
                      <w:divBdr>
                        <w:top w:val="single" w:sz="2" w:space="0" w:color="D9D9E3"/>
                        <w:left w:val="single" w:sz="2" w:space="0" w:color="D9D9E3"/>
                        <w:bottom w:val="single" w:sz="2" w:space="0" w:color="D9D9E3"/>
                        <w:right w:val="single" w:sz="2" w:space="0" w:color="D9D9E3"/>
                      </w:divBdr>
                      <w:divsChild>
                        <w:div w:id="1319842076">
                          <w:marLeft w:val="0"/>
                          <w:marRight w:val="0"/>
                          <w:marTop w:val="0"/>
                          <w:marBottom w:val="0"/>
                          <w:divBdr>
                            <w:top w:val="single" w:sz="2" w:space="0" w:color="auto"/>
                            <w:left w:val="single" w:sz="2" w:space="0" w:color="auto"/>
                            <w:bottom w:val="single" w:sz="6" w:space="0" w:color="auto"/>
                            <w:right w:val="single" w:sz="2" w:space="0" w:color="auto"/>
                          </w:divBdr>
                          <w:divsChild>
                            <w:div w:id="1583374668">
                              <w:marLeft w:val="0"/>
                              <w:marRight w:val="0"/>
                              <w:marTop w:val="100"/>
                              <w:marBottom w:val="100"/>
                              <w:divBdr>
                                <w:top w:val="single" w:sz="2" w:space="0" w:color="D9D9E3"/>
                                <w:left w:val="single" w:sz="2" w:space="0" w:color="D9D9E3"/>
                                <w:bottom w:val="single" w:sz="2" w:space="0" w:color="D9D9E3"/>
                                <w:right w:val="single" w:sz="2" w:space="0" w:color="D9D9E3"/>
                              </w:divBdr>
                              <w:divsChild>
                                <w:div w:id="67119343">
                                  <w:marLeft w:val="0"/>
                                  <w:marRight w:val="0"/>
                                  <w:marTop w:val="0"/>
                                  <w:marBottom w:val="0"/>
                                  <w:divBdr>
                                    <w:top w:val="single" w:sz="2" w:space="0" w:color="D9D9E3"/>
                                    <w:left w:val="single" w:sz="2" w:space="0" w:color="D9D9E3"/>
                                    <w:bottom w:val="single" w:sz="2" w:space="0" w:color="D9D9E3"/>
                                    <w:right w:val="single" w:sz="2" w:space="0" w:color="D9D9E3"/>
                                  </w:divBdr>
                                  <w:divsChild>
                                    <w:div w:id="822936162">
                                      <w:marLeft w:val="0"/>
                                      <w:marRight w:val="0"/>
                                      <w:marTop w:val="0"/>
                                      <w:marBottom w:val="0"/>
                                      <w:divBdr>
                                        <w:top w:val="single" w:sz="2" w:space="0" w:color="D9D9E3"/>
                                        <w:left w:val="single" w:sz="2" w:space="0" w:color="D9D9E3"/>
                                        <w:bottom w:val="single" w:sz="2" w:space="0" w:color="D9D9E3"/>
                                        <w:right w:val="single" w:sz="2" w:space="0" w:color="D9D9E3"/>
                                      </w:divBdr>
                                      <w:divsChild>
                                        <w:div w:id="1023215187">
                                          <w:marLeft w:val="0"/>
                                          <w:marRight w:val="0"/>
                                          <w:marTop w:val="0"/>
                                          <w:marBottom w:val="0"/>
                                          <w:divBdr>
                                            <w:top w:val="single" w:sz="2" w:space="0" w:color="D9D9E3"/>
                                            <w:left w:val="single" w:sz="2" w:space="0" w:color="D9D9E3"/>
                                            <w:bottom w:val="single" w:sz="2" w:space="0" w:color="D9D9E3"/>
                                            <w:right w:val="single" w:sz="2" w:space="0" w:color="D9D9E3"/>
                                          </w:divBdr>
                                          <w:divsChild>
                                            <w:div w:id="1695887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68330922">
          <w:marLeft w:val="0"/>
          <w:marRight w:val="0"/>
          <w:marTop w:val="0"/>
          <w:marBottom w:val="0"/>
          <w:divBdr>
            <w:top w:val="none" w:sz="0" w:space="0" w:color="auto"/>
            <w:left w:val="none" w:sz="0" w:space="0" w:color="auto"/>
            <w:bottom w:val="none" w:sz="0" w:space="0" w:color="auto"/>
            <w:right w:val="none" w:sz="0" w:space="0" w:color="auto"/>
          </w:divBdr>
        </w:div>
      </w:divsChild>
    </w:div>
    <w:div w:id="21246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bulelengkab.go.i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nasional.kompas.com"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www.nasional.kompas.com" TargetMode="External"/><Relationship Id="rId1" Type="http://schemas.openxmlformats.org/officeDocument/2006/relationships/hyperlink" Target="http://www.nasional.kompas.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AD014-2045-4587-8495-572103725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76</Pages>
  <Words>13546</Words>
  <Characters>77217</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 asrofli</dc:creator>
  <cp:keywords/>
  <dc:description/>
  <cp:lastModifiedBy>ismail - [2010]</cp:lastModifiedBy>
  <cp:revision>2</cp:revision>
  <dcterms:created xsi:type="dcterms:W3CDTF">2023-07-03T11:37:00Z</dcterms:created>
  <dcterms:modified xsi:type="dcterms:W3CDTF">2023-07-03T11:37:00Z</dcterms:modified>
</cp:coreProperties>
</file>