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4" w:rsidRDefault="007E13A2" w:rsidP="007E13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E13A2" w:rsidRDefault="007E13A2" w:rsidP="007E13A2">
      <w:pPr>
        <w:jc w:val="center"/>
        <w:rPr>
          <w:rFonts w:ascii="Times New Roman" w:hAnsi="Times New Roman" w:cs="Times New Roman"/>
          <w:b/>
          <w:sz w:val="24"/>
        </w:rPr>
      </w:pPr>
    </w:p>
    <w:p w:rsidR="007E13A2" w:rsidRPr="007E13A2" w:rsidRDefault="00982919" w:rsidP="007E13A2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 xml:space="preserve">Anonim. 2011. </w:t>
      </w:r>
      <w:r w:rsidRPr="007E13A2">
        <w:rPr>
          <w:rFonts w:ascii="Times New Roman" w:hAnsi="Times New Roman" w:cs="Times New Roman"/>
          <w:i/>
          <w:iCs/>
          <w:sz w:val="20"/>
          <w:szCs w:val="23"/>
        </w:rPr>
        <w:t xml:space="preserve">Modul Praktikum Sistem Tenaga Listrik. </w:t>
      </w:r>
      <w:r w:rsidRPr="007E13A2">
        <w:rPr>
          <w:rFonts w:ascii="Times New Roman" w:hAnsi="Times New Roman" w:cs="Times New Roman"/>
          <w:sz w:val="20"/>
          <w:szCs w:val="23"/>
        </w:rPr>
        <w:t xml:space="preserve">Jakarta : Tim Lab.Tenaga Listrik Teknik Elektro UI </w:t>
      </w:r>
    </w:p>
    <w:p w:rsidR="007E13A2" w:rsidRPr="007E13A2" w:rsidRDefault="00982919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3"/>
        </w:rPr>
        <w:t xml:space="preserve">Aplikasi ETAP 12.6 </w:t>
      </w:r>
    </w:p>
    <w:p w:rsidR="007E13A2" w:rsidRPr="007E13A2" w:rsidRDefault="007E13A2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 xml:space="preserve">Ardiansyah, A. 2010. </w:t>
      </w:r>
      <w:r w:rsidRPr="007E13A2">
        <w:rPr>
          <w:rFonts w:ascii="Times New Roman" w:hAnsi="Times New Roman" w:cs="Times New Roman"/>
          <w:i/>
          <w:iCs/>
          <w:sz w:val="20"/>
          <w:szCs w:val="23"/>
        </w:rPr>
        <w:t>Analisis Keandalan Sistem Jaringan Distribusi 20 kV</w:t>
      </w:r>
      <w:r w:rsidRPr="007E13A2">
        <w:rPr>
          <w:rFonts w:ascii="Times New Roman" w:hAnsi="Times New Roman" w:cs="Times New Roman"/>
          <w:sz w:val="20"/>
          <w:szCs w:val="23"/>
        </w:rPr>
        <w:t>. Medan: Departemen Teknik Elektro Fakultas Teknik Universitas Sumatera Utara</w:t>
      </w:r>
    </w:p>
    <w:p w:rsidR="007E13A2" w:rsidRPr="007E13A2" w:rsidRDefault="00982919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 xml:space="preserve">Daman Suswanto. 2009. </w:t>
      </w:r>
      <w:r w:rsidRPr="007E13A2">
        <w:rPr>
          <w:rFonts w:ascii="Times New Roman" w:hAnsi="Times New Roman" w:cs="Times New Roman"/>
          <w:i/>
          <w:iCs/>
          <w:sz w:val="20"/>
          <w:szCs w:val="23"/>
        </w:rPr>
        <w:t>Sistem Distribusi Tenaga Listrik untuk Mahasiswa Teknik Elektro</w:t>
      </w:r>
      <w:r w:rsidRPr="007E13A2">
        <w:rPr>
          <w:rFonts w:ascii="Times New Roman" w:hAnsi="Times New Roman" w:cs="Times New Roman"/>
          <w:sz w:val="20"/>
          <w:szCs w:val="23"/>
        </w:rPr>
        <w:t>. Padang : Jurusan Teknik Elektro Fakultas Teknik Universitas Negeri Padang.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</w:p>
    <w:p w:rsidR="007E13A2" w:rsidRPr="007E13A2" w:rsidRDefault="00982919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7E13A2">
        <w:rPr>
          <w:rFonts w:ascii="Times New Roman" w:hAnsi="Times New Roman" w:cs="Times New Roman"/>
          <w:sz w:val="20"/>
          <w:szCs w:val="23"/>
        </w:rPr>
        <w:t xml:space="preserve">Firmansyah, Anton. 2015. </w:t>
      </w:r>
      <w:r w:rsidRPr="007E13A2">
        <w:rPr>
          <w:rFonts w:ascii="Times New Roman" w:hAnsi="Times New Roman" w:cs="Times New Roman"/>
          <w:i/>
          <w:iCs/>
          <w:sz w:val="20"/>
          <w:szCs w:val="23"/>
        </w:rPr>
        <w:t>Modul Pelatihan ETAP</w:t>
      </w:r>
      <w:r w:rsidRPr="007E13A2">
        <w:rPr>
          <w:rFonts w:ascii="Times New Roman" w:hAnsi="Times New Roman" w:cs="Times New Roman"/>
          <w:sz w:val="20"/>
          <w:szCs w:val="23"/>
        </w:rPr>
        <w:t>. Palembang: Jurusan Teknik Elektro Program Studi Teknik Listrik Politeknik Negeri Sriwijaya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</w:p>
    <w:p w:rsidR="007E13A2" w:rsidRPr="007E13A2" w:rsidRDefault="00982919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7E13A2">
        <w:rPr>
          <w:rFonts w:ascii="Times New Roman" w:hAnsi="Times New Roman" w:cs="Times New Roman"/>
          <w:sz w:val="20"/>
          <w:szCs w:val="23"/>
        </w:rPr>
        <w:t xml:space="preserve">Ir. Badruddin. 2013. </w:t>
      </w:r>
      <w:r w:rsidRPr="007E13A2">
        <w:rPr>
          <w:rFonts w:ascii="Times New Roman" w:hAnsi="Times New Roman" w:cs="Times New Roman"/>
          <w:i/>
          <w:iCs/>
          <w:sz w:val="20"/>
          <w:szCs w:val="23"/>
        </w:rPr>
        <w:t xml:space="preserve">Modul II Sistem Distribusi. </w:t>
      </w:r>
      <w:r w:rsidRPr="007E13A2">
        <w:rPr>
          <w:rFonts w:ascii="Times New Roman" w:hAnsi="Times New Roman" w:cs="Times New Roman"/>
          <w:sz w:val="20"/>
          <w:szCs w:val="23"/>
        </w:rPr>
        <w:t>Bengkulu: Pusat Pengembangan Bahan Ajar UMB</w:t>
      </w:r>
      <w:r>
        <w:rPr>
          <w:rFonts w:ascii="Times New Roman" w:hAnsi="Times New Roman" w:cs="Times New Roman"/>
          <w:sz w:val="20"/>
          <w:szCs w:val="23"/>
        </w:rPr>
        <w:t>.</w:t>
      </w:r>
    </w:p>
    <w:p w:rsidR="007E13A2" w:rsidRPr="007E13A2" w:rsidRDefault="00982919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C51700">
        <w:rPr>
          <w:rFonts w:ascii="Times New Roman" w:hAnsi="Times New Roman" w:cs="Times New Roman"/>
          <w:sz w:val="20"/>
          <w:szCs w:val="23"/>
        </w:rPr>
        <w:t xml:space="preserve">Smith, Ralph J., 1990. </w:t>
      </w:r>
      <w:r w:rsidRPr="00C51700">
        <w:rPr>
          <w:rFonts w:ascii="Times New Roman" w:hAnsi="Times New Roman" w:cs="Times New Roman"/>
          <w:i/>
          <w:iCs/>
          <w:sz w:val="20"/>
          <w:szCs w:val="23"/>
        </w:rPr>
        <w:t>Rangkaian Piranti dan Sistem</w:t>
      </w:r>
      <w:r w:rsidRPr="00C51700">
        <w:rPr>
          <w:rFonts w:ascii="Times New Roman" w:hAnsi="Times New Roman" w:cs="Times New Roman"/>
          <w:sz w:val="20"/>
          <w:szCs w:val="23"/>
        </w:rPr>
        <w:t>. Jakarta: Erlangga</w:t>
      </w:r>
      <w:r>
        <w:rPr>
          <w:rFonts w:ascii="Times New Roman" w:hAnsi="Times New Roman" w:cs="Times New Roman"/>
          <w:sz w:val="20"/>
          <w:szCs w:val="23"/>
        </w:rPr>
        <w:t xml:space="preserve"> </w:t>
      </w:r>
    </w:p>
    <w:p w:rsidR="007E13A2" w:rsidRPr="007E13A2" w:rsidRDefault="00E51BA3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C51700">
        <w:rPr>
          <w:rFonts w:ascii="Times New Roman" w:hAnsi="Times New Roman" w:cs="Times New Roman"/>
          <w:sz w:val="20"/>
          <w:szCs w:val="23"/>
        </w:rPr>
        <w:t>Standar Perusahaan Listrik Negara (SPLN) No. 50 : 1997, No. 70-1 : 1985, No. 72 : 1987, No. 42 : 1993 beserta revisinya.</w:t>
      </w:r>
    </w:p>
    <w:p w:rsidR="007E13A2" w:rsidRPr="00C51700" w:rsidRDefault="00E51BA3" w:rsidP="007E13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7E13A2">
        <w:rPr>
          <w:rFonts w:ascii="Times New Roman" w:hAnsi="Times New Roman" w:cs="Times New Roman"/>
          <w:sz w:val="20"/>
          <w:szCs w:val="23"/>
        </w:rPr>
        <w:t>Stevenson, William D. 1994</w:t>
      </w:r>
      <w:r w:rsidRPr="007E13A2">
        <w:rPr>
          <w:rFonts w:ascii="Times New Roman" w:hAnsi="Times New Roman" w:cs="Times New Roman"/>
          <w:i/>
          <w:iCs/>
          <w:sz w:val="20"/>
          <w:szCs w:val="23"/>
        </w:rPr>
        <w:t>. Analisis Sistem Tenaga Listrik</w:t>
      </w:r>
      <w:r w:rsidRPr="007E13A2">
        <w:rPr>
          <w:rFonts w:ascii="Times New Roman" w:hAnsi="Times New Roman" w:cs="Times New Roman"/>
          <w:sz w:val="20"/>
          <w:szCs w:val="23"/>
        </w:rPr>
        <w:t>. Edisi Keempat. Jakarta: Erlangga.</w:t>
      </w:r>
    </w:p>
    <w:p w:rsidR="00C51700" w:rsidRPr="00C51700" w:rsidRDefault="00C51700" w:rsidP="00C517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2"/>
        </w:rPr>
      </w:pPr>
      <w:r>
        <w:t xml:space="preserve"> </w:t>
      </w:r>
      <w:r w:rsidR="00E51BA3" w:rsidRPr="007E13A2">
        <w:rPr>
          <w:rFonts w:ascii="Times New Roman" w:hAnsi="Times New Roman" w:cs="Times New Roman"/>
          <w:sz w:val="20"/>
          <w:szCs w:val="23"/>
        </w:rPr>
        <w:t xml:space="preserve">Suhadi, dkk. 2008. </w:t>
      </w:r>
      <w:r w:rsidR="00E51BA3" w:rsidRPr="007E13A2">
        <w:rPr>
          <w:rFonts w:ascii="Times New Roman" w:hAnsi="Times New Roman" w:cs="Times New Roman"/>
          <w:i/>
          <w:iCs/>
          <w:sz w:val="20"/>
          <w:szCs w:val="23"/>
        </w:rPr>
        <w:t>Teknik Distribusi Tenaga Listrik Jilid 1</w:t>
      </w:r>
      <w:r w:rsidR="00E51BA3" w:rsidRPr="007E13A2">
        <w:rPr>
          <w:rFonts w:ascii="Times New Roman" w:hAnsi="Times New Roman" w:cs="Times New Roman"/>
          <w:sz w:val="20"/>
          <w:szCs w:val="23"/>
        </w:rPr>
        <w:t>. Jakarta: Direktorat Pembinaan Sekolah Menengah Kejuruan, Direktorat Jenderal Manajemen Pendidikan Dasar dan Menengah, Departemen Pendidikan Nasional.</w:t>
      </w:r>
    </w:p>
    <w:p w:rsidR="00C51700" w:rsidRPr="00C51700" w:rsidRDefault="00C51700" w:rsidP="00C517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2"/>
        </w:rPr>
      </w:pPr>
      <w:r>
        <w:lastRenderedPageBreak/>
        <w:t xml:space="preserve"> </w:t>
      </w:r>
      <w:r w:rsidR="00E51BA3" w:rsidRPr="007E13A2">
        <w:rPr>
          <w:rFonts w:ascii="Times New Roman" w:hAnsi="Times New Roman" w:cs="Times New Roman"/>
          <w:sz w:val="20"/>
          <w:szCs w:val="23"/>
        </w:rPr>
        <w:t xml:space="preserve">Theraja, B.L. 1983. </w:t>
      </w:r>
      <w:r w:rsidR="00E51BA3" w:rsidRPr="007E13A2">
        <w:rPr>
          <w:rFonts w:ascii="Times New Roman" w:hAnsi="Times New Roman" w:cs="Times New Roman"/>
          <w:i/>
          <w:iCs/>
          <w:sz w:val="20"/>
          <w:szCs w:val="23"/>
        </w:rPr>
        <w:t xml:space="preserve">Worked examples in </w:t>
      </w:r>
      <w:r w:rsidR="00E51BA3" w:rsidRPr="007E13A2">
        <w:rPr>
          <w:rFonts w:ascii="Times New Roman" w:hAnsi="Times New Roman" w:cs="Times New Roman"/>
          <w:sz w:val="20"/>
          <w:szCs w:val="23"/>
        </w:rPr>
        <w:t xml:space="preserve">Electrical </w:t>
      </w:r>
      <w:r w:rsidR="00E51BA3" w:rsidRPr="007E13A2">
        <w:rPr>
          <w:rFonts w:ascii="Times New Roman" w:hAnsi="Times New Roman" w:cs="Times New Roman"/>
          <w:i/>
          <w:iCs/>
          <w:sz w:val="20"/>
          <w:szCs w:val="23"/>
        </w:rPr>
        <w:t xml:space="preserve">Technology. </w:t>
      </w:r>
      <w:r w:rsidR="00E51BA3" w:rsidRPr="007E13A2">
        <w:rPr>
          <w:rFonts w:ascii="Times New Roman" w:hAnsi="Times New Roman" w:cs="Times New Roman"/>
          <w:sz w:val="20"/>
          <w:szCs w:val="23"/>
        </w:rPr>
        <w:t>New Delhi: S.Chand Limited.</w:t>
      </w:r>
    </w:p>
    <w:p w:rsidR="00C51700" w:rsidRPr="00535DBD" w:rsidRDefault="00C51700" w:rsidP="00C517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8"/>
        </w:rPr>
      </w:pPr>
      <w:r w:rsidRPr="00C51700">
        <w:rPr>
          <w:rFonts w:ascii="Times New Roman" w:hAnsi="Times New Roman" w:cs="Times New Roman"/>
          <w:sz w:val="20"/>
          <w:szCs w:val="23"/>
        </w:rPr>
        <w:t xml:space="preserve">Zuhal. 1995. </w:t>
      </w:r>
      <w:r w:rsidRPr="00C51700">
        <w:rPr>
          <w:rFonts w:ascii="Times New Roman" w:hAnsi="Times New Roman" w:cs="Times New Roman"/>
          <w:i/>
          <w:iCs/>
          <w:sz w:val="20"/>
          <w:szCs w:val="23"/>
        </w:rPr>
        <w:t>Dasar Teknik Tenaga Listrik dan Elektronika Daya</w:t>
      </w:r>
      <w:r w:rsidRPr="00C51700">
        <w:rPr>
          <w:rFonts w:ascii="Times New Roman" w:hAnsi="Times New Roman" w:cs="Times New Roman"/>
          <w:sz w:val="20"/>
          <w:szCs w:val="23"/>
        </w:rPr>
        <w:t>. Jakarta: Gramedia Pustaka Utama.</w:t>
      </w: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8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51BA3" w:rsidRDefault="00E51BA3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SUMBER REFERENSI GAMBAR</w:t>
      </w:r>
    </w:p>
    <w:p w:rsidR="00535DBD" w:rsidRDefault="00535DBD" w:rsidP="00535DBD">
      <w:pPr>
        <w:jc w:val="center"/>
        <w:rPr>
          <w:rFonts w:ascii="Times New Roman" w:hAnsi="Times New Roman" w:cs="Times New Roman"/>
          <w:b/>
          <w:sz w:val="24"/>
        </w:rPr>
      </w:pPr>
    </w:p>
    <w:p w:rsidR="00535DBD" w:rsidRPr="00535DBD" w:rsidRDefault="00535DBD" w:rsidP="00535D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535DBD">
        <w:rPr>
          <w:rFonts w:ascii="Times New Roman" w:hAnsi="Times New Roman" w:cs="Times New Roman"/>
          <w:sz w:val="20"/>
          <w:szCs w:val="23"/>
        </w:rPr>
        <w:t>Suhadi, dkk. 2008.</w:t>
      </w:r>
    </w:p>
    <w:p w:rsidR="00535DBD" w:rsidRPr="00535DBD" w:rsidRDefault="00535DBD" w:rsidP="00535D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>Ir. Badruddin. 2013.</w:t>
      </w:r>
    </w:p>
    <w:p w:rsidR="00535DBD" w:rsidRPr="00535DBD" w:rsidRDefault="00535DBD" w:rsidP="00535D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>Ardiansyah, A. 2010.</w:t>
      </w:r>
    </w:p>
    <w:p w:rsidR="00535DBD" w:rsidRPr="00535DBD" w:rsidRDefault="00535DBD" w:rsidP="00535D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>Stevenson, William D. 1994</w:t>
      </w:r>
      <w:r>
        <w:rPr>
          <w:rFonts w:ascii="Times New Roman" w:hAnsi="Times New Roman" w:cs="Times New Roman"/>
          <w:sz w:val="20"/>
          <w:szCs w:val="23"/>
        </w:rPr>
        <w:t>.</w:t>
      </w:r>
    </w:p>
    <w:p w:rsidR="00535DBD" w:rsidRPr="00535DBD" w:rsidRDefault="00535DBD" w:rsidP="00535D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7E13A2">
        <w:rPr>
          <w:rFonts w:ascii="Times New Roman" w:hAnsi="Times New Roman" w:cs="Times New Roman"/>
          <w:sz w:val="20"/>
          <w:szCs w:val="23"/>
        </w:rPr>
        <w:t>Theraja, B.L. 1983.</w:t>
      </w:r>
    </w:p>
    <w:p w:rsidR="00535DBD" w:rsidRPr="007E13A2" w:rsidRDefault="00535DBD" w:rsidP="00535D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3"/>
        </w:rPr>
        <w:t>Aplikasi ETAP 12.6</w:t>
      </w: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Pr="00453BDB" w:rsidRDefault="00535DBD" w:rsidP="00535DBD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3BDB">
        <w:rPr>
          <w:rFonts w:ascii="Times New Roman" w:hAnsi="Times New Roman" w:cs="Times New Roman"/>
          <w:b/>
          <w:i/>
          <w:sz w:val="20"/>
          <w:szCs w:val="20"/>
        </w:rPr>
        <w:t>( Halamaninisengajadikosongkan )</w:t>
      </w:r>
    </w:p>
    <w:p w:rsid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Pr="00535DBD" w:rsidRDefault="00535DBD" w:rsidP="00535DBD">
      <w:pPr>
        <w:spacing w:line="360" w:lineRule="auto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35DBD" w:rsidRDefault="00535DBD" w:rsidP="00535DB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sectPr w:rsidR="00535DBD" w:rsidSect="00E97CCC">
      <w:footerReference w:type="even" r:id="rId8"/>
      <w:footerReference w:type="default" r:id="rId9"/>
      <w:footerReference w:type="first" r:id="rId10"/>
      <w:pgSz w:w="8391" w:h="11907" w:code="11"/>
      <w:pgMar w:top="1134" w:right="1134" w:bottom="1134" w:left="1418" w:header="720" w:footer="207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DE" w:rsidRDefault="002E6BDE" w:rsidP="00C51700">
      <w:pPr>
        <w:spacing w:after="0" w:line="240" w:lineRule="auto"/>
      </w:pPr>
      <w:r>
        <w:separator/>
      </w:r>
    </w:p>
  </w:endnote>
  <w:endnote w:type="continuationSeparator" w:id="1">
    <w:p w:rsidR="002E6BDE" w:rsidRDefault="002E6BDE" w:rsidP="00C5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51700" w:rsidRPr="00C51700" w:rsidRDefault="003B5CD7">
        <w:pPr>
          <w:pStyle w:val="Footer"/>
          <w:rPr>
            <w:rFonts w:ascii="Times New Roman" w:hAnsi="Times New Roman" w:cs="Times New Roman"/>
            <w:sz w:val="20"/>
          </w:rPr>
        </w:pPr>
        <w:r w:rsidRPr="00C51700">
          <w:rPr>
            <w:rFonts w:ascii="Times New Roman" w:hAnsi="Times New Roman" w:cs="Times New Roman"/>
            <w:sz w:val="20"/>
          </w:rPr>
          <w:fldChar w:fldCharType="begin"/>
        </w:r>
        <w:r w:rsidR="00C51700" w:rsidRPr="00C5170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51700">
          <w:rPr>
            <w:rFonts w:ascii="Times New Roman" w:hAnsi="Times New Roman" w:cs="Times New Roman"/>
            <w:sz w:val="20"/>
          </w:rPr>
          <w:fldChar w:fldCharType="separate"/>
        </w:r>
        <w:r w:rsidR="00E97CCC">
          <w:rPr>
            <w:rFonts w:ascii="Times New Roman" w:hAnsi="Times New Roman" w:cs="Times New Roman"/>
            <w:noProof/>
            <w:sz w:val="20"/>
          </w:rPr>
          <w:t>100</w:t>
        </w:r>
        <w:r w:rsidRPr="00C5170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1700" w:rsidRDefault="00C517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356CA" w:rsidRPr="005356CA" w:rsidRDefault="003B5CD7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5356CA">
          <w:rPr>
            <w:rFonts w:ascii="Times New Roman" w:hAnsi="Times New Roman" w:cs="Times New Roman"/>
            <w:sz w:val="20"/>
          </w:rPr>
          <w:fldChar w:fldCharType="begin"/>
        </w:r>
        <w:r w:rsidR="005356CA" w:rsidRPr="005356C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356CA">
          <w:rPr>
            <w:rFonts w:ascii="Times New Roman" w:hAnsi="Times New Roman" w:cs="Times New Roman"/>
            <w:sz w:val="20"/>
          </w:rPr>
          <w:fldChar w:fldCharType="separate"/>
        </w:r>
        <w:r w:rsidR="00E97CCC">
          <w:rPr>
            <w:rFonts w:ascii="Times New Roman" w:hAnsi="Times New Roman" w:cs="Times New Roman"/>
            <w:noProof/>
            <w:sz w:val="20"/>
          </w:rPr>
          <w:t>99</w:t>
        </w:r>
        <w:r w:rsidRPr="005356C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1700" w:rsidRDefault="00C517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908"/>
      <w:docPartObj>
        <w:docPartGallery w:val="Page Numbers (Bottom of Page)"/>
        <w:docPartUnique/>
      </w:docPartObj>
    </w:sdtPr>
    <w:sdtContent>
      <w:p w:rsidR="00C51700" w:rsidRDefault="003B5CD7">
        <w:pPr>
          <w:pStyle w:val="Footer"/>
          <w:jc w:val="center"/>
        </w:pPr>
        <w:r w:rsidRPr="00C51700">
          <w:rPr>
            <w:rFonts w:ascii="Times New Roman" w:hAnsi="Times New Roman" w:cs="Times New Roman"/>
            <w:sz w:val="20"/>
          </w:rPr>
          <w:fldChar w:fldCharType="begin"/>
        </w:r>
        <w:r w:rsidR="00C51700" w:rsidRPr="00C5170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51700">
          <w:rPr>
            <w:rFonts w:ascii="Times New Roman" w:hAnsi="Times New Roman" w:cs="Times New Roman"/>
            <w:sz w:val="20"/>
          </w:rPr>
          <w:fldChar w:fldCharType="separate"/>
        </w:r>
        <w:r w:rsidR="00E97CCC">
          <w:rPr>
            <w:rFonts w:ascii="Times New Roman" w:hAnsi="Times New Roman" w:cs="Times New Roman"/>
            <w:noProof/>
            <w:sz w:val="20"/>
          </w:rPr>
          <w:t>97</w:t>
        </w:r>
        <w:r w:rsidRPr="00C5170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1700" w:rsidRDefault="00C51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DE" w:rsidRDefault="002E6BDE" w:rsidP="00C51700">
      <w:pPr>
        <w:spacing w:after="0" w:line="240" w:lineRule="auto"/>
      </w:pPr>
      <w:r>
        <w:separator/>
      </w:r>
    </w:p>
  </w:footnote>
  <w:footnote w:type="continuationSeparator" w:id="1">
    <w:p w:rsidR="002E6BDE" w:rsidRDefault="002E6BDE" w:rsidP="00C5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2E6"/>
    <w:multiLevelType w:val="hybridMultilevel"/>
    <w:tmpl w:val="D4988A46"/>
    <w:lvl w:ilvl="0" w:tplc="1AC203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691"/>
    <w:multiLevelType w:val="hybridMultilevel"/>
    <w:tmpl w:val="DDC694C8"/>
    <w:lvl w:ilvl="0" w:tplc="21787A9E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219D3"/>
    <w:multiLevelType w:val="hybridMultilevel"/>
    <w:tmpl w:val="ECFE7C10"/>
    <w:lvl w:ilvl="0" w:tplc="2E9093F6">
      <w:start w:val="1"/>
      <w:numFmt w:val="decimal"/>
      <w:lvlText w:val="[1]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3A2"/>
    <w:rsid w:val="000F1964"/>
    <w:rsid w:val="002A05FA"/>
    <w:rsid w:val="002E6BDE"/>
    <w:rsid w:val="00377310"/>
    <w:rsid w:val="003B5CD7"/>
    <w:rsid w:val="004B6202"/>
    <w:rsid w:val="005057CE"/>
    <w:rsid w:val="005356CA"/>
    <w:rsid w:val="00535DBD"/>
    <w:rsid w:val="007E13A2"/>
    <w:rsid w:val="00803FD3"/>
    <w:rsid w:val="00823E46"/>
    <w:rsid w:val="00871961"/>
    <w:rsid w:val="00982919"/>
    <w:rsid w:val="00A56320"/>
    <w:rsid w:val="00B70000"/>
    <w:rsid w:val="00C51700"/>
    <w:rsid w:val="00E51BA3"/>
    <w:rsid w:val="00E97CCC"/>
    <w:rsid w:val="00E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00"/>
  </w:style>
  <w:style w:type="paragraph" w:styleId="Footer">
    <w:name w:val="footer"/>
    <w:basedOn w:val="Normal"/>
    <w:link w:val="FooterChar"/>
    <w:uiPriority w:val="99"/>
    <w:unhideWhenUsed/>
    <w:rsid w:val="00C5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00"/>
  </w:style>
  <w:style w:type="paragraph" w:styleId="BalloonText">
    <w:name w:val="Balloon Text"/>
    <w:basedOn w:val="Normal"/>
    <w:link w:val="BalloonTextChar"/>
    <w:uiPriority w:val="99"/>
    <w:semiHidden/>
    <w:unhideWhenUsed/>
    <w:rsid w:val="005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1FD2-C08C-479B-A680-6306243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Bakti</dc:creator>
  <cp:lastModifiedBy>Bakti</cp:lastModifiedBy>
  <cp:revision>6</cp:revision>
  <cp:lastPrinted>2018-08-06T16:01:00Z</cp:lastPrinted>
  <dcterms:created xsi:type="dcterms:W3CDTF">2018-07-20T04:30:00Z</dcterms:created>
  <dcterms:modified xsi:type="dcterms:W3CDTF">2018-08-13T12:12:00Z</dcterms:modified>
</cp:coreProperties>
</file>